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4F" w:rsidRDefault="00E1614F" w:rsidP="00E1614F">
      <w:pPr>
        <w:pStyle w:val="ae"/>
        <w:ind w:left="-900"/>
        <w:jc w:val="center"/>
        <w:rPr>
          <w:rFonts w:ascii="Garamond" w:hAnsi="Garamond"/>
          <w:b/>
          <w:sz w:val="40"/>
          <w:szCs w:val="40"/>
        </w:rPr>
      </w:pPr>
      <w:bookmarkStart w:id="0" w:name="_Toc176348322"/>
      <w:bookmarkStart w:id="1" w:name="_Toc176760540"/>
      <w:r w:rsidRPr="00D57A05">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-1082350</wp:posOffset>
            </wp:positionH>
            <wp:positionV relativeFrom="paragraph">
              <wp:posOffset>-995340</wp:posOffset>
            </wp:positionV>
            <wp:extent cx="7572597" cy="10972800"/>
            <wp:effectExtent l="19050" t="0" r="9303" b="0"/>
            <wp:wrapNone/>
            <wp:docPr id="11" name="Рисунок 1" descr="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ver-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2596" cy="10972799"/>
                    </a:xfrm>
                    <a:prstGeom prst="rect">
                      <a:avLst/>
                    </a:prstGeom>
                    <a:noFill/>
                    <a:ln>
                      <a:noFill/>
                    </a:ln>
                  </pic:spPr>
                </pic:pic>
              </a:graphicData>
            </a:graphic>
          </wp:anchor>
        </w:drawing>
      </w: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ind w:left="-900"/>
        <w:jc w:val="center"/>
        <w:rPr>
          <w:rFonts w:ascii="Garamond" w:hAnsi="Garamond"/>
          <w:b/>
          <w:sz w:val="40"/>
          <w:szCs w:val="40"/>
        </w:rPr>
      </w:pPr>
    </w:p>
    <w:p w:rsidR="00E1614F" w:rsidRDefault="00E1614F" w:rsidP="00E1614F">
      <w:pPr>
        <w:pStyle w:val="ae"/>
        <w:spacing w:after="0" w:line="240" w:lineRule="auto"/>
        <w:ind w:firstLine="0"/>
        <w:jc w:val="center"/>
        <w:rPr>
          <w:rFonts w:ascii="Garamond" w:hAnsi="Garamond" w:cs="Arial"/>
          <w:b/>
          <w:bCs/>
          <w:sz w:val="40"/>
          <w:szCs w:val="40"/>
        </w:rPr>
      </w:pPr>
    </w:p>
    <w:p w:rsidR="00D8041E" w:rsidRDefault="00D8041E" w:rsidP="00E1614F">
      <w:pPr>
        <w:pStyle w:val="ae"/>
        <w:spacing w:after="0" w:line="240" w:lineRule="auto"/>
        <w:ind w:firstLine="0"/>
        <w:jc w:val="center"/>
        <w:rPr>
          <w:rFonts w:ascii="Garamond" w:hAnsi="Garamond" w:cs="Arial"/>
          <w:b/>
          <w:bCs/>
          <w:sz w:val="40"/>
          <w:szCs w:val="40"/>
        </w:rPr>
      </w:pPr>
    </w:p>
    <w:p w:rsidR="00E1614F" w:rsidRDefault="00E1614F" w:rsidP="00E1614F">
      <w:pPr>
        <w:pStyle w:val="ae"/>
        <w:spacing w:after="0" w:line="240" w:lineRule="auto"/>
        <w:ind w:firstLine="0"/>
        <w:jc w:val="center"/>
        <w:rPr>
          <w:rFonts w:ascii="Garamond" w:hAnsi="Garamond" w:cs="Arial"/>
          <w:b/>
          <w:bCs/>
          <w:sz w:val="40"/>
          <w:szCs w:val="40"/>
        </w:rPr>
      </w:pPr>
    </w:p>
    <w:p w:rsidR="00E1614F" w:rsidRPr="00517C52" w:rsidRDefault="00E1614F" w:rsidP="00E1614F">
      <w:pPr>
        <w:pStyle w:val="ae"/>
        <w:spacing w:after="0" w:line="240" w:lineRule="auto"/>
        <w:ind w:firstLine="0"/>
        <w:jc w:val="center"/>
        <w:rPr>
          <w:rFonts w:ascii="Garamond" w:hAnsi="Garamond" w:cs="Arial"/>
          <w:b/>
          <w:bCs/>
          <w:sz w:val="40"/>
          <w:szCs w:val="40"/>
        </w:rPr>
      </w:pPr>
      <w:r w:rsidRPr="00517C52">
        <w:rPr>
          <w:rFonts w:ascii="Garamond" w:hAnsi="Garamond" w:cs="Arial"/>
          <w:b/>
          <w:bCs/>
          <w:sz w:val="40"/>
          <w:szCs w:val="40"/>
        </w:rPr>
        <w:t>АНАЛИТИЧЕСКИЙ ОТЧЕТ</w:t>
      </w:r>
      <w:bookmarkEnd w:id="0"/>
      <w:bookmarkEnd w:id="1"/>
    </w:p>
    <w:p w:rsidR="00E1614F" w:rsidRPr="00DA2F0A" w:rsidRDefault="00E1614F" w:rsidP="00E1614F">
      <w:pPr>
        <w:pStyle w:val="ae"/>
        <w:spacing w:after="0" w:line="240" w:lineRule="auto"/>
        <w:ind w:firstLine="0"/>
        <w:jc w:val="center"/>
        <w:rPr>
          <w:rFonts w:ascii="Garamond" w:hAnsi="Garamond"/>
          <w:b/>
          <w:sz w:val="40"/>
          <w:szCs w:val="40"/>
        </w:rPr>
      </w:pPr>
      <w:r w:rsidRPr="00517C52">
        <w:rPr>
          <w:rFonts w:ascii="Garamond" w:hAnsi="Garamond" w:cs="Arial"/>
          <w:b/>
          <w:bCs/>
          <w:sz w:val="40"/>
          <w:szCs w:val="40"/>
        </w:rPr>
        <w:t>Российский рынок кирпича</w:t>
      </w:r>
    </w:p>
    <w:p w:rsidR="00E1614F" w:rsidRDefault="00E1614F" w:rsidP="00E1614F">
      <w:pPr>
        <w:spacing w:line="276" w:lineRule="auto"/>
        <w:ind w:right="-58" w:firstLine="720"/>
        <w:rPr>
          <w:rFonts w:ascii="GaramondC" w:hAnsi="GaramondC"/>
          <w:sz w:val="16"/>
          <w:szCs w:val="16"/>
        </w:rPr>
      </w:pPr>
    </w:p>
    <w:p w:rsidR="00E1614F" w:rsidRDefault="00E1614F" w:rsidP="00E1614F">
      <w:pPr>
        <w:spacing w:line="276" w:lineRule="auto"/>
        <w:ind w:right="-58"/>
        <w:rPr>
          <w:rFonts w:ascii="GaramondC" w:hAnsi="GaramondC"/>
          <w:sz w:val="16"/>
          <w:szCs w:val="16"/>
        </w:rPr>
      </w:pPr>
    </w:p>
    <w:p w:rsidR="00E1614F" w:rsidRPr="00517C52" w:rsidRDefault="00E1614F" w:rsidP="003F1822">
      <w:pPr>
        <w:spacing w:line="240" w:lineRule="auto"/>
        <w:ind w:left="142" w:right="-57" w:firstLine="539"/>
        <w:rPr>
          <w:rFonts w:ascii="GaramondC" w:eastAsia="Times New Roman" w:hAnsi="GaramondC" w:cs="Times New Roman"/>
          <w:sz w:val="16"/>
          <w:szCs w:val="16"/>
          <w:lang w:eastAsia="ru-RU"/>
        </w:rPr>
      </w:pPr>
      <w:r w:rsidRPr="00517C52">
        <w:rPr>
          <w:rFonts w:ascii="GaramondC" w:eastAsia="Times New Roman" w:hAnsi="GaramondC" w:cs="Times New Roman"/>
          <w:sz w:val="16"/>
          <w:szCs w:val="16"/>
          <w:lang w:eastAsia="ru-RU"/>
        </w:rPr>
        <w:t>Этот отчет был подготовлен DISCOVERY Re</w:t>
      </w:r>
      <w:smartTag w:uri="urn:schemas-microsoft-com:office:smarttags" w:element="PersonName">
        <w:r w:rsidRPr="00517C52">
          <w:rPr>
            <w:rFonts w:ascii="GaramondC" w:eastAsia="Times New Roman" w:hAnsi="GaramondC" w:cs="Times New Roman"/>
            <w:sz w:val="16"/>
            <w:szCs w:val="16"/>
            <w:lang w:eastAsia="ru-RU"/>
          </w:rPr>
          <w:t>s</w:t>
        </w:r>
      </w:smartTag>
      <w:r w:rsidRPr="00517C52">
        <w:rPr>
          <w:rFonts w:ascii="GaramondC" w:eastAsia="Times New Roman" w:hAnsi="GaramondC" w:cs="Times New Roman"/>
          <w:sz w:val="16"/>
          <w:szCs w:val="16"/>
          <w:lang w:eastAsia="ru-RU"/>
        </w:rPr>
        <w:t>earch Group исключительно в целях информации. Содержащаяся в настоящем отчете информация была получена из открытых источников, которые, по мнению DISCOVERY Re</w:t>
      </w:r>
      <w:smartTag w:uri="urn:schemas-microsoft-com:office:smarttags" w:element="PersonName">
        <w:r w:rsidRPr="00517C52">
          <w:rPr>
            <w:rFonts w:ascii="GaramondC" w:eastAsia="Times New Roman" w:hAnsi="GaramondC" w:cs="Times New Roman"/>
            <w:sz w:val="16"/>
            <w:szCs w:val="16"/>
            <w:lang w:eastAsia="ru-RU"/>
          </w:rPr>
          <w:t>s</w:t>
        </w:r>
      </w:smartTag>
      <w:r w:rsidRPr="00517C52">
        <w:rPr>
          <w:rFonts w:ascii="GaramondC" w:eastAsia="Times New Roman" w:hAnsi="GaramondC" w:cs="Times New Roman"/>
          <w:sz w:val="16"/>
          <w:szCs w:val="16"/>
          <w:lang w:eastAsia="ru-RU"/>
        </w:rPr>
        <w:t>earch Group, являются надежными. Однако DISCOVERY Re</w:t>
      </w:r>
      <w:smartTag w:uri="urn:schemas-microsoft-com:office:smarttags" w:element="PersonName">
        <w:r w:rsidRPr="00517C52">
          <w:rPr>
            <w:rFonts w:ascii="GaramondC" w:eastAsia="Times New Roman" w:hAnsi="GaramondC" w:cs="Times New Roman"/>
            <w:sz w:val="16"/>
            <w:szCs w:val="16"/>
            <w:lang w:eastAsia="ru-RU"/>
          </w:rPr>
          <w:t>s</w:t>
        </w:r>
      </w:smartTag>
      <w:r w:rsidRPr="00517C52">
        <w:rPr>
          <w:rFonts w:ascii="GaramondC" w:eastAsia="Times New Roman" w:hAnsi="GaramondC" w:cs="Times New Roman"/>
          <w:sz w:val="16"/>
          <w:szCs w:val="16"/>
          <w:lang w:eastAsia="ru-RU"/>
        </w:rPr>
        <w:t>earch Group не гарантирует точности и полноты информации для любых целей. Информация, представленная в этом отчете, не должна быть истолкована, прямо или косвенно, как информация, содержащая рекомендации по дальнейшим действиям по ведению бизнеса. Все мнения и оценки, содержащиеся в данном отчете, отражают мнение авторов на день публикации и могут быть изменены без предупреждения.</w:t>
      </w:r>
    </w:p>
    <w:p w:rsidR="00E1614F" w:rsidRPr="00517C52" w:rsidRDefault="00E1614F" w:rsidP="003F1822">
      <w:pPr>
        <w:spacing w:line="240" w:lineRule="auto"/>
        <w:ind w:left="142" w:right="-57" w:firstLine="539"/>
        <w:rPr>
          <w:rFonts w:ascii="GaramondC" w:eastAsia="Times New Roman" w:hAnsi="GaramondC" w:cs="Times New Roman"/>
          <w:sz w:val="16"/>
          <w:szCs w:val="16"/>
          <w:lang w:eastAsia="ru-RU"/>
        </w:rPr>
      </w:pPr>
      <w:r w:rsidRPr="00517C52">
        <w:rPr>
          <w:rFonts w:ascii="GaramondC" w:eastAsia="Times New Roman" w:hAnsi="GaramondC" w:cs="Times New Roman"/>
          <w:sz w:val="16"/>
          <w:szCs w:val="16"/>
          <w:lang w:eastAsia="ru-RU"/>
        </w:rPr>
        <w:t>DISCOVERY Re</w:t>
      </w:r>
      <w:smartTag w:uri="urn:schemas-microsoft-com:office:smarttags" w:element="PersonName">
        <w:r w:rsidRPr="00517C52">
          <w:rPr>
            <w:rFonts w:ascii="GaramondC" w:eastAsia="Times New Roman" w:hAnsi="GaramondC" w:cs="Times New Roman"/>
            <w:sz w:val="16"/>
            <w:szCs w:val="16"/>
            <w:lang w:eastAsia="ru-RU"/>
          </w:rPr>
          <w:t>s</w:t>
        </w:r>
      </w:smartTag>
      <w:r w:rsidRPr="00517C52">
        <w:rPr>
          <w:rFonts w:ascii="GaramondC" w:eastAsia="Times New Roman" w:hAnsi="GaramondC" w:cs="Times New Roman"/>
          <w:sz w:val="16"/>
          <w:szCs w:val="16"/>
          <w:lang w:eastAsia="ru-RU"/>
        </w:rPr>
        <w:t>earch Group не несет ответственности за какие-либо убытки или ущерб, возникшие в результате использования любой третьей стороной информации, содержащейся в данном отчете, включая опубликованные мнения или заключения, а также за последствия, вызванные неполнотой представленной информации. Информация</w:t>
      </w:r>
      <w:r>
        <w:rPr>
          <w:rFonts w:ascii="GaramondC" w:eastAsia="Times New Roman" w:hAnsi="GaramondC" w:cs="Times New Roman"/>
          <w:sz w:val="16"/>
          <w:szCs w:val="16"/>
          <w:lang w:eastAsia="ru-RU"/>
        </w:rPr>
        <w:t>,</w:t>
      </w:r>
      <w:r w:rsidRPr="00517C52">
        <w:rPr>
          <w:rFonts w:ascii="GaramondC" w:eastAsia="Times New Roman" w:hAnsi="GaramondC" w:cs="Times New Roman"/>
          <w:sz w:val="16"/>
          <w:szCs w:val="16"/>
          <w:lang w:eastAsia="ru-RU"/>
        </w:rPr>
        <w:t xml:space="preserve"> представленная в настоящем отчете, получена из открытых источников. Дополнительная информация может быть представлена по запросу.</w:t>
      </w:r>
    </w:p>
    <w:p w:rsidR="00E1614F" w:rsidRPr="00517C52" w:rsidRDefault="00E1614F" w:rsidP="003F1822">
      <w:pPr>
        <w:spacing w:line="240" w:lineRule="auto"/>
        <w:ind w:left="142" w:right="-57" w:firstLine="539"/>
        <w:rPr>
          <w:rFonts w:ascii="GaramondC" w:eastAsia="Times New Roman" w:hAnsi="GaramondC" w:cs="Times New Roman"/>
          <w:sz w:val="16"/>
          <w:szCs w:val="16"/>
          <w:lang w:eastAsia="ru-RU"/>
        </w:rPr>
      </w:pPr>
      <w:r w:rsidRPr="00517C52">
        <w:rPr>
          <w:rFonts w:ascii="GaramondC" w:eastAsia="Times New Roman" w:hAnsi="GaramondC" w:cs="Times New Roman"/>
          <w:sz w:val="16"/>
          <w:szCs w:val="16"/>
          <w:lang w:eastAsia="ru-RU"/>
        </w:rPr>
        <w:t>Этот документ или любая его часть не может распространяться без письменного разрешения DISCOVERY Re</w:t>
      </w:r>
      <w:smartTag w:uri="urn:schemas-microsoft-com:office:smarttags" w:element="PersonName">
        <w:r w:rsidRPr="00517C52">
          <w:rPr>
            <w:rFonts w:ascii="GaramondC" w:eastAsia="Times New Roman" w:hAnsi="GaramondC" w:cs="Times New Roman"/>
            <w:sz w:val="16"/>
            <w:szCs w:val="16"/>
            <w:lang w:eastAsia="ru-RU"/>
          </w:rPr>
          <w:t>s</w:t>
        </w:r>
      </w:smartTag>
      <w:r w:rsidRPr="00517C52">
        <w:rPr>
          <w:rFonts w:ascii="GaramondC" w:eastAsia="Times New Roman" w:hAnsi="GaramondC" w:cs="Times New Roman"/>
          <w:sz w:val="16"/>
          <w:szCs w:val="16"/>
          <w:lang w:eastAsia="ru-RU"/>
        </w:rPr>
        <w:t>earch Group либо тиражироваться любыми способами.</w:t>
      </w:r>
    </w:p>
    <w:p w:rsidR="00E1614F" w:rsidRPr="00D20E3F" w:rsidRDefault="00E1614F" w:rsidP="003F1822">
      <w:pPr>
        <w:spacing w:line="240" w:lineRule="auto"/>
        <w:ind w:left="142" w:right="-57" w:firstLine="539"/>
        <w:rPr>
          <w:rFonts w:ascii="GaramondC" w:eastAsia="Times New Roman" w:hAnsi="GaramondC" w:cs="Times New Roman"/>
          <w:sz w:val="16"/>
          <w:szCs w:val="16"/>
          <w:lang w:val="en-US" w:eastAsia="ru-RU"/>
        </w:rPr>
      </w:pPr>
      <w:r w:rsidRPr="00D20E3F">
        <w:rPr>
          <w:rFonts w:ascii="GaramondC" w:eastAsia="Times New Roman" w:hAnsi="GaramondC" w:cs="Times New Roman"/>
          <w:sz w:val="16"/>
          <w:szCs w:val="16"/>
          <w:lang w:val="en-US" w:eastAsia="ru-RU"/>
        </w:rPr>
        <w:t>Copyright © 2012 Discovery Research Group.</w:t>
      </w:r>
    </w:p>
    <w:p w:rsidR="00E1614F" w:rsidRPr="00D20E3F" w:rsidRDefault="00E1614F" w:rsidP="00E1614F">
      <w:pPr>
        <w:spacing w:line="240" w:lineRule="auto"/>
        <w:ind w:left="-180" w:right="-6" w:firstLine="539"/>
        <w:jc w:val="center"/>
        <w:rPr>
          <w:rFonts w:ascii="GaramondC" w:hAnsi="GaramondC"/>
          <w:b/>
          <w:lang w:val="en-US"/>
        </w:rPr>
      </w:pPr>
    </w:p>
    <w:p w:rsidR="00E1614F" w:rsidRPr="00106EE7" w:rsidRDefault="00E1614F" w:rsidP="00E1614F">
      <w:pPr>
        <w:spacing w:line="240" w:lineRule="auto"/>
        <w:ind w:left="-180" w:right="-6" w:firstLine="539"/>
        <w:jc w:val="center"/>
        <w:rPr>
          <w:rFonts w:ascii="GaramondC" w:hAnsi="GaramondC"/>
          <w:b/>
          <w:lang w:val="en-US"/>
        </w:rPr>
      </w:pPr>
    </w:p>
    <w:p w:rsidR="00D8041E" w:rsidRPr="00106EE7" w:rsidRDefault="00D8041E" w:rsidP="00E1614F">
      <w:pPr>
        <w:spacing w:line="240" w:lineRule="auto"/>
        <w:ind w:left="-180" w:right="-6" w:firstLine="539"/>
        <w:jc w:val="center"/>
        <w:rPr>
          <w:rFonts w:ascii="GaramondC" w:hAnsi="GaramondC"/>
          <w:b/>
          <w:lang w:val="en-US"/>
        </w:rPr>
      </w:pPr>
    </w:p>
    <w:p w:rsidR="00D8041E" w:rsidRPr="00106EE7" w:rsidRDefault="00D8041E" w:rsidP="00E1614F">
      <w:pPr>
        <w:spacing w:line="240" w:lineRule="auto"/>
        <w:ind w:left="-180" w:right="-6" w:firstLine="539"/>
        <w:jc w:val="center"/>
        <w:rPr>
          <w:rFonts w:ascii="GaramondC" w:hAnsi="GaramondC"/>
          <w:b/>
          <w:lang w:val="en-US"/>
        </w:rPr>
      </w:pPr>
    </w:p>
    <w:p w:rsidR="00D8041E" w:rsidRPr="00106EE7" w:rsidRDefault="00D8041E" w:rsidP="00E1614F">
      <w:pPr>
        <w:spacing w:line="240" w:lineRule="auto"/>
        <w:ind w:left="-180" w:right="-6" w:firstLine="539"/>
        <w:jc w:val="center"/>
        <w:rPr>
          <w:rFonts w:ascii="GaramondC" w:hAnsi="GaramondC"/>
          <w:b/>
          <w:lang w:val="en-US"/>
        </w:rPr>
      </w:pPr>
    </w:p>
    <w:p w:rsidR="00E1614F" w:rsidRPr="00D20E3F" w:rsidRDefault="00E1614F" w:rsidP="00E1614F">
      <w:pPr>
        <w:spacing w:line="240" w:lineRule="auto"/>
        <w:ind w:left="-180" w:right="-6" w:firstLine="539"/>
        <w:jc w:val="center"/>
        <w:rPr>
          <w:rFonts w:ascii="GaramondC" w:hAnsi="GaramondC"/>
          <w:b/>
          <w:lang w:val="en-US"/>
        </w:rPr>
      </w:pPr>
    </w:p>
    <w:p w:rsidR="00E1614F" w:rsidRPr="00C461DE" w:rsidRDefault="00E1614F" w:rsidP="00E1614F">
      <w:pPr>
        <w:spacing w:line="240" w:lineRule="auto"/>
        <w:ind w:left="-181" w:right="-6" w:firstLine="539"/>
        <w:jc w:val="center"/>
        <w:rPr>
          <w:rFonts w:ascii="Прямой Проп" w:hAnsi="Прямой Проп"/>
        </w:rPr>
      </w:pPr>
      <w:r w:rsidRPr="00517C52">
        <w:rPr>
          <w:rFonts w:ascii="Garamond" w:eastAsia="Times New Roman" w:hAnsi="Garamond" w:cs="Times New Roman"/>
          <w:b/>
          <w:szCs w:val="24"/>
          <w:lang w:eastAsia="ru-RU"/>
        </w:rPr>
        <w:t>Москва</w:t>
      </w:r>
    </w:p>
    <w:p w:rsidR="00E1614F" w:rsidRPr="00443D52" w:rsidRDefault="00E1614F" w:rsidP="00E1614F">
      <w:pPr>
        <w:rPr>
          <w:b/>
          <w:sz w:val="28"/>
        </w:rPr>
      </w:pPr>
      <w:r w:rsidRPr="00C461DE">
        <w:rPr>
          <w:color w:val="000000"/>
        </w:rPr>
        <w:br w:type="page"/>
      </w:r>
      <w:r>
        <w:rPr>
          <w:b/>
          <w:sz w:val="28"/>
        </w:rPr>
        <w:lastRenderedPageBreak/>
        <w:t xml:space="preserve">Агентство </w:t>
      </w:r>
      <w:r w:rsidRPr="00FD0575">
        <w:rPr>
          <w:b/>
          <w:color w:val="800000"/>
          <w:sz w:val="28"/>
          <w:lang w:val="en-US"/>
        </w:rPr>
        <w:t>DISCOVERY</w:t>
      </w:r>
      <w:r>
        <w:rPr>
          <w:b/>
          <w:color w:val="800000"/>
          <w:sz w:val="28"/>
        </w:rPr>
        <w:t xml:space="preserve"> </w:t>
      </w:r>
      <w:r w:rsidRPr="00FD0575">
        <w:rPr>
          <w:b/>
          <w:color w:val="800000"/>
          <w:sz w:val="28"/>
          <w:lang w:val="en-US"/>
        </w:rPr>
        <w:t>Re</w:t>
      </w:r>
      <w:smartTag w:uri="urn:schemas-microsoft-com:office:smarttags" w:element="PersonName">
        <w:r w:rsidRPr="00FD0575">
          <w:rPr>
            <w:b/>
            <w:color w:val="800000"/>
            <w:sz w:val="28"/>
            <w:lang w:val="en-US"/>
          </w:rPr>
          <w:t>s</w:t>
        </w:r>
      </w:smartTag>
      <w:r w:rsidRPr="00FD0575">
        <w:rPr>
          <w:b/>
          <w:color w:val="800000"/>
          <w:sz w:val="28"/>
          <w:lang w:val="en-US"/>
        </w:rPr>
        <w:t>earch</w:t>
      </w:r>
      <w:r>
        <w:rPr>
          <w:b/>
          <w:color w:val="800000"/>
          <w:sz w:val="28"/>
        </w:rPr>
        <w:t xml:space="preserve"> </w:t>
      </w:r>
      <w:r w:rsidRPr="00FD0575">
        <w:rPr>
          <w:b/>
          <w:color w:val="800000"/>
          <w:sz w:val="28"/>
          <w:lang w:val="en-US"/>
        </w:rPr>
        <w:t>Group</w:t>
      </w:r>
    </w:p>
    <w:p w:rsidR="00E1614F" w:rsidRPr="00443D52" w:rsidRDefault="00E1614F" w:rsidP="00E1614F">
      <w:pPr>
        <w:jc w:val="center"/>
        <w:rPr>
          <w:rFonts w:ascii="Arial" w:hAnsi="Arial"/>
          <w:b/>
          <w:sz w:val="20"/>
          <w:u w:val="single"/>
        </w:rPr>
      </w:pPr>
    </w:p>
    <w:p w:rsidR="00E1614F" w:rsidRPr="00517C52" w:rsidRDefault="00E1614F" w:rsidP="00E1614F">
      <w:pPr>
        <w:pStyle w:val="af0"/>
        <w:spacing w:before="120" w:line="312" w:lineRule="auto"/>
        <w:ind w:firstLine="684"/>
        <w:rPr>
          <w:rFonts w:ascii="Arial" w:hAnsi="Arial" w:cs="Arial"/>
        </w:rPr>
      </w:pPr>
      <w:r w:rsidRPr="00517C52">
        <w:rPr>
          <w:rFonts w:ascii="Arial" w:hAnsi="Arial" w:cs="Arial"/>
        </w:rPr>
        <w:t xml:space="preserve">Основное направление деятельности </w:t>
      </w:r>
      <w:r w:rsidRPr="00517C52">
        <w:rPr>
          <w:rFonts w:ascii="Arial" w:hAnsi="Arial" w:cs="Arial"/>
          <w:b/>
          <w:bCs/>
          <w:color w:val="800000"/>
          <w:lang w:val="en-US"/>
        </w:rPr>
        <w:t>DISCOVERY</w:t>
      </w:r>
      <w:r w:rsidRPr="00517C52">
        <w:rPr>
          <w:rFonts w:ascii="Arial" w:hAnsi="Arial" w:cs="Arial"/>
          <w:b/>
          <w:bCs/>
          <w:color w:val="800000"/>
        </w:rPr>
        <w:t xml:space="preserve"> </w:t>
      </w:r>
      <w:r w:rsidRPr="00517C52">
        <w:rPr>
          <w:rFonts w:ascii="Arial" w:hAnsi="Arial" w:cs="Arial"/>
          <w:b/>
          <w:bCs/>
          <w:color w:val="800000"/>
          <w:lang w:val="en-US"/>
        </w:rPr>
        <w:t>Research</w:t>
      </w:r>
      <w:r w:rsidRPr="00517C52">
        <w:rPr>
          <w:rFonts w:ascii="Arial" w:hAnsi="Arial" w:cs="Arial"/>
          <w:b/>
          <w:bCs/>
          <w:color w:val="800000"/>
        </w:rPr>
        <w:t xml:space="preserve"> </w:t>
      </w:r>
      <w:r w:rsidRPr="00517C52">
        <w:rPr>
          <w:rFonts w:ascii="Arial" w:hAnsi="Arial" w:cs="Arial"/>
          <w:b/>
          <w:bCs/>
          <w:color w:val="800000"/>
          <w:lang w:val="en-US"/>
        </w:rPr>
        <w:t>Group</w:t>
      </w:r>
      <w:r w:rsidRPr="00517C52">
        <w:rPr>
          <w:rFonts w:ascii="Arial" w:hAnsi="Arial" w:cs="Arial"/>
        </w:rPr>
        <w:t xml:space="preserve"> – проведение маркетинговых исследований полного цикла в Москве и регионах России, а также выполнение отдельных видов работ на разных этапах реализации исследовательского проекта. </w:t>
      </w:r>
    </w:p>
    <w:p w:rsidR="00E1614F" w:rsidRPr="00517C52" w:rsidRDefault="00E1614F" w:rsidP="00E1614F">
      <w:pPr>
        <w:spacing w:before="120" w:line="312" w:lineRule="auto"/>
        <w:ind w:firstLine="684"/>
        <w:rPr>
          <w:rFonts w:ascii="Arial" w:hAnsi="Arial" w:cs="Arial"/>
          <w:sz w:val="22"/>
        </w:rPr>
      </w:pPr>
    </w:p>
    <w:p w:rsidR="00E1614F" w:rsidRPr="00517C52" w:rsidRDefault="00E1614F" w:rsidP="00E1614F">
      <w:pPr>
        <w:spacing w:before="120" w:line="312" w:lineRule="auto"/>
        <w:ind w:firstLine="684"/>
        <w:rPr>
          <w:rFonts w:ascii="Arial" w:hAnsi="Arial" w:cs="Arial"/>
          <w:sz w:val="22"/>
        </w:rPr>
      </w:pPr>
      <w:r w:rsidRPr="00517C52">
        <w:rPr>
          <w:rFonts w:ascii="Arial" w:hAnsi="Arial" w:cs="Arial"/>
          <w:sz w:val="22"/>
        </w:rPr>
        <w:t xml:space="preserve">Также </w:t>
      </w:r>
      <w:r w:rsidRPr="00517C52">
        <w:rPr>
          <w:rFonts w:ascii="Arial" w:hAnsi="Arial" w:cs="Arial"/>
          <w:b/>
          <w:bCs/>
          <w:color w:val="800000"/>
          <w:sz w:val="22"/>
        </w:rPr>
        <w:t xml:space="preserve">DISCOVERY </w:t>
      </w:r>
      <w:r w:rsidRPr="00517C52">
        <w:rPr>
          <w:rFonts w:ascii="Arial" w:hAnsi="Arial" w:cs="Arial"/>
          <w:b/>
          <w:bCs/>
          <w:color w:val="800000"/>
          <w:sz w:val="22"/>
          <w:lang w:val="en-US"/>
        </w:rPr>
        <w:t>Research</w:t>
      </w:r>
      <w:r w:rsidRPr="00517C52">
        <w:rPr>
          <w:rFonts w:ascii="Arial" w:hAnsi="Arial" w:cs="Arial"/>
          <w:b/>
          <w:bCs/>
          <w:color w:val="800000"/>
          <w:sz w:val="22"/>
        </w:rPr>
        <w:t xml:space="preserve"> </w:t>
      </w:r>
      <w:r w:rsidRPr="00517C52">
        <w:rPr>
          <w:rFonts w:ascii="Arial" w:hAnsi="Arial" w:cs="Arial"/>
          <w:b/>
          <w:bCs/>
          <w:color w:val="800000"/>
          <w:sz w:val="22"/>
          <w:lang w:val="en-US"/>
        </w:rPr>
        <w:t>Group</w:t>
      </w:r>
      <w:r w:rsidRPr="00517C52">
        <w:rPr>
          <w:rFonts w:ascii="Arial" w:hAnsi="Arial" w:cs="Arial"/>
          <w:sz w:val="22"/>
        </w:rPr>
        <w:t xml:space="preserve"> в интересах Заказчика разрабатывает и реализует PR-кампании, проводит конкурентную разведку с привлечением соответствующих ресурсов.</w:t>
      </w:r>
    </w:p>
    <w:p w:rsidR="00E1614F" w:rsidRPr="00517C52" w:rsidRDefault="00E1614F" w:rsidP="00E1614F">
      <w:pPr>
        <w:spacing w:before="120" w:line="312" w:lineRule="auto"/>
        <w:ind w:firstLine="684"/>
        <w:rPr>
          <w:rFonts w:ascii="Arial" w:hAnsi="Arial" w:cs="Arial"/>
          <w:sz w:val="22"/>
        </w:rPr>
      </w:pPr>
    </w:p>
    <w:p w:rsidR="00E1614F" w:rsidRPr="00517C52" w:rsidRDefault="00E1614F" w:rsidP="00E1614F">
      <w:pPr>
        <w:spacing w:before="120" w:line="312" w:lineRule="auto"/>
        <w:ind w:firstLine="684"/>
        <w:rPr>
          <w:rFonts w:ascii="Arial" w:hAnsi="Arial" w:cs="Arial"/>
          <w:sz w:val="22"/>
        </w:rPr>
      </w:pPr>
      <w:r w:rsidRPr="00517C52">
        <w:rPr>
          <w:rFonts w:ascii="Arial" w:hAnsi="Arial" w:cs="Arial"/>
          <w:sz w:val="22"/>
        </w:rPr>
        <w:t xml:space="preserve">В конце </w:t>
      </w:r>
      <w:smartTag w:uri="urn:schemas-microsoft-com:office:smarttags" w:element="metricconverter">
        <w:smartTagPr>
          <w:attr w:name="ProductID" w:val="2006 г"/>
        </w:smartTagPr>
        <w:r w:rsidRPr="00517C52">
          <w:rPr>
            <w:rFonts w:ascii="Arial" w:hAnsi="Arial" w:cs="Arial"/>
            <w:sz w:val="22"/>
          </w:rPr>
          <w:t>2006 г</w:t>
        </w:r>
      </w:smartTag>
      <w:r w:rsidRPr="00517C52">
        <w:rPr>
          <w:rFonts w:ascii="Arial" w:hAnsi="Arial" w:cs="Arial"/>
          <w:sz w:val="22"/>
        </w:rPr>
        <w:t xml:space="preserve">. создана компания </w:t>
      </w:r>
      <w:r w:rsidRPr="00517C52">
        <w:rPr>
          <w:rFonts w:ascii="Arial" w:hAnsi="Arial" w:cs="Arial"/>
          <w:b/>
          <w:bCs/>
          <w:color w:val="800000"/>
          <w:sz w:val="22"/>
        </w:rPr>
        <w:t xml:space="preserve">DISCOVERY </w:t>
      </w:r>
      <w:r w:rsidRPr="00517C52">
        <w:rPr>
          <w:rFonts w:ascii="Arial" w:hAnsi="Arial" w:cs="Arial"/>
          <w:b/>
          <w:bCs/>
          <w:color w:val="800000"/>
          <w:sz w:val="22"/>
          <w:lang w:val="en-US"/>
        </w:rPr>
        <w:t>Leasing</w:t>
      </w:r>
      <w:r w:rsidRPr="00517C52">
        <w:rPr>
          <w:rFonts w:ascii="Arial" w:hAnsi="Arial" w:cs="Arial"/>
          <w:b/>
          <w:bCs/>
          <w:color w:val="800000"/>
          <w:sz w:val="22"/>
        </w:rPr>
        <w:t xml:space="preserve"> </w:t>
      </w:r>
      <w:r w:rsidRPr="00517C52">
        <w:rPr>
          <w:rFonts w:ascii="Arial" w:hAnsi="Arial" w:cs="Arial"/>
          <w:b/>
          <w:bCs/>
          <w:color w:val="800000"/>
          <w:sz w:val="22"/>
          <w:lang w:val="en-US"/>
        </w:rPr>
        <w:t>Advisory</w:t>
      </w:r>
      <w:r w:rsidRPr="00517C52">
        <w:rPr>
          <w:rFonts w:ascii="Arial" w:hAnsi="Arial" w:cs="Arial"/>
          <w:b/>
          <w:bCs/>
          <w:color w:val="800000"/>
          <w:sz w:val="22"/>
        </w:rPr>
        <w:t xml:space="preserve"> </w:t>
      </w:r>
      <w:r w:rsidRPr="00517C52">
        <w:rPr>
          <w:rFonts w:ascii="Arial" w:hAnsi="Arial" w:cs="Arial"/>
          <w:b/>
          <w:bCs/>
          <w:color w:val="800000"/>
          <w:sz w:val="22"/>
          <w:lang w:val="en-US"/>
        </w:rPr>
        <w:t>Services</w:t>
      </w:r>
      <w:r w:rsidRPr="00517C52">
        <w:rPr>
          <w:rFonts w:ascii="Arial" w:hAnsi="Arial" w:cs="Arial"/>
          <w:sz w:val="22"/>
        </w:rPr>
        <w:t xml:space="preserve">, основной деятельностью которой стало оказание маркетинговых, консалтинговых, информационных и лоббистских услуг лизинговым компаниям в России. </w:t>
      </w:r>
    </w:p>
    <w:p w:rsidR="00E1614F" w:rsidRPr="00517C52" w:rsidRDefault="00E1614F" w:rsidP="00E1614F">
      <w:pPr>
        <w:spacing w:before="120" w:line="312" w:lineRule="auto"/>
        <w:ind w:firstLine="684"/>
        <w:rPr>
          <w:rFonts w:ascii="Arial" w:hAnsi="Arial" w:cs="Arial"/>
          <w:sz w:val="22"/>
        </w:rPr>
      </w:pPr>
    </w:p>
    <w:p w:rsidR="00E1614F" w:rsidRPr="00517C52" w:rsidRDefault="00E1614F" w:rsidP="00E1614F">
      <w:pPr>
        <w:spacing w:before="120" w:line="312" w:lineRule="auto"/>
        <w:ind w:firstLine="684"/>
        <w:rPr>
          <w:rFonts w:ascii="Arial" w:hAnsi="Arial" w:cs="Arial"/>
          <w:sz w:val="22"/>
        </w:rPr>
      </w:pPr>
      <w:r w:rsidRPr="00517C52">
        <w:rPr>
          <w:rFonts w:ascii="Arial" w:hAnsi="Arial" w:cs="Arial"/>
          <w:sz w:val="22"/>
        </w:rPr>
        <w:t xml:space="preserve">С середины </w:t>
      </w:r>
      <w:smartTag w:uri="urn:schemas-microsoft-com:office:smarttags" w:element="metricconverter">
        <w:smartTagPr>
          <w:attr w:name="ProductID" w:val="2006 г"/>
        </w:smartTagPr>
        <w:r w:rsidRPr="00517C52">
          <w:rPr>
            <w:rFonts w:ascii="Arial" w:hAnsi="Arial" w:cs="Arial"/>
            <w:sz w:val="22"/>
          </w:rPr>
          <w:t>2006 г</w:t>
        </w:r>
      </w:smartTag>
      <w:r w:rsidRPr="00517C52">
        <w:rPr>
          <w:rFonts w:ascii="Arial" w:hAnsi="Arial" w:cs="Arial"/>
          <w:sz w:val="22"/>
        </w:rPr>
        <w:t>. развивается новое направление «</w:t>
      </w:r>
      <w:proofErr w:type="gramStart"/>
      <w:r w:rsidRPr="00517C52">
        <w:rPr>
          <w:rFonts w:ascii="Arial" w:hAnsi="Arial" w:cs="Arial"/>
          <w:sz w:val="22"/>
        </w:rPr>
        <w:t>бизнес-тренинги</w:t>
      </w:r>
      <w:proofErr w:type="gramEnd"/>
      <w:r w:rsidRPr="00517C52">
        <w:rPr>
          <w:rFonts w:ascii="Arial" w:hAnsi="Arial" w:cs="Arial"/>
          <w:sz w:val="22"/>
        </w:rPr>
        <w:t xml:space="preserve"> и краткосрочное бизнес образование». </w:t>
      </w:r>
    </w:p>
    <w:p w:rsidR="00E1614F" w:rsidRPr="00517C52" w:rsidRDefault="00E1614F" w:rsidP="00E1614F">
      <w:pPr>
        <w:spacing w:before="120" w:line="312" w:lineRule="auto"/>
        <w:ind w:firstLine="684"/>
        <w:rPr>
          <w:rFonts w:ascii="Arial" w:hAnsi="Arial" w:cs="Arial"/>
          <w:sz w:val="22"/>
        </w:rPr>
      </w:pPr>
    </w:p>
    <w:p w:rsidR="00E1614F" w:rsidRPr="00517C52" w:rsidRDefault="00E1614F" w:rsidP="00E1614F">
      <w:pPr>
        <w:spacing w:before="120" w:line="312" w:lineRule="auto"/>
        <w:ind w:firstLine="684"/>
        <w:rPr>
          <w:rFonts w:ascii="Arial" w:hAnsi="Arial" w:cs="Arial"/>
          <w:sz w:val="22"/>
        </w:rPr>
      </w:pPr>
      <w:r w:rsidRPr="00517C52">
        <w:rPr>
          <w:rFonts w:ascii="Arial" w:hAnsi="Arial" w:cs="Arial"/>
          <w:sz w:val="22"/>
        </w:rPr>
        <w:t>Специалисты агентства обладают обширными знаниями в маркетинге, методологии, методике и технике маркетинговых и социологических исследований, экономике, математической статистике и анализе данных.</w:t>
      </w:r>
    </w:p>
    <w:p w:rsidR="00E1614F" w:rsidRPr="00517C52" w:rsidRDefault="00E1614F" w:rsidP="00E1614F">
      <w:pPr>
        <w:spacing w:before="120" w:line="312" w:lineRule="auto"/>
        <w:ind w:firstLine="684"/>
        <w:rPr>
          <w:rFonts w:ascii="Arial" w:hAnsi="Arial" w:cs="Arial"/>
          <w:sz w:val="22"/>
          <w:shd w:val="clear" w:color="auto" w:fill="FFFFFF"/>
        </w:rPr>
      </w:pPr>
    </w:p>
    <w:p w:rsidR="00E1614F" w:rsidRPr="00517C52" w:rsidRDefault="00E1614F" w:rsidP="00E1614F">
      <w:pPr>
        <w:spacing w:before="120" w:line="312" w:lineRule="auto"/>
        <w:ind w:firstLine="684"/>
        <w:rPr>
          <w:rStyle w:val="aa"/>
          <w:rFonts w:ascii="Arial" w:hAnsi="Arial" w:cs="Arial"/>
          <w:sz w:val="22"/>
          <w:shd w:val="clear" w:color="auto" w:fill="FFFFFF"/>
        </w:rPr>
      </w:pPr>
      <w:r w:rsidRPr="00517C52">
        <w:rPr>
          <w:rFonts w:ascii="Arial" w:hAnsi="Arial" w:cs="Arial"/>
          <w:sz w:val="22"/>
          <w:shd w:val="clear" w:color="auto" w:fill="FFFFFF"/>
        </w:rPr>
        <w:t xml:space="preserve">Специалисты агентства являются экспертами и авторами статей в известных деловых и специализированных изданиях, среди которых </w:t>
      </w:r>
      <w:proofErr w:type="spellStart"/>
      <w:r w:rsidRPr="00517C52">
        <w:rPr>
          <w:rStyle w:val="aa"/>
          <w:rFonts w:ascii="Arial" w:hAnsi="Arial" w:cs="Arial"/>
          <w:sz w:val="22"/>
          <w:shd w:val="clear" w:color="auto" w:fill="FFFFFF"/>
        </w:rPr>
        <w:t>Smart</w:t>
      </w:r>
      <w:proofErr w:type="spellEnd"/>
      <w:r w:rsidRPr="00517C52">
        <w:rPr>
          <w:rStyle w:val="aa"/>
          <w:rFonts w:ascii="Arial" w:hAnsi="Arial" w:cs="Arial"/>
          <w:sz w:val="22"/>
          <w:shd w:val="clear" w:color="auto" w:fill="FFFFFF"/>
          <w:lang w:val="en-US"/>
        </w:rPr>
        <w:t>M</w:t>
      </w:r>
      <w:proofErr w:type="spellStart"/>
      <w:r w:rsidRPr="00517C52">
        <w:rPr>
          <w:rStyle w:val="aa"/>
          <w:rFonts w:ascii="Arial" w:hAnsi="Arial" w:cs="Arial"/>
          <w:sz w:val="22"/>
          <w:shd w:val="clear" w:color="auto" w:fill="FFFFFF"/>
        </w:rPr>
        <w:t>oney</w:t>
      </w:r>
      <w:proofErr w:type="spellEnd"/>
      <w:r w:rsidRPr="00517C52">
        <w:rPr>
          <w:rStyle w:val="aa"/>
          <w:rFonts w:ascii="Arial" w:hAnsi="Arial" w:cs="Arial"/>
          <w:sz w:val="22"/>
          <w:shd w:val="clear" w:color="auto" w:fill="FFFFFF"/>
        </w:rPr>
        <w:t>, Бизнес, Ведомости, Волга-Пресс, Желтые Страницы, Издательский Дом «</w:t>
      </w:r>
      <w:proofErr w:type="spellStart"/>
      <w:r w:rsidRPr="00517C52">
        <w:rPr>
          <w:rStyle w:val="aa"/>
          <w:rFonts w:ascii="Arial" w:hAnsi="Arial" w:cs="Arial"/>
          <w:sz w:val="22"/>
          <w:shd w:val="clear" w:color="auto" w:fill="FFFFFF"/>
        </w:rPr>
        <w:t>Ансар</w:t>
      </w:r>
      <w:proofErr w:type="spellEnd"/>
      <w:r w:rsidRPr="00517C52">
        <w:rPr>
          <w:rStyle w:val="aa"/>
          <w:rFonts w:ascii="Arial" w:hAnsi="Arial" w:cs="Arial"/>
          <w:sz w:val="22"/>
          <w:shd w:val="clear" w:color="auto" w:fill="FFFFFF"/>
        </w:rPr>
        <w:t xml:space="preserve">», Итоги, Коммерсантъ, Компания, Новые Известия, </w:t>
      </w:r>
      <w:proofErr w:type="spellStart"/>
      <w:r w:rsidRPr="00517C52">
        <w:rPr>
          <w:rStyle w:val="aa"/>
          <w:rFonts w:ascii="Arial" w:hAnsi="Arial" w:cs="Arial"/>
          <w:sz w:val="22"/>
          <w:shd w:val="clear" w:color="auto" w:fill="FFFFFF"/>
        </w:rPr>
        <w:t>Олма</w:t>
      </w:r>
      <w:proofErr w:type="spellEnd"/>
      <w:r w:rsidRPr="00517C52">
        <w:rPr>
          <w:rStyle w:val="aa"/>
          <w:rFonts w:ascii="Arial" w:hAnsi="Arial" w:cs="Arial"/>
          <w:sz w:val="22"/>
          <w:shd w:val="clear" w:color="auto" w:fill="FFFFFF"/>
        </w:rPr>
        <w:t xml:space="preserve"> Медиа Групп, Профиль, </w:t>
      </w:r>
      <w:proofErr w:type="spellStart"/>
      <w:proofErr w:type="gramStart"/>
      <w:r w:rsidRPr="00517C52">
        <w:rPr>
          <w:rStyle w:val="aa"/>
          <w:rFonts w:ascii="Arial" w:hAnsi="Arial" w:cs="Arial"/>
          <w:sz w:val="22"/>
          <w:shd w:val="clear" w:color="auto" w:fill="FFFFFF"/>
        </w:rPr>
        <w:t>Рбк</w:t>
      </w:r>
      <w:proofErr w:type="gramEnd"/>
      <w:r w:rsidRPr="00517C52">
        <w:rPr>
          <w:rStyle w:val="aa"/>
          <w:rFonts w:ascii="Arial" w:hAnsi="Arial" w:cs="Arial"/>
          <w:sz w:val="22"/>
          <w:shd w:val="clear" w:color="auto" w:fill="FFFFFF"/>
        </w:rPr>
        <w:t>-Daily</w:t>
      </w:r>
      <w:proofErr w:type="spellEnd"/>
      <w:r w:rsidRPr="00517C52">
        <w:rPr>
          <w:rStyle w:val="aa"/>
          <w:rFonts w:ascii="Arial" w:hAnsi="Arial" w:cs="Arial"/>
          <w:sz w:val="22"/>
          <w:shd w:val="clear" w:color="auto" w:fill="FFFFFF"/>
        </w:rPr>
        <w:t xml:space="preserve">, РДВ-Медиа-Урал, Секрет, Эксперт, </w:t>
      </w:r>
      <w:proofErr w:type="spellStart"/>
      <w:r w:rsidRPr="00517C52">
        <w:rPr>
          <w:rStyle w:val="aa"/>
          <w:rFonts w:ascii="Arial" w:hAnsi="Arial" w:cs="Arial"/>
          <w:sz w:val="22"/>
          <w:shd w:val="clear" w:color="auto" w:fill="FFFFFF"/>
        </w:rPr>
        <w:t>Build</w:t>
      </w:r>
      <w:proofErr w:type="spellEnd"/>
      <w:r w:rsidRPr="00517C52">
        <w:rPr>
          <w:rStyle w:val="aa"/>
          <w:rFonts w:ascii="Arial" w:hAnsi="Arial" w:cs="Arial"/>
          <w:sz w:val="22"/>
          <w:shd w:val="clear" w:color="auto" w:fill="FFFFFF"/>
        </w:rPr>
        <w:t xml:space="preserve"> </w:t>
      </w:r>
      <w:proofErr w:type="spellStart"/>
      <w:r w:rsidRPr="00517C52">
        <w:rPr>
          <w:rStyle w:val="aa"/>
          <w:rFonts w:ascii="Arial" w:hAnsi="Arial" w:cs="Arial"/>
          <w:sz w:val="22"/>
          <w:shd w:val="clear" w:color="auto" w:fill="FFFFFF"/>
        </w:rPr>
        <w:t>Report</w:t>
      </w:r>
      <w:proofErr w:type="spellEnd"/>
      <w:r w:rsidRPr="00517C52">
        <w:rPr>
          <w:rStyle w:val="aa"/>
          <w:rFonts w:ascii="Arial" w:hAnsi="Arial" w:cs="Arial"/>
          <w:sz w:val="22"/>
          <w:shd w:val="clear" w:color="auto" w:fill="FFFFFF"/>
        </w:rPr>
        <w:t>, Строительный бизнес.</w:t>
      </w:r>
    </w:p>
    <w:p w:rsidR="00E1614F" w:rsidRPr="00517C52" w:rsidRDefault="00E1614F" w:rsidP="00E1614F">
      <w:pPr>
        <w:pStyle w:val="af0"/>
        <w:spacing w:before="120" w:line="312" w:lineRule="auto"/>
        <w:ind w:firstLine="684"/>
        <w:rPr>
          <w:rFonts w:ascii="Arial" w:hAnsi="Arial" w:cs="Arial"/>
          <w:sz w:val="22"/>
          <w:szCs w:val="22"/>
        </w:rPr>
      </w:pPr>
    </w:p>
    <w:p w:rsidR="00E1614F" w:rsidRPr="00517C52" w:rsidRDefault="00E1614F" w:rsidP="00E1614F">
      <w:pPr>
        <w:pStyle w:val="af0"/>
        <w:spacing w:before="120" w:line="312" w:lineRule="auto"/>
        <w:ind w:firstLine="684"/>
        <w:rPr>
          <w:rFonts w:ascii="Arial" w:hAnsi="Arial" w:cs="Arial"/>
        </w:rPr>
      </w:pPr>
      <w:r w:rsidRPr="00517C52">
        <w:rPr>
          <w:rFonts w:ascii="Arial" w:hAnsi="Arial" w:cs="Arial"/>
        </w:rPr>
        <w:t xml:space="preserve">Агентство </w:t>
      </w:r>
      <w:r w:rsidRPr="00517C52">
        <w:rPr>
          <w:rFonts w:ascii="Arial" w:hAnsi="Arial" w:cs="Arial"/>
          <w:b/>
          <w:color w:val="800000"/>
        </w:rPr>
        <w:t>DISCOVERY Research Group</w:t>
      </w:r>
      <w:r w:rsidRPr="00517C52">
        <w:rPr>
          <w:rFonts w:ascii="Arial" w:hAnsi="Arial" w:cs="Arial"/>
        </w:rPr>
        <w:t xml:space="preserve"> является партнером РИА «</w:t>
      </w:r>
      <w:proofErr w:type="spellStart"/>
      <w:r w:rsidRPr="00517C52">
        <w:rPr>
          <w:rFonts w:ascii="Arial" w:hAnsi="Arial" w:cs="Arial"/>
        </w:rPr>
        <w:t>РосБизнесКонсалтинг</w:t>
      </w:r>
      <w:proofErr w:type="spellEnd"/>
      <w:r w:rsidRPr="00517C52">
        <w:rPr>
          <w:rFonts w:ascii="Arial" w:hAnsi="Arial" w:cs="Arial"/>
        </w:rPr>
        <w:t xml:space="preserve">» и многих других </w:t>
      </w:r>
      <w:proofErr w:type="gramStart"/>
      <w:r w:rsidRPr="00517C52">
        <w:rPr>
          <w:rFonts w:ascii="Arial" w:hAnsi="Arial" w:cs="Arial"/>
        </w:rPr>
        <w:t>Интернет-площадок</w:t>
      </w:r>
      <w:proofErr w:type="gramEnd"/>
      <w:r w:rsidRPr="00517C52">
        <w:rPr>
          <w:rFonts w:ascii="Arial" w:hAnsi="Arial" w:cs="Arial"/>
        </w:rPr>
        <w:t xml:space="preserve"> по продаже отчетов готовых исследований.</w:t>
      </w:r>
    </w:p>
    <w:p w:rsidR="00E1614F" w:rsidRPr="00517C52" w:rsidRDefault="00E1614F" w:rsidP="00E1614F">
      <w:pPr>
        <w:rPr>
          <w:b/>
          <w:szCs w:val="24"/>
        </w:rPr>
      </w:pPr>
    </w:p>
    <w:p w:rsidR="00E1614F" w:rsidRDefault="00E1614F" w:rsidP="00E1614F">
      <w:pPr>
        <w:pStyle w:val="af0"/>
        <w:spacing w:before="120" w:line="312" w:lineRule="auto"/>
        <w:ind w:firstLine="684"/>
        <w:rPr>
          <w:rFonts w:ascii="Arial" w:hAnsi="Arial" w:cs="Arial"/>
        </w:rPr>
      </w:pPr>
      <w:r w:rsidRPr="00517C52">
        <w:rPr>
          <w:rFonts w:ascii="Arial" w:hAnsi="Arial" w:cs="Arial"/>
        </w:rPr>
        <w:t xml:space="preserve">Агентство </w:t>
      </w:r>
      <w:r w:rsidRPr="00517C52">
        <w:rPr>
          <w:rFonts w:ascii="Arial" w:hAnsi="Arial" w:cs="Arial"/>
          <w:b/>
          <w:color w:val="800000"/>
        </w:rPr>
        <w:t>DISCOVERY Research Group</w:t>
      </w:r>
      <w:r w:rsidRPr="00517C52">
        <w:rPr>
          <w:rFonts w:ascii="Arial" w:hAnsi="Arial" w:cs="Arial"/>
        </w:rPr>
        <w:t xml:space="preserve"> является партнером РИА «</w:t>
      </w:r>
      <w:proofErr w:type="spellStart"/>
      <w:r w:rsidRPr="00517C52">
        <w:rPr>
          <w:rFonts w:ascii="Arial" w:hAnsi="Arial" w:cs="Arial"/>
        </w:rPr>
        <w:t>РосБизнесКонсалтинг</w:t>
      </w:r>
      <w:proofErr w:type="spellEnd"/>
      <w:r w:rsidRPr="00517C52">
        <w:rPr>
          <w:rFonts w:ascii="Arial" w:hAnsi="Arial" w:cs="Arial"/>
        </w:rPr>
        <w:t>».</w:t>
      </w:r>
    </w:p>
    <w:p w:rsidR="00E1614F" w:rsidRPr="00517C52" w:rsidRDefault="00E1614F" w:rsidP="00E1614F">
      <w:pPr>
        <w:pStyle w:val="af0"/>
        <w:spacing w:before="120" w:line="312" w:lineRule="auto"/>
        <w:ind w:firstLine="684"/>
        <w:rPr>
          <w:rFonts w:ascii="Arial" w:hAnsi="Arial" w:cs="Arial"/>
        </w:rPr>
      </w:pPr>
    </w:p>
    <w:p w:rsidR="00EE65B6" w:rsidRDefault="00EE65B6">
      <w:r>
        <w:br w:type="page"/>
      </w:r>
    </w:p>
    <w:tbl>
      <w:tblPr>
        <w:tblW w:w="9837" w:type="dxa"/>
        <w:tblInd w:w="-459" w:type="dxa"/>
        <w:tblLayout w:type="fixed"/>
        <w:tblLook w:val="01E0" w:firstRow="1" w:lastRow="1" w:firstColumn="1" w:lastColumn="1" w:noHBand="0" w:noVBand="0"/>
      </w:tblPr>
      <w:tblGrid>
        <w:gridCol w:w="5257"/>
        <w:gridCol w:w="4580"/>
      </w:tblGrid>
      <w:tr w:rsidR="00E1614F" w:rsidRPr="002F6947" w:rsidTr="00106EE7">
        <w:trPr>
          <w:trHeight w:val="143"/>
        </w:trPr>
        <w:tc>
          <w:tcPr>
            <w:tcW w:w="5257" w:type="dxa"/>
          </w:tcPr>
          <w:p w:rsidR="00E1614F" w:rsidRPr="00D20E3F" w:rsidRDefault="00E1614F" w:rsidP="00040CA4">
            <w:pPr>
              <w:tabs>
                <w:tab w:val="left" w:pos="5508"/>
              </w:tabs>
              <w:spacing w:line="240" w:lineRule="auto"/>
              <w:jc w:val="left"/>
              <w:rPr>
                <w:rFonts w:ascii="Verdana" w:hAnsi="Verdana"/>
                <w:b/>
                <w:lang w:val="en-US"/>
              </w:rPr>
            </w:pPr>
            <w:r w:rsidRPr="00D20E3F">
              <w:rPr>
                <w:rFonts w:ascii="Verdana" w:hAnsi="Verdana"/>
                <w:b/>
                <w:sz w:val="22"/>
              </w:rPr>
              <w:lastRenderedPageBreak/>
              <w:t>Автомобили</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Baw Motor Corporation</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Bmw</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Hino</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Hyundai</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Isuzu</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Iveco</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John Deere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Man</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Mercedes Benz</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Porsche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Scania</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Setra</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Toyota</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Volkswagen</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Автомобили и Моторы Урала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Автоцентр Пулково</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Белрусавто</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Верра-Моторс Пермь</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Веха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ГАЗ</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Камаз</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Пятое Колесо Менеджмент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Русские Машины</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Северсталь-Авто</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Сим-Авто-Плутон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Торговый Дом Уралавто</w:t>
            </w:r>
          </w:p>
          <w:p w:rsidR="00E1614F" w:rsidRPr="002F6947" w:rsidRDefault="00E1614F" w:rsidP="00040CA4">
            <w:pPr>
              <w:tabs>
                <w:tab w:val="left" w:pos="5508"/>
              </w:tabs>
              <w:spacing w:line="240" w:lineRule="auto"/>
              <w:rPr>
                <w:rFonts w:ascii="Verdana" w:hAnsi="Verdana"/>
              </w:rPr>
            </w:pPr>
            <w:r w:rsidRPr="00D20E3F">
              <w:rPr>
                <w:rFonts w:ascii="Verdana" w:hAnsi="Verdana"/>
                <w:sz w:val="22"/>
                <w:lang w:val="it-IT"/>
              </w:rPr>
              <w:t>УАЗ</w:t>
            </w:r>
            <w:r w:rsidRPr="002F6947">
              <w:rPr>
                <w:rFonts w:ascii="Verdana" w:hAnsi="Verdana"/>
              </w:rPr>
              <w:tab/>
            </w:r>
          </w:p>
          <w:p w:rsidR="00E1614F" w:rsidRPr="002F6947"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jc w:val="left"/>
              <w:rPr>
                <w:rFonts w:ascii="Verdana" w:hAnsi="Verdana"/>
                <w:b/>
              </w:rPr>
            </w:pPr>
            <w:r w:rsidRPr="00D20E3F">
              <w:rPr>
                <w:rFonts w:ascii="Verdana" w:hAnsi="Verdana"/>
                <w:b/>
                <w:sz w:val="22"/>
              </w:rPr>
              <w:t>Автомобильные Диски</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Автэра</w:t>
            </w:r>
          </w:p>
          <w:p w:rsidR="00E1614F" w:rsidRPr="002F6947" w:rsidRDefault="00E1614F" w:rsidP="00040CA4">
            <w:pPr>
              <w:spacing w:line="240" w:lineRule="auto"/>
              <w:rPr>
                <w:rFonts w:ascii="Verdana" w:hAnsi="Verdana"/>
              </w:rPr>
            </w:pPr>
          </w:p>
          <w:p w:rsidR="00E1614F" w:rsidRPr="00D20E3F" w:rsidRDefault="00E1614F" w:rsidP="00040CA4">
            <w:pPr>
              <w:tabs>
                <w:tab w:val="left" w:pos="5508"/>
              </w:tabs>
              <w:spacing w:line="240" w:lineRule="auto"/>
              <w:jc w:val="left"/>
              <w:rPr>
                <w:rFonts w:ascii="Verdana" w:hAnsi="Verdana"/>
                <w:b/>
              </w:rPr>
            </w:pPr>
            <w:r w:rsidRPr="00D20E3F">
              <w:rPr>
                <w:rFonts w:ascii="Verdana" w:hAnsi="Verdana"/>
                <w:b/>
                <w:sz w:val="22"/>
              </w:rPr>
              <w:t>Автомобильные масла</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Shell</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Роснефть</w:t>
            </w:r>
          </w:p>
          <w:p w:rsidR="00E1614F" w:rsidRPr="002F6947" w:rsidRDefault="00E1614F" w:rsidP="00040CA4">
            <w:pPr>
              <w:spacing w:line="240" w:lineRule="auto"/>
              <w:rPr>
                <w:rFonts w:ascii="Verdana" w:hAnsi="Verdana"/>
              </w:rPr>
            </w:pPr>
          </w:p>
          <w:p w:rsidR="00E1614F" w:rsidRPr="00D20E3F" w:rsidRDefault="00E1614F" w:rsidP="00040CA4">
            <w:pPr>
              <w:tabs>
                <w:tab w:val="left" w:pos="5508"/>
              </w:tabs>
              <w:spacing w:line="240" w:lineRule="auto"/>
              <w:jc w:val="left"/>
              <w:rPr>
                <w:rFonts w:ascii="Verdana" w:hAnsi="Verdana"/>
                <w:b/>
              </w:rPr>
            </w:pPr>
            <w:r w:rsidRPr="00D20E3F">
              <w:rPr>
                <w:rFonts w:ascii="Verdana" w:hAnsi="Verdana"/>
                <w:b/>
                <w:sz w:val="22"/>
              </w:rPr>
              <w:t>Грузоперевозки / Логистика</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Евротранс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Почтовая Экспедиционная Компания</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Трейд Лоджистик Компани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Фм Ложистик Восток</w:t>
            </w:r>
          </w:p>
          <w:p w:rsidR="00E1614F" w:rsidRPr="002F6947" w:rsidRDefault="00E1614F" w:rsidP="00040CA4">
            <w:pPr>
              <w:spacing w:line="240" w:lineRule="auto"/>
              <w:rPr>
                <w:rFonts w:ascii="Verdana" w:hAnsi="Verdana"/>
              </w:rPr>
            </w:pPr>
          </w:p>
          <w:p w:rsidR="00E1614F" w:rsidRDefault="00E1614F" w:rsidP="00040CA4">
            <w:pPr>
              <w:spacing w:line="240" w:lineRule="auto"/>
              <w:rPr>
                <w:rFonts w:ascii="Verdana" w:hAnsi="Verdana"/>
              </w:rPr>
            </w:pPr>
          </w:p>
          <w:p w:rsidR="00E1614F" w:rsidRDefault="00E1614F" w:rsidP="00040CA4">
            <w:pPr>
              <w:spacing w:line="240" w:lineRule="auto"/>
              <w:rPr>
                <w:rFonts w:ascii="Verdana" w:hAnsi="Verdana"/>
              </w:rPr>
            </w:pPr>
          </w:p>
          <w:p w:rsidR="00E1614F" w:rsidRDefault="00E1614F" w:rsidP="00040CA4">
            <w:pPr>
              <w:spacing w:line="240" w:lineRule="auto"/>
              <w:rPr>
                <w:rFonts w:ascii="Verdana" w:hAnsi="Verdana"/>
              </w:rPr>
            </w:pPr>
          </w:p>
          <w:p w:rsidR="00E1614F" w:rsidRDefault="00E1614F" w:rsidP="00040CA4">
            <w:pPr>
              <w:spacing w:line="240" w:lineRule="auto"/>
              <w:rPr>
                <w:rFonts w:ascii="Verdana" w:hAnsi="Verdana"/>
              </w:rPr>
            </w:pPr>
          </w:p>
          <w:p w:rsidR="00E1614F" w:rsidRDefault="00EE65B6" w:rsidP="00040CA4">
            <w:pPr>
              <w:spacing w:line="240" w:lineRule="auto"/>
              <w:rPr>
                <w:rFonts w:ascii="Verdana" w:hAnsi="Verdana"/>
              </w:rPr>
            </w:pPr>
            <w:r>
              <w:rPr>
                <w:rFonts w:ascii="Verdana" w:hAnsi="Verdana"/>
              </w:rPr>
              <w:t xml:space="preserve">  </w:t>
            </w:r>
          </w:p>
          <w:p w:rsidR="00EE65B6" w:rsidRDefault="00EE65B6" w:rsidP="00040CA4">
            <w:pPr>
              <w:spacing w:line="240" w:lineRule="auto"/>
              <w:rPr>
                <w:rFonts w:ascii="Verdana" w:hAnsi="Verdana"/>
              </w:rPr>
            </w:pPr>
          </w:p>
          <w:p w:rsidR="00EE65B6" w:rsidRPr="002F6947" w:rsidRDefault="00EE65B6" w:rsidP="00040CA4">
            <w:pPr>
              <w:spacing w:line="240" w:lineRule="auto"/>
              <w:rPr>
                <w:rFonts w:ascii="Verdana" w:hAnsi="Verdana"/>
              </w:rPr>
            </w:pPr>
          </w:p>
          <w:p w:rsidR="00E1614F" w:rsidRPr="002F6947" w:rsidRDefault="00E1614F" w:rsidP="00040CA4">
            <w:pPr>
              <w:spacing w:line="240" w:lineRule="auto"/>
              <w:rPr>
                <w:rFonts w:ascii="Verdana" w:hAnsi="Verdana" w:cs="Arial"/>
              </w:rPr>
            </w:pPr>
          </w:p>
        </w:tc>
        <w:tc>
          <w:tcPr>
            <w:tcW w:w="4580" w:type="dxa"/>
          </w:tcPr>
          <w:p w:rsidR="00E1614F" w:rsidRPr="00D20E3F" w:rsidRDefault="00E1614F" w:rsidP="00040CA4">
            <w:pPr>
              <w:tabs>
                <w:tab w:val="left" w:pos="5508"/>
              </w:tabs>
              <w:spacing w:line="240" w:lineRule="auto"/>
              <w:jc w:val="left"/>
              <w:rPr>
                <w:rFonts w:ascii="Verdana" w:hAnsi="Verdana"/>
                <w:b/>
                <w:lang w:val="en-US"/>
              </w:rPr>
            </w:pPr>
            <w:r w:rsidRPr="00D20E3F">
              <w:rPr>
                <w:rFonts w:ascii="Verdana" w:hAnsi="Verdana"/>
                <w:b/>
                <w:sz w:val="22"/>
              </w:rPr>
              <w:t>Автомобильные</w:t>
            </w:r>
            <w:r w:rsidRPr="00D20E3F">
              <w:rPr>
                <w:rFonts w:ascii="Verdana" w:hAnsi="Verdana"/>
                <w:b/>
                <w:sz w:val="22"/>
                <w:lang w:val="en-US"/>
              </w:rPr>
              <w:t xml:space="preserve"> </w:t>
            </w:r>
            <w:r w:rsidRPr="00D20E3F">
              <w:rPr>
                <w:rFonts w:ascii="Verdana" w:hAnsi="Verdana"/>
                <w:b/>
                <w:sz w:val="22"/>
              </w:rPr>
              <w:t>шины</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Bridgestone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Continental</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Goodyear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Hankook</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Pirelli</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Sumitomo</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smartTag w:uri="urn:schemas-microsoft-com:office:smarttags" w:element="place">
              <w:smartTag w:uri="urn:schemas-microsoft-com:office:smarttags" w:element="City">
                <w:r w:rsidRPr="00D20E3F">
                  <w:rPr>
                    <w:rFonts w:ascii="Verdana" w:hAnsi="Verdana"/>
                    <w:sz w:val="22"/>
                    <w:lang w:val="it-IT"/>
                  </w:rPr>
                  <w:t>Yokohama</w:t>
                </w:r>
              </w:smartTag>
            </w:smartTag>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Алтайский Шинный Комбинат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Белшина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Востокшинторг</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Днепрошина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Мво-Столица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Московский Шинный Завод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Нижнекамскшина</w:t>
            </w:r>
            <w:r w:rsidRPr="00D20E3F">
              <w:rPr>
                <w:rFonts w:ascii="Verdana" w:hAnsi="Verdana"/>
                <w:sz w:val="22"/>
                <w:lang w:val="it-IT"/>
              </w:rPr>
              <w:tab/>
            </w:r>
          </w:p>
          <w:p w:rsidR="00E1614F" w:rsidRPr="002F6947" w:rsidRDefault="00E1614F" w:rsidP="00040CA4">
            <w:pPr>
              <w:tabs>
                <w:tab w:val="left" w:pos="5508"/>
              </w:tabs>
              <w:spacing w:line="240" w:lineRule="auto"/>
              <w:rPr>
                <w:rFonts w:ascii="Verdana" w:hAnsi="Verdana"/>
              </w:rPr>
            </w:pPr>
            <w:r w:rsidRPr="00D20E3F">
              <w:rPr>
                <w:rFonts w:ascii="Verdana" w:hAnsi="Verdana"/>
                <w:sz w:val="22"/>
                <w:lang w:val="it-IT"/>
              </w:rPr>
              <w:t>Сибур Русские Шины</w:t>
            </w:r>
          </w:p>
          <w:p w:rsidR="00E1614F" w:rsidRPr="002F6947" w:rsidRDefault="00E1614F" w:rsidP="00040CA4">
            <w:pPr>
              <w:tabs>
                <w:tab w:val="left" w:pos="5508"/>
              </w:tabs>
              <w:spacing w:line="240" w:lineRule="auto"/>
              <w:rPr>
                <w:rFonts w:ascii="Verdana" w:hAnsi="Verdana"/>
              </w:rPr>
            </w:pPr>
          </w:p>
          <w:p w:rsidR="00E1614F" w:rsidRPr="002F6947" w:rsidRDefault="00E1614F" w:rsidP="00040CA4">
            <w:pPr>
              <w:tabs>
                <w:tab w:val="left" w:pos="5508"/>
              </w:tabs>
              <w:spacing w:line="240" w:lineRule="auto"/>
              <w:rPr>
                <w:rFonts w:ascii="Verdana" w:hAnsi="Verdana"/>
                <w:b/>
              </w:rPr>
            </w:pPr>
          </w:p>
          <w:p w:rsidR="00E1614F" w:rsidRPr="002F6947" w:rsidRDefault="00E1614F" w:rsidP="00040CA4">
            <w:pPr>
              <w:tabs>
                <w:tab w:val="left" w:pos="5508"/>
              </w:tabs>
              <w:spacing w:line="240" w:lineRule="auto"/>
              <w:rPr>
                <w:rFonts w:ascii="Verdana" w:hAnsi="Verdana"/>
                <w:b/>
              </w:rPr>
            </w:pPr>
            <w:r w:rsidRPr="00D20E3F">
              <w:rPr>
                <w:rFonts w:ascii="Verdana" w:hAnsi="Verdana"/>
                <w:b/>
                <w:sz w:val="22"/>
              </w:rPr>
              <w:t>Недвижимость</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RDI Group</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АК Барс Девелопмент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Главстрой</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Конти и 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Ренова-Стройгруп</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Русская Инвестиционная Группа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Строительная Компания «Люксора»</w:t>
            </w:r>
          </w:p>
          <w:p w:rsidR="00E1614F" w:rsidRPr="002F6947" w:rsidRDefault="00E1614F" w:rsidP="00040CA4">
            <w:pPr>
              <w:tabs>
                <w:tab w:val="left" w:pos="5508"/>
              </w:tabs>
              <w:spacing w:line="240" w:lineRule="auto"/>
              <w:rPr>
                <w:rFonts w:ascii="Verdana" w:hAnsi="Verdana"/>
              </w:rPr>
            </w:pPr>
          </w:p>
          <w:p w:rsidR="00E1614F" w:rsidRPr="002F6947"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jc w:val="left"/>
              <w:rPr>
                <w:rFonts w:ascii="Verdana" w:hAnsi="Verdana"/>
                <w:b/>
              </w:rPr>
            </w:pPr>
            <w:r w:rsidRPr="00D20E3F">
              <w:rPr>
                <w:rFonts w:ascii="Verdana" w:hAnsi="Verdana"/>
                <w:b/>
                <w:sz w:val="22"/>
              </w:rPr>
              <w:t>Гостиничный бизнес</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Гостиница Москва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Интурист Отель Групп</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Русские Отели</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Holiday Inn</w:t>
            </w:r>
          </w:p>
          <w:p w:rsidR="00E1614F" w:rsidRPr="002F6947" w:rsidRDefault="00E1614F" w:rsidP="00040CA4">
            <w:pPr>
              <w:tabs>
                <w:tab w:val="left" w:pos="5508"/>
              </w:tabs>
              <w:spacing w:line="240" w:lineRule="auto"/>
              <w:rPr>
                <w:rFonts w:ascii="Verdana" w:hAnsi="Verdana"/>
              </w:rPr>
            </w:pPr>
          </w:p>
          <w:p w:rsidR="00E1614F" w:rsidRPr="002F6947" w:rsidRDefault="00E1614F" w:rsidP="00040CA4">
            <w:pPr>
              <w:tabs>
                <w:tab w:val="left" w:pos="5508"/>
              </w:tabs>
              <w:spacing w:line="240" w:lineRule="auto"/>
              <w:rPr>
                <w:rFonts w:ascii="Verdana" w:hAnsi="Verdana"/>
              </w:rPr>
            </w:pPr>
          </w:p>
          <w:p w:rsidR="00E1614F" w:rsidRPr="002F6947" w:rsidRDefault="00E1614F" w:rsidP="00040CA4">
            <w:pPr>
              <w:spacing w:line="240" w:lineRule="auto"/>
              <w:rPr>
                <w:rFonts w:ascii="Verdana" w:hAnsi="Verdana" w:cs="Arial"/>
              </w:rPr>
            </w:pPr>
          </w:p>
        </w:tc>
      </w:tr>
      <w:tr w:rsidR="00E1614F" w:rsidRPr="002F6947" w:rsidTr="00106EE7">
        <w:trPr>
          <w:trHeight w:val="143"/>
        </w:trPr>
        <w:tc>
          <w:tcPr>
            <w:tcW w:w="5257" w:type="dxa"/>
          </w:tcPr>
          <w:p w:rsidR="00EE65B6" w:rsidRDefault="00EE65B6" w:rsidP="00040CA4">
            <w:pPr>
              <w:tabs>
                <w:tab w:val="left" w:pos="5508"/>
              </w:tabs>
              <w:spacing w:line="240" w:lineRule="auto"/>
              <w:rPr>
                <w:rFonts w:ascii="Verdana" w:hAnsi="Verdana"/>
                <w:b/>
              </w:rPr>
            </w:pPr>
          </w:p>
          <w:p w:rsidR="00EE65B6" w:rsidRDefault="00EE65B6" w:rsidP="00040CA4">
            <w:pPr>
              <w:tabs>
                <w:tab w:val="left" w:pos="5508"/>
              </w:tabs>
              <w:spacing w:line="240" w:lineRule="auto"/>
              <w:rPr>
                <w:rFonts w:ascii="Verdana" w:hAnsi="Verdana"/>
                <w:b/>
              </w:rPr>
            </w:pPr>
          </w:p>
          <w:p w:rsidR="00E1614F" w:rsidRPr="00B900F4" w:rsidRDefault="00E1614F" w:rsidP="00040CA4">
            <w:pPr>
              <w:tabs>
                <w:tab w:val="left" w:pos="5508"/>
              </w:tabs>
              <w:spacing w:line="240" w:lineRule="auto"/>
              <w:rPr>
                <w:rFonts w:ascii="Verdana" w:hAnsi="Verdana"/>
                <w:b/>
              </w:rPr>
            </w:pPr>
            <w:r w:rsidRPr="00B900F4">
              <w:rPr>
                <w:rFonts w:ascii="Verdana" w:hAnsi="Verdana"/>
                <w:b/>
                <w:sz w:val="22"/>
              </w:rPr>
              <w:t>Промышленные рынки</w:t>
            </w:r>
          </w:p>
          <w:p w:rsidR="00E1614F" w:rsidRPr="00B900F4" w:rsidRDefault="00E1614F" w:rsidP="00040CA4">
            <w:pPr>
              <w:tabs>
                <w:tab w:val="left" w:pos="5508"/>
              </w:tabs>
              <w:spacing w:line="240" w:lineRule="auto"/>
              <w:rPr>
                <w:rFonts w:ascii="Verdana" w:hAnsi="Verdana"/>
              </w:rPr>
            </w:pPr>
            <w:r w:rsidRPr="00B900F4">
              <w:rPr>
                <w:rFonts w:ascii="Verdana" w:hAnsi="Verdana"/>
                <w:sz w:val="22"/>
                <w:lang w:val="it-IT"/>
              </w:rPr>
              <w:t>ABB</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lang w:val="it-IT"/>
              </w:rPr>
              <w:t>Alcoa</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lang w:val="it-IT"/>
              </w:rPr>
              <w:t>Basf</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lang w:val="de-DE"/>
              </w:rPr>
            </w:pPr>
            <w:proofErr w:type="spellStart"/>
            <w:r w:rsidRPr="00B900F4">
              <w:rPr>
                <w:rFonts w:ascii="Verdana" w:hAnsi="Verdana"/>
                <w:sz w:val="22"/>
                <w:lang w:val="de-DE"/>
              </w:rPr>
              <w:t>Dupon</w:t>
            </w:r>
            <w:proofErr w:type="spellEnd"/>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r w:rsidRPr="00B900F4">
              <w:rPr>
                <w:rFonts w:ascii="Verdana" w:hAnsi="Verdana"/>
                <w:sz w:val="22"/>
                <w:lang w:val="de-DE"/>
              </w:rPr>
              <w:t>Mitsui</w:t>
            </w:r>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r w:rsidRPr="00B900F4">
              <w:rPr>
                <w:rFonts w:ascii="Verdana" w:hAnsi="Verdana"/>
                <w:sz w:val="22"/>
                <w:lang w:val="de-DE"/>
              </w:rPr>
              <w:t xml:space="preserve">Schneider </w:t>
            </w:r>
            <w:proofErr w:type="spellStart"/>
            <w:r w:rsidRPr="00B900F4">
              <w:rPr>
                <w:rFonts w:ascii="Verdana" w:hAnsi="Verdana"/>
                <w:sz w:val="22"/>
                <w:lang w:val="de-DE"/>
              </w:rPr>
              <w:t>Electric</w:t>
            </w:r>
            <w:proofErr w:type="spellEnd"/>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r w:rsidRPr="00B900F4">
              <w:rPr>
                <w:rFonts w:ascii="Verdana" w:hAnsi="Verdana"/>
                <w:sz w:val="22"/>
                <w:lang w:val="de-DE"/>
              </w:rPr>
              <w:t>Siemens</w:t>
            </w:r>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proofErr w:type="spellStart"/>
            <w:r w:rsidRPr="00B900F4">
              <w:rPr>
                <w:rFonts w:ascii="Verdana" w:hAnsi="Verdana"/>
                <w:sz w:val="22"/>
                <w:lang w:val="de-DE"/>
              </w:rPr>
              <w:t>Sojitz</w:t>
            </w:r>
            <w:proofErr w:type="spellEnd"/>
            <w:r w:rsidRPr="00B900F4">
              <w:rPr>
                <w:rFonts w:ascii="Verdana" w:hAnsi="Verdana"/>
                <w:sz w:val="22"/>
                <w:lang w:val="de-DE"/>
              </w:rPr>
              <w:t xml:space="preserve"> Corporation</w:t>
            </w:r>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r w:rsidRPr="00B900F4">
              <w:rPr>
                <w:rFonts w:ascii="Verdana" w:hAnsi="Verdana"/>
                <w:sz w:val="22"/>
                <w:lang w:val="de-DE"/>
              </w:rPr>
              <w:t>Xerox</w:t>
            </w:r>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lang w:val="de-DE"/>
              </w:rPr>
            </w:pPr>
            <w:proofErr w:type="spellStart"/>
            <w:r w:rsidRPr="00B900F4">
              <w:rPr>
                <w:rFonts w:ascii="Verdana" w:hAnsi="Verdana"/>
                <w:sz w:val="22"/>
              </w:rPr>
              <w:t>Агромашхолдинг</w:t>
            </w:r>
            <w:proofErr w:type="spellEnd"/>
          </w:p>
          <w:p w:rsidR="00E1614F" w:rsidRPr="00B900F4" w:rsidRDefault="00E1614F" w:rsidP="00040CA4">
            <w:pPr>
              <w:tabs>
                <w:tab w:val="left" w:pos="5508"/>
              </w:tabs>
              <w:spacing w:line="240" w:lineRule="auto"/>
              <w:rPr>
                <w:rFonts w:ascii="Verdana" w:hAnsi="Verdana"/>
                <w:lang w:val="de-DE"/>
              </w:rPr>
            </w:pPr>
            <w:r w:rsidRPr="00B900F4">
              <w:rPr>
                <w:rFonts w:ascii="Verdana" w:hAnsi="Verdana"/>
                <w:sz w:val="22"/>
              </w:rPr>
              <w:t>Альта</w:t>
            </w:r>
            <w:r w:rsidRPr="00B900F4">
              <w:rPr>
                <w:rFonts w:ascii="Verdana" w:hAnsi="Verdana"/>
                <w:sz w:val="22"/>
                <w:lang w:val="de-DE"/>
              </w:rPr>
              <w:t xml:space="preserve"> </w:t>
            </w:r>
            <w:r w:rsidRPr="00B900F4">
              <w:rPr>
                <w:rFonts w:ascii="Verdana" w:hAnsi="Verdana"/>
                <w:sz w:val="22"/>
              </w:rPr>
              <w:t>Виста</w:t>
            </w:r>
            <w:r w:rsidRPr="00B900F4">
              <w:rPr>
                <w:rFonts w:ascii="Verdana" w:hAnsi="Verdana"/>
                <w:sz w:val="22"/>
                <w:lang w:val="de-DE"/>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Байкальская Лесная Компания</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Батис</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Богдановичское</w:t>
            </w:r>
            <w:proofErr w:type="spellEnd"/>
            <w:r w:rsidRPr="00B900F4">
              <w:rPr>
                <w:rFonts w:ascii="Verdana" w:hAnsi="Verdana"/>
                <w:sz w:val="22"/>
              </w:rPr>
              <w:t xml:space="preserve"> Огнеупоры</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Быт-Сервис-Регион</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Волгоградский Завод Железобетонных Изделий №1</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Волжский Оргсинтез</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Воткинский</w:t>
            </w:r>
            <w:proofErr w:type="spellEnd"/>
            <w:r w:rsidRPr="00B900F4">
              <w:rPr>
                <w:rFonts w:ascii="Verdana" w:hAnsi="Verdana"/>
                <w:sz w:val="22"/>
              </w:rPr>
              <w:t xml:space="preserve"> Завод</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Газпром</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Газпром Нефть</w:t>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Евроцемент</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Завод Бытовой Химии</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Завод Сварочного Оборудования Искра</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Илим Палп Энтерпрайз</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Интерстекло</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Керамир</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Кубаньгрузсервис</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Макслевел</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Межрегиональная Трубная Компания</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Моспромстрой</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Раменская Мебельная Компания</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 xml:space="preserve">Лебедянский </w:t>
            </w:r>
            <w:proofErr w:type="spellStart"/>
            <w:r w:rsidRPr="00B900F4">
              <w:rPr>
                <w:rFonts w:ascii="Verdana" w:hAnsi="Verdana"/>
                <w:sz w:val="22"/>
              </w:rPr>
              <w:t>Гок</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 xml:space="preserve">Раменский </w:t>
            </w:r>
            <w:proofErr w:type="spellStart"/>
            <w:r w:rsidRPr="00B900F4">
              <w:rPr>
                <w:rFonts w:ascii="Verdana" w:hAnsi="Verdana"/>
                <w:sz w:val="22"/>
              </w:rPr>
              <w:t>Гок</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Рао</w:t>
            </w:r>
            <w:proofErr w:type="spellEnd"/>
            <w:r w:rsidRPr="00B900F4">
              <w:rPr>
                <w:rFonts w:ascii="Verdana" w:hAnsi="Verdana"/>
                <w:sz w:val="22"/>
              </w:rPr>
              <w:t xml:space="preserve"> </w:t>
            </w:r>
            <w:proofErr w:type="spellStart"/>
            <w:r w:rsidRPr="00B900F4">
              <w:rPr>
                <w:rFonts w:ascii="Verdana" w:hAnsi="Verdana"/>
                <w:sz w:val="22"/>
              </w:rPr>
              <w:t>Еэс</w:t>
            </w:r>
            <w:proofErr w:type="spellEnd"/>
            <w:r w:rsidRPr="00B900F4">
              <w:rPr>
                <w:rFonts w:ascii="Verdana" w:hAnsi="Verdana"/>
                <w:sz w:val="22"/>
              </w:rPr>
              <w:t xml:space="preserve"> России</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Роснефть</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Русал</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Русский Пластик</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Салаватстекло</w:t>
            </w:r>
            <w:proofErr w:type="spell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gramStart"/>
            <w:r w:rsidRPr="00B900F4">
              <w:rPr>
                <w:rFonts w:ascii="Verdana" w:hAnsi="Verdana"/>
                <w:sz w:val="22"/>
              </w:rPr>
              <w:t>Северсталь-Групп</w:t>
            </w:r>
            <w:proofErr w:type="gramEnd"/>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Сибирский Цемент</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Содовая Компания</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Сургутнефтегаз</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Татлесстрой</w:t>
            </w:r>
            <w:proofErr w:type="spellEnd"/>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Трансстрой</w:t>
            </w:r>
            <w:proofErr w:type="spellEnd"/>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Топкинский</w:t>
            </w:r>
            <w:proofErr w:type="spellEnd"/>
            <w:r w:rsidRPr="00B900F4">
              <w:rPr>
                <w:rFonts w:ascii="Verdana" w:hAnsi="Verdana"/>
                <w:sz w:val="22"/>
              </w:rPr>
              <w:t xml:space="preserve"> цемент</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r w:rsidRPr="00B900F4">
              <w:rPr>
                <w:rFonts w:ascii="Verdana" w:hAnsi="Verdana"/>
                <w:sz w:val="22"/>
              </w:rPr>
              <w:t>Тюменская Нефтяная Компания</w:t>
            </w:r>
            <w:r w:rsidRPr="00B900F4">
              <w:rPr>
                <w:rFonts w:ascii="Verdana" w:hAnsi="Verdana"/>
                <w:sz w:val="22"/>
              </w:rPr>
              <w:tab/>
            </w:r>
          </w:p>
          <w:p w:rsidR="00E1614F" w:rsidRPr="00B900F4" w:rsidRDefault="00E1614F" w:rsidP="00040CA4">
            <w:pPr>
              <w:tabs>
                <w:tab w:val="left" w:pos="5508"/>
              </w:tabs>
              <w:spacing w:line="240" w:lineRule="auto"/>
              <w:rPr>
                <w:rFonts w:ascii="Verdana" w:hAnsi="Verdana"/>
              </w:rPr>
            </w:pPr>
            <w:proofErr w:type="spellStart"/>
            <w:r w:rsidRPr="00B900F4">
              <w:rPr>
                <w:rFonts w:ascii="Verdana" w:hAnsi="Verdana"/>
                <w:sz w:val="22"/>
              </w:rPr>
              <w:t>Уралавтостекло</w:t>
            </w:r>
            <w:proofErr w:type="spellEnd"/>
            <w:r w:rsidRPr="00B900F4">
              <w:rPr>
                <w:rFonts w:ascii="Verdana" w:hAnsi="Verdana"/>
                <w:sz w:val="22"/>
              </w:rPr>
              <w:tab/>
            </w:r>
          </w:p>
          <w:p w:rsidR="00E1614F" w:rsidRPr="00B900F4" w:rsidRDefault="00E1614F" w:rsidP="00040CA4">
            <w:pPr>
              <w:spacing w:line="240" w:lineRule="auto"/>
              <w:rPr>
                <w:rFonts w:ascii="Verdana" w:hAnsi="Verdana" w:cs="Arial"/>
              </w:rPr>
            </w:pPr>
            <w:proofErr w:type="spellStart"/>
            <w:r w:rsidRPr="00B900F4">
              <w:rPr>
                <w:rFonts w:ascii="Verdana" w:hAnsi="Verdana"/>
                <w:sz w:val="22"/>
              </w:rPr>
              <w:t>Уралхим</w:t>
            </w:r>
            <w:proofErr w:type="spellEnd"/>
            <w:r w:rsidRPr="00B900F4">
              <w:rPr>
                <w:rFonts w:ascii="Verdana" w:hAnsi="Verdana"/>
                <w:sz w:val="22"/>
              </w:rPr>
              <w:t xml:space="preserve">, </w:t>
            </w:r>
            <w:proofErr w:type="spellStart"/>
            <w:r w:rsidRPr="00B900F4">
              <w:rPr>
                <w:rFonts w:ascii="Verdana" w:hAnsi="Verdana"/>
                <w:sz w:val="22"/>
              </w:rPr>
              <w:t>Уралхимпласт</w:t>
            </w:r>
            <w:proofErr w:type="spellEnd"/>
            <w:r w:rsidRPr="00B900F4">
              <w:rPr>
                <w:rFonts w:ascii="Verdana" w:hAnsi="Verdana"/>
                <w:sz w:val="22"/>
              </w:rPr>
              <w:t xml:space="preserve">, </w:t>
            </w:r>
            <w:proofErr w:type="spellStart"/>
            <w:r w:rsidRPr="00B900F4">
              <w:rPr>
                <w:rFonts w:ascii="Verdana" w:hAnsi="Verdana"/>
                <w:sz w:val="22"/>
              </w:rPr>
              <w:t>Элопак</w:t>
            </w:r>
            <w:proofErr w:type="spellEnd"/>
          </w:p>
        </w:tc>
        <w:tc>
          <w:tcPr>
            <w:tcW w:w="4580" w:type="dxa"/>
          </w:tcPr>
          <w:p w:rsidR="00EE65B6" w:rsidRDefault="00EE65B6" w:rsidP="00040CA4">
            <w:pPr>
              <w:tabs>
                <w:tab w:val="left" w:pos="5508"/>
              </w:tabs>
              <w:spacing w:line="240" w:lineRule="auto"/>
              <w:jc w:val="left"/>
              <w:rPr>
                <w:rFonts w:ascii="Verdana" w:hAnsi="Verdana"/>
                <w:b/>
              </w:rPr>
            </w:pPr>
          </w:p>
          <w:p w:rsidR="00EE65B6" w:rsidRDefault="00EE65B6" w:rsidP="00040CA4">
            <w:pPr>
              <w:tabs>
                <w:tab w:val="left" w:pos="5508"/>
              </w:tabs>
              <w:spacing w:line="240" w:lineRule="auto"/>
              <w:jc w:val="left"/>
              <w:rPr>
                <w:rFonts w:ascii="Verdana" w:hAnsi="Verdana"/>
                <w:b/>
              </w:rPr>
            </w:pPr>
          </w:p>
          <w:p w:rsidR="00E1614F" w:rsidRPr="00D20E3F" w:rsidRDefault="00E1614F" w:rsidP="00040CA4">
            <w:pPr>
              <w:tabs>
                <w:tab w:val="left" w:pos="5508"/>
              </w:tabs>
              <w:spacing w:line="240" w:lineRule="auto"/>
              <w:jc w:val="left"/>
              <w:rPr>
                <w:rFonts w:ascii="Verdana" w:hAnsi="Verdana"/>
                <w:b/>
              </w:rPr>
            </w:pPr>
            <w:r w:rsidRPr="00D20E3F">
              <w:rPr>
                <w:rFonts w:ascii="Verdana" w:hAnsi="Verdana"/>
                <w:b/>
                <w:sz w:val="22"/>
              </w:rPr>
              <w:t>Строительные и отделочные материалы</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Caparol</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Cersanit</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Henkel (брэнды Makroflex, Makrosil, Makrofix)</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Ideal Standard-Vidima</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Isover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Kleo</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Lasselsberger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Rockwool</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Saint Gobain</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Swisscolor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Tarkett</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Terracco</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Tikkurila</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Trale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Ursa Евразия</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Wienrberger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Ангарский Керамический Завод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Армавирский Керамический Завод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Бентонит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Бийский Завод Стеклопластиков</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Билд Фаст Текнолоджи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Гранит Кузнечное</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Евротизол</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Керама Центр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Кератон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Лср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Минвата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Оптимист</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 xml:space="preserve">Промстройматериалы </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Ратм Цемент Холдинг</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Русплит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Самарский Стройфарфор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Санитек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Сибирь-Цемент-Сервис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Старатели</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Текс</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Топкинский Цемент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Торговый Дом Лакокраска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Уфимский Фанерно-Плитный Комбинат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Эмпилс</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Эстима Керамика (Estima)</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Юнис</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Ярославские краски</w:t>
            </w:r>
          </w:p>
          <w:p w:rsidR="00E1614F" w:rsidRPr="007E383C" w:rsidRDefault="00E1614F" w:rsidP="00040CA4">
            <w:pPr>
              <w:tabs>
                <w:tab w:val="left" w:pos="5508"/>
              </w:tabs>
              <w:spacing w:line="240" w:lineRule="auto"/>
              <w:rPr>
                <w:rFonts w:ascii="Verdana" w:hAnsi="Verdana"/>
              </w:rPr>
            </w:pPr>
          </w:p>
          <w:p w:rsidR="00E1614F" w:rsidRPr="007E383C" w:rsidRDefault="00E1614F" w:rsidP="00040CA4">
            <w:pPr>
              <w:tabs>
                <w:tab w:val="left" w:pos="5508"/>
              </w:tabs>
              <w:spacing w:line="240" w:lineRule="auto"/>
              <w:rPr>
                <w:rFonts w:ascii="Verdana" w:hAnsi="Verdana" w:cs="Arial"/>
              </w:rPr>
            </w:pPr>
          </w:p>
        </w:tc>
      </w:tr>
      <w:tr w:rsidR="00E1614F" w:rsidRPr="00D20E3F" w:rsidTr="00106EE7">
        <w:trPr>
          <w:trHeight w:val="143"/>
        </w:trPr>
        <w:tc>
          <w:tcPr>
            <w:tcW w:w="5257" w:type="dxa"/>
          </w:tcPr>
          <w:p w:rsidR="00E1614F" w:rsidRDefault="00E1614F" w:rsidP="00040CA4">
            <w:pPr>
              <w:tabs>
                <w:tab w:val="left" w:pos="5508"/>
              </w:tabs>
              <w:spacing w:line="240" w:lineRule="auto"/>
              <w:rPr>
                <w:rFonts w:ascii="Verdana" w:hAnsi="Verdana"/>
                <w:b/>
              </w:rPr>
            </w:pPr>
          </w:p>
          <w:p w:rsidR="00D8041E" w:rsidRDefault="00D8041E"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Киноиндустрия</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Гемини Энтертейнмент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Инвесткинопроект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Каро Фильм</w:t>
            </w: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lang w:val="en-US"/>
              </w:rPr>
            </w:pPr>
            <w:r w:rsidRPr="00D20E3F">
              <w:rPr>
                <w:rFonts w:ascii="Verdana" w:hAnsi="Verdana"/>
                <w:b/>
                <w:sz w:val="22"/>
              </w:rPr>
              <w:t>Бытовая</w:t>
            </w:r>
            <w:r w:rsidRPr="00D20E3F">
              <w:rPr>
                <w:rFonts w:ascii="Verdana" w:hAnsi="Verdana"/>
                <w:b/>
                <w:sz w:val="22"/>
                <w:lang w:val="en-US"/>
              </w:rPr>
              <w:t xml:space="preserve"> </w:t>
            </w:r>
            <w:r w:rsidRPr="00D20E3F">
              <w:rPr>
                <w:rFonts w:ascii="Verdana" w:hAnsi="Verdana"/>
                <w:b/>
                <w:sz w:val="22"/>
              </w:rPr>
              <w:t>техника</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Borsch</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Electrolux</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Whirlpool</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Атлант</w:t>
            </w: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Ресторанный бизнес</w:t>
            </w:r>
            <w:r w:rsidRPr="00D20E3F">
              <w:rPr>
                <w:rFonts w:ascii="Verdana" w:hAnsi="Verdana"/>
                <w:b/>
                <w:sz w:val="22"/>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Картофельный Папа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Ресторатор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Росинтер Ресторантс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Солнце Мехико</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Розничная торговля</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Domo</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Ашан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 Видео</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Мир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Евросеть</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Перекресток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Эльдорадо</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Образование</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Государственная Публичная Научно-Техническая Библиотека Со Ран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ГУ Высшая Школа Экономики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Новосибирский Государственный Университет</w:t>
            </w:r>
          </w:p>
          <w:p w:rsidR="00E1614F" w:rsidRPr="00D20E3F" w:rsidRDefault="00E1614F" w:rsidP="00040CA4">
            <w:pPr>
              <w:spacing w:line="240" w:lineRule="auto"/>
              <w:rPr>
                <w:rFonts w:ascii="Verdana" w:hAnsi="Verdana" w:cs="Arial"/>
              </w:rPr>
            </w:pPr>
          </w:p>
        </w:tc>
        <w:tc>
          <w:tcPr>
            <w:tcW w:w="4580" w:type="dxa"/>
          </w:tcPr>
          <w:p w:rsidR="00E1614F" w:rsidRDefault="00E1614F" w:rsidP="00040CA4">
            <w:pPr>
              <w:tabs>
                <w:tab w:val="left" w:pos="5508"/>
              </w:tabs>
              <w:spacing w:line="240" w:lineRule="auto"/>
              <w:rPr>
                <w:rFonts w:ascii="Verdana" w:hAnsi="Verdana"/>
                <w:b/>
              </w:rPr>
            </w:pPr>
          </w:p>
          <w:p w:rsidR="00D8041E" w:rsidRDefault="00D8041E"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Одежда и Обувь</w:t>
            </w:r>
            <w:r w:rsidRPr="00D20E3F">
              <w:rPr>
                <w:rFonts w:ascii="Verdana" w:hAnsi="Verdana"/>
                <w:b/>
                <w:sz w:val="22"/>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Ecco</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Savage</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Белвест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Вестфалика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Глория Джинс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Диском</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Обувь России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Три Толстяка</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Парфюмерия и косметика</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Beiersdorf Ag</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Procter&amp;Gamble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Yves Rocher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Арбат Престиж</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Л' Этуаль</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Невская Косметика</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Мебель</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Феликс</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Мебельная Компания Ромул</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Соло</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Фабрика «8 марта»</w:t>
            </w:r>
          </w:p>
          <w:p w:rsidR="00E1614F" w:rsidRPr="00D20E3F" w:rsidRDefault="00E1614F" w:rsidP="00040CA4">
            <w:pPr>
              <w:tabs>
                <w:tab w:val="left" w:pos="5508"/>
              </w:tabs>
              <w:spacing w:line="240" w:lineRule="auto"/>
              <w:rPr>
                <w:rFonts w:ascii="Verdana" w:hAnsi="Verdana"/>
              </w:rPr>
            </w:pPr>
            <w:r w:rsidRPr="00D20E3F">
              <w:rPr>
                <w:rFonts w:ascii="Verdana" w:hAnsi="Verdana"/>
                <w:sz w:val="22"/>
              </w:rPr>
              <w:tab/>
            </w: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Продукты питания</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Mars</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Pepsi-Cola</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Tchibo</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Tinkoff</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Айс-Фили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Волгоградские Водки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ВТО Эрконпродукт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Лебедянский</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Минводыпищепродукт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Минеральные Воды Кавказа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Нижегородский Масло-Жировой Комбинат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Русский Винный Трест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Русский Продукт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Фабрика Мороженого Престиж</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Фабрика Мороженое Инмарко</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spacing w:line="240" w:lineRule="auto"/>
              <w:rPr>
                <w:rFonts w:ascii="Verdana" w:hAnsi="Verdana" w:cs="Arial"/>
              </w:rPr>
            </w:pPr>
          </w:p>
        </w:tc>
      </w:tr>
      <w:tr w:rsidR="00E1614F" w:rsidRPr="00D20E3F" w:rsidTr="00106EE7">
        <w:trPr>
          <w:trHeight w:val="2023"/>
        </w:trPr>
        <w:tc>
          <w:tcPr>
            <w:tcW w:w="5257" w:type="dxa"/>
          </w:tcPr>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Default="00E1614F" w:rsidP="00040CA4">
            <w:pPr>
              <w:tabs>
                <w:tab w:val="left" w:pos="5508"/>
              </w:tabs>
              <w:spacing w:line="240" w:lineRule="auto"/>
              <w:rPr>
                <w:rFonts w:ascii="Verdana" w:hAnsi="Verdana"/>
                <w:b/>
              </w:rPr>
            </w:pPr>
          </w:p>
          <w:p w:rsidR="00D8041E" w:rsidRDefault="00D8041E"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Аудит и консалтинг</w:t>
            </w:r>
            <w:r w:rsidRPr="00D20E3F">
              <w:rPr>
                <w:rFonts w:ascii="Verdana" w:hAnsi="Verdana"/>
                <w:b/>
                <w:sz w:val="22"/>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Bain&amp;Company</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Boston Consulting Group</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Deloitte&amp;Touche</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Ernst&amp;Young</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Kpmg</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Marshall Capital Partners</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Pricewaterhousecoopers</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Roland Berger Strategy Consultants</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Wolk&amp;Partner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Аудиторская Компания Развитие И Осторожность</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Бдо Юникон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Интербрэнд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Косалтингстройинвест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Северо-Западный Юридический Центр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Стратегика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Фонд Центр Стратегических Разработок Северо-Запад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Экопси Консалтинг</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Страхование</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Гута-Страхование</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Ингосстрах</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Наста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Ренессанс Страхование</w:t>
            </w: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tabs>
                <w:tab w:val="left" w:pos="5508"/>
              </w:tabs>
              <w:spacing w:line="240" w:lineRule="auto"/>
              <w:rPr>
                <w:rFonts w:ascii="Verdana" w:hAnsi="Verdana"/>
              </w:rPr>
            </w:pPr>
          </w:p>
          <w:p w:rsidR="00E1614F" w:rsidRPr="00D20E3F" w:rsidRDefault="00E1614F" w:rsidP="00040CA4">
            <w:pPr>
              <w:spacing w:line="240" w:lineRule="auto"/>
              <w:rPr>
                <w:rFonts w:ascii="Verdana" w:hAnsi="Verdana"/>
                <w:b/>
              </w:rPr>
            </w:pPr>
            <w:r w:rsidRPr="00D20E3F">
              <w:rPr>
                <w:rFonts w:ascii="Verdana" w:hAnsi="Verdana"/>
                <w:b/>
                <w:sz w:val="22"/>
                <w:lang w:val="en-US"/>
              </w:rPr>
              <w:t>IT</w:t>
            </w:r>
            <w:r w:rsidRPr="00D20E3F">
              <w:rPr>
                <w:rFonts w:ascii="Verdana" w:hAnsi="Verdana"/>
                <w:b/>
                <w:sz w:val="22"/>
              </w:rPr>
              <w:t xml:space="preserve"> / Телевидение</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Hewlett Packard</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Intel</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Microsoft</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Sitronics</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Арктел</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Ассоциация Кабельного Телевидения РФ</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Группа Компаний Вид</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Дальневосточная Компания Электросвязи</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Зебра Телеком</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Новосибирский Городской Сайт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Опытный Завод Микрон</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Ренова-Медиа</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Сибирьтелеком</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rPr>
            </w:pPr>
            <w:r w:rsidRPr="00D20E3F">
              <w:rPr>
                <w:rFonts w:ascii="Verdana" w:hAnsi="Verdana"/>
                <w:sz w:val="22"/>
                <w:lang w:val="it-IT"/>
              </w:rPr>
              <w:t>Спутниковое Мультимедийное Вещание</w:t>
            </w:r>
            <w:r w:rsidRPr="00D20E3F">
              <w:rPr>
                <w:rFonts w:ascii="Verdana" w:hAnsi="Verdana"/>
                <w:sz w:val="22"/>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Стрим-ТВ</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Центральный Телеграф</w:t>
            </w:r>
          </w:p>
          <w:p w:rsidR="00E1614F" w:rsidRPr="00D20E3F" w:rsidRDefault="00E1614F" w:rsidP="00040CA4">
            <w:pPr>
              <w:tabs>
                <w:tab w:val="left" w:pos="5508"/>
              </w:tabs>
              <w:spacing w:line="240" w:lineRule="auto"/>
              <w:rPr>
                <w:rFonts w:ascii="Verdana" w:hAnsi="Verdana" w:cs="Arial"/>
              </w:rPr>
            </w:pPr>
          </w:p>
          <w:p w:rsidR="00E1614F" w:rsidRPr="00D20E3F" w:rsidRDefault="00E1614F" w:rsidP="00040CA4">
            <w:pPr>
              <w:tabs>
                <w:tab w:val="left" w:pos="5508"/>
              </w:tabs>
              <w:spacing w:line="240" w:lineRule="auto"/>
              <w:rPr>
                <w:rFonts w:ascii="Verdana" w:hAnsi="Verdana" w:cs="Arial"/>
              </w:rPr>
            </w:pPr>
          </w:p>
        </w:tc>
        <w:tc>
          <w:tcPr>
            <w:tcW w:w="4580" w:type="dxa"/>
          </w:tcPr>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Default="00E1614F" w:rsidP="00040CA4">
            <w:pPr>
              <w:tabs>
                <w:tab w:val="left" w:pos="5508"/>
              </w:tabs>
              <w:spacing w:line="240" w:lineRule="auto"/>
              <w:rPr>
                <w:rFonts w:ascii="Verdana" w:hAnsi="Verdana"/>
                <w:b/>
              </w:rPr>
            </w:pPr>
          </w:p>
          <w:p w:rsidR="00E1614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r w:rsidRPr="00D20E3F">
              <w:rPr>
                <w:rFonts w:ascii="Verdana" w:hAnsi="Verdana"/>
                <w:b/>
                <w:sz w:val="22"/>
              </w:rPr>
              <w:t>Банки и финансовые компании</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Deutsche Bank</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Raiffeisen</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Raiffeisen-Лизинг</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Абсолютбанк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АК-Барс 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Альфа Цемент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Банк Москвы</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Банк Тураналем</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ВТБ</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Газпромбанк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Дельтакредит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Еврофинанс Моснарбанк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 xml:space="preserve">Запсибкомбанк </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Инвестиционная Компания Тройка Диалог</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ИФД КапиталЪ</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ИФК Алемар</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Камчатпрофитбанк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КМБ-Банк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Левобережный</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Металлинвестбанк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Москоммерцбанк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Пробизнесбанк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Промсвязьбанк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Russia Partners Management LLC.</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Ренессанс Капитал</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Ренова-Финанс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Российский Банк Развития</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Русский Стандарт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Русфинанс 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Сбербанк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 xml:space="preserve">Славпромбанк </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Солид Инвест</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Финансбанк</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Центральный Банк Российской Федерации (Банк России)</w:t>
            </w: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b/>
                <w:lang w:val="en-US"/>
              </w:rPr>
            </w:pPr>
            <w:r w:rsidRPr="00D20E3F">
              <w:rPr>
                <w:rFonts w:ascii="Verdana" w:hAnsi="Verdana"/>
                <w:b/>
                <w:sz w:val="22"/>
              </w:rPr>
              <w:t>Реклама</w:t>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News Outdoor</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Video International</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Агентство Массовых Коммуникаций АК.М</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Арс Комьюникейшнс</w:t>
            </w:r>
            <w:r w:rsidRPr="00D20E3F">
              <w:rPr>
                <w:rFonts w:ascii="Verdana" w:hAnsi="Verdana"/>
                <w:sz w:val="22"/>
                <w:lang w:val="it-IT"/>
              </w:rPr>
              <w:tab/>
            </w:r>
          </w:p>
          <w:p w:rsidR="00E1614F" w:rsidRPr="00D20E3F" w:rsidRDefault="00E1614F" w:rsidP="00040CA4">
            <w:pPr>
              <w:tabs>
                <w:tab w:val="left" w:pos="5508"/>
              </w:tabs>
              <w:spacing w:line="240" w:lineRule="auto"/>
              <w:rPr>
                <w:rFonts w:ascii="Verdana" w:hAnsi="Verdana"/>
                <w:lang w:val="it-IT"/>
              </w:rPr>
            </w:pPr>
            <w:r w:rsidRPr="00D20E3F">
              <w:rPr>
                <w:rFonts w:ascii="Verdana" w:hAnsi="Verdana"/>
                <w:sz w:val="22"/>
                <w:lang w:val="it-IT"/>
              </w:rPr>
              <w:t>Северная Медиа Группа</w:t>
            </w:r>
          </w:p>
          <w:p w:rsidR="00E1614F" w:rsidRPr="00D20E3F" w:rsidRDefault="00E1614F" w:rsidP="00040CA4">
            <w:pPr>
              <w:tabs>
                <w:tab w:val="left" w:pos="5508"/>
              </w:tabs>
              <w:spacing w:line="240" w:lineRule="auto"/>
              <w:rPr>
                <w:rFonts w:ascii="Verdana" w:hAnsi="Verdana"/>
                <w:b/>
              </w:rPr>
            </w:pPr>
          </w:p>
          <w:p w:rsidR="00E1614F" w:rsidRPr="00D20E3F" w:rsidRDefault="00E1614F" w:rsidP="00040CA4">
            <w:pPr>
              <w:tabs>
                <w:tab w:val="left" w:pos="5508"/>
              </w:tabs>
              <w:spacing w:line="240" w:lineRule="auto"/>
              <w:rPr>
                <w:rFonts w:ascii="Verdana" w:hAnsi="Verdana" w:cs="Arial"/>
              </w:rPr>
            </w:pPr>
          </w:p>
          <w:p w:rsidR="00E1614F" w:rsidRPr="00D20E3F" w:rsidRDefault="00E1614F" w:rsidP="00040CA4">
            <w:pPr>
              <w:tabs>
                <w:tab w:val="left" w:pos="5508"/>
              </w:tabs>
              <w:spacing w:line="240" w:lineRule="auto"/>
              <w:rPr>
                <w:rFonts w:ascii="Verdana" w:hAnsi="Verdana" w:cs="Arial"/>
              </w:rPr>
            </w:pPr>
          </w:p>
          <w:p w:rsidR="00E1614F" w:rsidRPr="00D20E3F" w:rsidRDefault="00E1614F" w:rsidP="00040CA4">
            <w:pPr>
              <w:tabs>
                <w:tab w:val="left" w:pos="5508"/>
              </w:tabs>
              <w:spacing w:line="240" w:lineRule="auto"/>
              <w:rPr>
                <w:rFonts w:ascii="Verdana" w:hAnsi="Verdana" w:cs="Arial"/>
              </w:rPr>
            </w:pPr>
          </w:p>
        </w:tc>
      </w:tr>
    </w:tbl>
    <w:bookmarkStart w:id="2" w:name="_Toc325546815" w:displacedByCustomXml="next"/>
    <w:bookmarkStart w:id="3" w:name="_Toc325458316" w:displacedByCustomXml="next"/>
    <w:sdt>
      <w:sdtPr>
        <w:rPr>
          <w:rFonts w:ascii="Times New Roman" w:eastAsiaTheme="minorHAnsi" w:hAnsi="Times New Roman" w:cstheme="minorBidi"/>
          <w:b w:val="0"/>
          <w:bCs w:val="0"/>
          <w:color w:val="404040" w:themeColor="text1" w:themeTint="BF"/>
          <w:sz w:val="24"/>
          <w:szCs w:val="22"/>
        </w:rPr>
        <w:id w:val="2216160"/>
        <w:docPartObj>
          <w:docPartGallery w:val="Table of Contents"/>
          <w:docPartUnique/>
        </w:docPartObj>
      </w:sdtPr>
      <w:sdtEndPr>
        <w:rPr>
          <w:color w:val="auto"/>
        </w:rPr>
      </w:sdtEndPr>
      <w:sdtContent>
        <w:bookmarkStart w:id="4" w:name="_Toc325546945" w:displacedByCustomXml="prev"/>
        <w:p w:rsidR="00E1614F" w:rsidRPr="00123153" w:rsidRDefault="00E1614F" w:rsidP="00EE65B6">
          <w:pPr>
            <w:pStyle w:val="af7"/>
            <w:rPr>
              <w:color w:val="404040" w:themeColor="text1" w:themeTint="BF"/>
            </w:rPr>
          </w:pPr>
          <w:r w:rsidRPr="00123153">
            <w:rPr>
              <w:color w:val="404040" w:themeColor="text1" w:themeTint="BF"/>
            </w:rPr>
            <w:t>Оглавление</w:t>
          </w:r>
          <w:bookmarkEnd w:id="4"/>
        </w:p>
        <w:p w:rsidR="007B514C" w:rsidRDefault="00FD7846">
          <w:pPr>
            <w:pStyle w:val="26"/>
            <w:tabs>
              <w:tab w:val="right" w:leader="dot" w:pos="9345"/>
            </w:tabs>
            <w:rPr>
              <w:rFonts w:eastAsiaTheme="minorEastAsia" w:cstheme="minorBidi"/>
              <w:smallCaps w:val="0"/>
              <w:noProof/>
              <w:sz w:val="22"/>
              <w:szCs w:val="22"/>
              <w:lang w:eastAsia="ru-RU"/>
            </w:rPr>
          </w:pPr>
          <w:r>
            <w:rPr>
              <w:b/>
              <w:bCs/>
              <w:caps/>
              <w:smallCaps w:val="0"/>
            </w:rPr>
            <w:fldChar w:fldCharType="begin"/>
          </w:r>
          <w:r w:rsidR="0073371E">
            <w:rPr>
              <w:b/>
              <w:bCs/>
              <w:caps/>
              <w:smallCaps w:val="0"/>
            </w:rPr>
            <w:instrText xml:space="preserve"> TOC \o "1-1" \h \z \t "Заголовок 2;2;Заголовок 3;3;Заголовок 4;4;Стиль Заголовок 3 + Times New Roman 12 пт курсив Первая строка: ...;3" </w:instrText>
          </w:r>
          <w:r>
            <w:rPr>
              <w:b/>
              <w:bCs/>
              <w:caps/>
              <w:smallCaps w:val="0"/>
            </w:rPr>
            <w:fldChar w:fldCharType="separate"/>
          </w:r>
          <w:hyperlink w:anchor="_Toc326313635" w:history="1">
            <w:r w:rsidR="007B514C" w:rsidRPr="00E456F8">
              <w:rPr>
                <w:rStyle w:val="a8"/>
                <w:rFonts w:ascii="Arial" w:eastAsia="Times New Roman" w:hAnsi="Arial" w:cs="Arial"/>
                <w:iCs/>
                <w:noProof/>
                <w:lang w:eastAsia="ru-RU"/>
              </w:rPr>
              <w:t>Список диаграмм и таблиц</w:t>
            </w:r>
            <w:r w:rsidR="007B514C">
              <w:rPr>
                <w:noProof/>
                <w:webHidden/>
              </w:rPr>
              <w:tab/>
            </w:r>
            <w:r w:rsidR="007B514C">
              <w:rPr>
                <w:noProof/>
                <w:webHidden/>
              </w:rPr>
              <w:fldChar w:fldCharType="begin"/>
            </w:r>
            <w:r w:rsidR="007B514C">
              <w:rPr>
                <w:noProof/>
                <w:webHidden/>
              </w:rPr>
              <w:instrText xml:space="preserve"> PAGEREF _Toc326313635 \h </w:instrText>
            </w:r>
            <w:r w:rsidR="007B514C">
              <w:rPr>
                <w:noProof/>
                <w:webHidden/>
              </w:rPr>
            </w:r>
            <w:r w:rsidR="007B514C">
              <w:rPr>
                <w:noProof/>
                <w:webHidden/>
              </w:rPr>
              <w:fldChar w:fldCharType="separate"/>
            </w:r>
            <w:r w:rsidR="007B514C">
              <w:rPr>
                <w:noProof/>
                <w:webHidden/>
              </w:rPr>
              <w:t>9</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36" w:history="1">
            <w:r w:rsidR="007B514C" w:rsidRPr="00E456F8">
              <w:rPr>
                <w:rStyle w:val="a8"/>
                <w:rFonts w:ascii="Times New Roman" w:eastAsia="Times New Roman" w:hAnsi="Times New Roman" w:cs="Arial"/>
                <w:noProof/>
                <w:kern w:val="32"/>
                <w:lang w:eastAsia="ru-RU"/>
              </w:rPr>
              <w:t>резюме</w:t>
            </w:r>
            <w:r w:rsidR="007B514C">
              <w:rPr>
                <w:noProof/>
                <w:webHidden/>
              </w:rPr>
              <w:tab/>
            </w:r>
            <w:r w:rsidR="007B514C">
              <w:rPr>
                <w:noProof/>
                <w:webHidden/>
              </w:rPr>
              <w:fldChar w:fldCharType="begin"/>
            </w:r>
            <w:r w:rsidR="007B514C">
              <w:rPr>
                <w:noProof/>
                <w:webHidden/>
              </w:rPr>
              <w:instrText xml:space="preserve"> PAGEREF _Toc326313636 \h </w:instrText>
            </w:r>
            <w:r w:rsidR="007B514C">
              <w:rPr>
                <w:noProof/>
                <w:webHidden/>
              </w:rPr>
            </w:r>
            <w:r w:rsidR="007B514C">
              <w:rPr>
                <w:noProof/>
                <w:webHidden/>
              </w:rPr>
              <w:fldChar w:fldCharType="separate"/>
            </w:r>
            <w:r w:rsidR="007B514C">
              <w:rPr>
                <w:noProof/>
                <w:webHidden/>
              </w:rPr>
              <w:t>11</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37" w:history="1">
            <w:r w:rsidR="007B514C" w:rsidRPr="00E456F8">
              <w:rPr>
                <w:rStyle w:val="a8"/>
                <w:rFonts w:ascii="Times New Roman" w:eastAsia="Times New Roman" w:hAnsi="Times New Roman" w:cs="Arial"/>
                <w:noProof/>
                <w:kern w:val="32"/>
                <w:lang w:eastAsia="ru-RU"/>
              </w:rPr>
              <w:t>Глава 1. Технологические характеристики исследования</w:t>
            </w:r>
            <w:r w:rsidR="007B514C">
              <w:rPr>
                <w:noProof/>
                <w:webHidden/>
              </w:rPr>
              <w:tab/>
            </w:r>
            <w:r w:rsidR="007B514C">
              <w:rPr>
                <w:noProof/>
                <w:webHidden/>
              </w:rPr>
              <w:fldChar w:fldCharType="begin"/>
            </w:r>
            <w:r w:rsidR="007B514C">
              <w:rPr>
                <w:noProof/>
                <w:webHidden/>
              </w:rPr>
              <w:instrText xml:space="preserve"> PAGEREF _Toc326313637 \h </w:instrText>
            </w:r>
            <w:r w:rsidR="007B514C">
              <w:rPr>
                <w:noProof/>
                <w:webHidden/>
              </w:rPr>
            </w:r>
            <w:r w:rsidR="007B514C">
              <w:rPr>
                <w:noProof/>
                <w:webHidden/>
              </w:rPr>
              <w:fldChar w:fldCharType="separate"/>
            </w:r>
            <w:r w:rsidR="007B514C">
              <w:rPr>
                <w:noProof/>
                <w:webHidden/>
              </w:rPr>
              <w:t>13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38" w:history="1">
            <w:r w:rsidR="007B514C" w:rsidRPr="00E456F8">
              <w:rPr>
                <w:rStyle w:val="a8"/>
                <w:rFonts w:ascii="Times New Roman" w:eastAsia="Times New Roman" w:hAnsi="Times New Roman" w:cs="Times New Roman"/>
                <w:iCs/>
                <w:noProof/>
                <w:lang w:eastAsia="ru-RU"/>
              </w:rPr>
              <w:t>Цель исследования</w:t>
            </w:r>
            <w:r w:rsidR="007B514C">
              <w:rPr>
                <w:noProof/>
                <w:webHidden/>
              </w:rPr>
              <w:tab/>
            </w:r>
            <w:r w:rsidR="007B514C">
              <w:rPr>
                <w:noProof/>
                <w:webHidden/>
              </w:rPr>
              <w:fldChar w:fldCharType="begin"/>
            </w:r>
            <w:r w:rsidR="007B514C">
              <w:rPr>
                <w:noProof/>
                <w:webHidden/>
              </w:rPr>
              <w:instrText xml:space="preserve"> PAGEREF _Toc326313638 \h </w:instrText>
            </w:r>
            <w:r w:rsidR="007B514C">
              <w:rPr>
                <w:noProof/>
                <w:webHidden/>
              </w:rPr>
            </w:r>
            <w:r w:rsidR="007B514C">
              <w:rPr>
                <w:noProof/>
                <w:webHidden/>
              </w:rPr>
              <w:fldChar w:fldCharType="separate"/>
            </w:r>
            <w:r w:rsidR="007B514C">
              <w:rPr>
                <w:noProof/>
                <w:webHidden/>
              </w:rPr>
              <w:t>13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39" w:history="1">
            <w:r w:rsidR="007B514C" w:rsidRPr="00E456F8">
              <w:rPr>
                <w:rStyle w:val="a8"/>
                <w:rFonts w:ascii="Times New Roman" w:eastAsia="Times New Roman" w:hAnsi="Times New Roman" w:cs="Times New Roman"/>
                <w:iCs/>
                <w:noProof/>
                <w:lang w:eastAsia="ru-RU"/>
              </w:rPr>
              <w:t>Задачи исследования</w:t>
            </w:r>
            <w:r w:rsidR="007B514C">
              <w:rPr>
                <w:noProof/>
                <w:webHidden/>
              </w:rPr>
              <w:tab/>
            </w:r>
            <w:r w:rsidR="007B514C">
              <w:rPr>
                <w:noProof/>
                <w:webHidden/>
              </w:rPr>
              <w:fldChar w:fldCharType="begin"/>
            </w:r>
            <w:r w:rsidR="007B514C">
              <w:rPr>
                <w:noProof/>
                <w:webHidden/>
              </w:rPr>
              <w:instrText xml:space="preserve"> PAGEREF _Toc326313639 \h </w:instrText>
            </w:r>
            <w:r w:rsidR="007B514C">
              <w:rPr>
                <w:noProof/>
                <w:webHidden/>
              </w:rPr>
            </w:r>
            <w:r w:rsidR="007B514C">
              <w:rPr>
                <w:noProof/>
                <w:webHidden/>
              </w:rPr>
              <w:fldChar w:fldCharType="separate"/>
            </w:r>
            <w:r w:rsidR="007B514C">
              <w:rPr>
                <w:noProof/>
                <w:webHidden/>
              </w:rPr>
              <w:t>13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40" w:history="1">
            <w:r w:rsidR="007B514C" w:rsidRPr="00E456F8">
              <w:rPr>
                <w:rStyle w:val="a8"/>
                <w:rFonts w:ascii="Times New Roman" w:eastAsia="Times New Roman" w:hAnsi="Times New Roman" w:cs="Times New Roman"/>
                <w:iCs/>
                <w:noProof/>
                <w:lang w:eastAsia="ru-RU"/>
              </w:rPr>
              <w:t>Объект исследования</w:t>
            </w:r>
            <w:r w:rsidR="007B514C">
              <w:rPr>
                <w:noProof/>
                <w:webHidden/>
              </w:rPr>
              <w:tab/>
            </w:r>
            <w:r w:rsidR="007B514C">
              <w:rPr>
                <w:noProof/>
                <w:webHidden/>
              </w:rPr>
              <w:fldChar w:fldCharType="begin"/>
            </w:r>
            <w:r w:rsidR="007B514C">
              <w:rPr>
                <w:noProof/>
                <w:webHidden/>
              </w:rPr>
              <w:instrText xml:space="preserve"> PAGEREF _Toc326313640 \h </w:instrText>
            </w:r>
            <w:r w:rsidR="007B514C">
              <w:rPr>
                <w:noProof/>
                <w:webHidden/>
              </w:rPr>
            </w:r>
            <w:r w:rsidR="007B514C">
              <w:rPr>
                <w:noProof/>
                <w:webHidden/>
              </w:rPr>
              <w:fldChar w:fldCharType="separate"/>
            </w:r>
            <w:r w:rsidR="007B514C">
              <w:rPr>
                <w:noProof/>
                <w:webHidden/>
              </w:rPr>
              <w:t>13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41" w:history="1">
            <w:r w:rsidR="007B514C" w:rsidRPr="00E456F8">
              <w:rPr>
                <w:rStyle w:val="a8"/>
                <w:rFonts w:ascii="Times New Roman" w:eastAsia="Times New Roman" w:hAnsi="Times New Roman" w:cs="Times New Roman"/>
                <w:iCs/>
                <w:noProof/>
                <w:lang w:eastAsia="ru-RU"/>
              </w:rPr>
              <w:t>Метод сбора данных</w:t>
            </w:r>
            <w:r w:rsidR="007B514C">
              <w:rPr>
                <w:noProof/>
                <w:webHidden/>
              </w:rPr>
              <w:tab/>
            </w:r>
            <w:r w:rsidR="007B514C">
              <w:rPr>
                <w:noProof/>
                <w:webHidden/>
              </w:rPr>
              <w:fldChar w:fldCharType="begin"/>
            </w:r>
            <w:r w:rsidR="007B514C">
              <w:rPr>
                <w:noProof/>
                <w:webHidden/>
              </w:rPr>
              <w:instrText xml:space="preserve"> PAGEREF _Toc326313641 \h </w:instrText>
            </w:r>
            <w:r w:rsidR="007B514C">
              <w:rPr>
                <w:noProof/>
                <w:webHidden/>
              </w:rPr>
            </w:r>
            <w:r w:rsidR="007B514C">
              <w:rPr>
                <w:noProof/>
                <w:webHidden/>
              </w:rPr>
              <w:fldChar w:fldCharType="separate"/>
            </w:r>
            <w:r w:rsidR="007B514C">
              <w:rPr>
                <w:noProof/>
                <w:webHidden/>
              </w:rPr>
              <w:t>13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42" w:history="1">
            <w:r w:rsidR="007B514C" w:rsidRPr="00E456F8">
              <w:rPr>
                <w:rStyle w:val="a8"/>
                <w:rFonts w:ascii="Times New Roman" w:eastAsia="Times New Roman" w:hAnsi="Times New Roman" w:cs="Times New Roman"/>
                <w:iCs/>
                <w:noProof/>
                <w:lang w:eastAsia="ru-RU"/>
              </w:rPr>
              <w:t>Метод анализа данных</w:t>
            </w:r>
            <w:r w:rsidR="007B514C">
              <w:rPr>
                <w:noProof/>
                <w:webHidden/>
              </w:rPr>
              <w:tab/>
            </w:r>
            <w:r w:rsidR="007B514C">
              <w:rPr>
                <w:noProof/>
                <w:webHidden/>
              </w:rPr>
              <w:fldChar w:fldCharType="begin"/>
            </w:r>
            <w:r w:rsidR="007B514C">
              <w:rPr>
                <w:noProof/>
                <w:webHidden/>
              </w:rPr>
              <w:instrText xml:space="preserve"> PAGEREF _Toc326313642 \h </w:instrText>
            </w:r>
            <w:r w:rsidR="007B514C">
              <w:rPr>
                <w:noProof/>
                <w:webHidden/>
              </w:rPr>
            </w:r>
            <w:r w:rsidR="007B514C">
              <w:rPr>
                <w:noProof/>
                <w:webHidden/>
              </w:rPr>
              <w:fldChar w:fldCharType="separate"/>
            </w:r>
            <w:r w:rsidR="007B514C">
              <w:rPr>
                <w:noProof/>
                <w:webHidden/>
              </w:rPr>
              <w:t>14</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43" w:history="1">
            <w:r w:rsidR="007B514C" w:rsidRPr="00E456F8">
              <w:rPr>
                <w:rStyle w:val="a8"/>
                <w:rFonts w:ascii="Times New Roman" w:eastAsia="Times New Roman" w:hAnsi="Times New Roman" w:cs="Times New Roman"/>
                <w:iCs/>
                <w:noProof/>
                <w:lang w:eastAsia="ru-RU"/>
              </w:rPr>
              <w:t>Информационная база исследования</w:t>
            </w:r>
            <w:r w:rsidR="007B514C">
              <w:rPr>
                <w:noProof/>
                <w:webHidden/>
              </w:rPr>
              <w:tab/>
            </w:r>
            <w:r w:rsidR="007B514C">
              <w:rPr>
                <w:noProof/>
                <w:webHidden/>
              </w:rPr>
              <w:fldChar w:fldCharType="begin"/>
            </w:r>
            <w:r w:rsidR="007B514C">
              <w:rPr>
                <w:noProof/>
                <w:webHidden/>
              </w:rPr>
              <w:instrText xml:space="preserve"> PAGEREF _Toc326313643 \h </w:instrText>
            </w:r>
            <w:r w:rsidR="007B514C">
              <w:rPr>
                <w:noProof/>
                <w:webHidden/>
              </w:rPr>
            </w:r>
            <w:r w:rsidR="007B514C">
              <w:rPr>
                <w:noProof/>
                <w:webHidden/>
              </w:rPr>
              <w:fldChar w:fldCharType="separate"/>
            </w:r>
            <w:r w:rsidR="007B514C">
              <w:rPr>
                <w:noProof/>
                <w:webHidden/>
              </w:rPr>
              <w:t>14</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44" w:history="1">
            <w:r w:rsidR="007B514C" w:rsidRPr="00E456F8">
              <w:rPr>
                <w:rStyle w:val="a8"/>
                <w:rFonts w:ascii="Times New Roman" w:eastAsia="Times New Roman" w:hAnsi="Times New Roman" w:cs="Arial"/>
                <w:noProof/>
                <w:kern w:val="32"/>
                <w:lang w:eastAsia="ru-RU"/>
              </w:rPr>
              <w:t>ГЛАВА 2 ОБЩАЯ ХАРАКТЕРИСТИКА Продукции</w:t>
            </w:r>
            <w:r w:rsidR="007B514C">
              <w:rPr>
                <w:noProof/>
                <w:webHidden/>
              </w:rPr>
              <w:tab/>
            </w:r>
            <w:r w:rsidR="007B514C">
              <w:rPr>
                <w:noProof/>
                <w:webHidden/>
              </w:rPr>
              <w:fldChar w:fldCharType="begin"/>
            </w:r>
            <w:r w:rsidR="007B514C">
              <w:rPr>
                <w:noProof/>
                <w:webHidden/>
              </w:rPr>
              <w:instrText xml:space="preserve"> PAGEREF _Toc326313644 \h </w:instrText>
            </w:r>
            <w:r w:rsidR="007B514C">
              <w:rPr>
                <w:noProof/>
                <w:webHidden/>
              </w:rPr>
            </w:r>
            <w:r w:rsidR="007B514C">
              <w:rPr>
                <w:noProof/>
                <w:webHidden/>
              </w:rPr>
              <w:fldChar w:fldCharType="separate"/>
            </w:r>
            <w:r w:rsidR="007B514C">
              <w:rPr>
                <w:noProof/>
                <w:webHidden/>
              </w:rPr>
              <w:t>15</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45" w:history="1">
            <w:r w:rsidR="007B514C" w:rsidRPr="00E456F8">
              <w:rPr>
                <w:rStyle w:val="a8"/>
                <w:rFonts w:ascii="Arial" w:eastAsia="Times New Roman" w:hAnsi="Arial" w:cs="Arial"/>
                <w:iCs/>
                <w:noProof/>
                <w:lang w:eastAsia="ru-RU"/>
              </w:rPr>
              <w:t>§ 1. Классификация кирпича</w:t>
            </w:r>
            <w:r w:rsidR="007B514C">
              <w:rPr>
                <w:noProof/>
                <w:webHidden/>
              </w:rPr>
              <w:tab/>
            </w:r>
            <w:r w:rsidR="007B514C">
              <w:rPr>
                <w:noProof/>
                <w:webHidden/>
              </w:rPr>
              <w:fldChar w:fldCharType="begin"/>
            </w:r>
            <w:r w:rsidR="007B514C">
              <w:rPr>
                <w:noProof/>
                <w:webHidden/>
              </w:rPr>
              <w:instrText xml:space="preserve"> PAGEREF _Toc326313645 \h </w:instrText>
            </w:r>
            <w:r w:rsidR="007B514C">
              <w:rPr>
                <w:noProof/>
                <w:webHidden/>
              </w:rPr>
            </w:r>
            <w:r w:rsidR="007B514C">
              <w:rPr>
                <w:noProof/>
                <w:webHidden/>
              </w:rPr>
              <w:fldChar w:fldCharType="separate"/>
            </w:r>
            <w:r w:rsidR="007B514C">
              <w:rPr>
                <w:noProof/>
                <w:webHidden/>
              </w:rPr>
              <w:t>15</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46" w:history="1">
            <w:r w:rsidR="007B514C" w:rsidRPr="00E456F8">
              <w:rPr>
                <w:rStyle w:val="a8"/>
                <w:rFonts w:ascii="Arial" w:eastAsia="Times New Roman" w:hAnsi="Arial" w:cs="Times New Roman"/>
                <w:noProof/>
                <w:lang w:eastAsia="ru-RU"/>
              </w:rPr>
              <w:t>По</w:t>
            </w:r>
            <w:r w:rsidR="007B514C" w:rsidRPr="00E456F8">
              <w:rPr>
                <w:rStyle w:val="a8"/>
                <w:rFonts w:ascii="Arial" w:eastAsia="Times New Roman" w:hAnsi="Arial" w:cs="Times New Roman"/>
                <w:noProof/>
                <w:lang w:val="en-US" w:eastAsia="ru-RU"/>
              </w:rPr>
              <w:t xml:space="preserve"> </w:t>
            </w:r>
            <w:r w:rsidR="007B514C" w:rsidRPr="00E456F8">
              <w:rPr>
                <w:rStyle w:val="a8"/>
                <w:rFonts w:ascii="Arial" w:eastAsia="Times New Roman" w:hAnsi="Arial" w:cs="Times New Roman"/>
                <w:noProof/>
                <w:lang w:eastAsia="ru-RU"/>
              </w:rPr>
              <w:t>размеру</w:t>
            </w:r>
            <w:r w:rsidR="007B514C">
              <w:rPr>
                <w:noProof/>
                <w:webHidden/>
              </w:rPr>
              <w:tab/>
            </w:r>
            <w:r w:rsidR="007B514C">
              <w:rPr>
                <w:noProof/>
                <w:webHidden/>
              </w:rPr>
              <w:fldChar w:fldCharType="begin"/>
            </w:r>
            <w:r w:rsidR="007B514C">
              <w:rPr>
                <w:noProof/>
                <w:webHidden/>
              </w:rPr>
              <w:instrText xml:space="preserve"> PAGEREF _Toc326313646 \h </w:instrText>
            </w:r>
            <w:r w:rsidR="007B514C">
              <w:rPr>
                <w:noProof/>
                <w:webHidden/>
              </w:rPr>
            </w:r>
            <w:r w:rsidR="007B514C">
              <w:rPr>
                <w:noProof/>
                <w:webHidden/>
              </w:rPr>
              <w:fldChar w:fldCharType="separate"/>
            </w:r>
            <w:r w:rsidR="007B514C">
              <w:rPr>
                <w:noProof/>
                <w:webHidden/>
              </w:rPr>
              <w:t>15</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47" w:history="1">
            <w:r w:rsidR="007B514C" w:rsidRPr="00E456F8">
              <w:rPr>
                <w:rStyle w:val="a8"/>
                <w:rFonts w:ascii="Arial" w:eastAsia="Times New Roman" w:hAnsi="Arial" w:cs="Times New Roman"/>
                <w:noProof/>
                <w:lang w:eastAsia="ru-RU"/>
              </w:rPr>
              <w:t>По качеству поверхности</w:t>
            </w:r>
            <w:r w:rsidR="007B514C">
              <w:rPr>
                <w:noProof/>
                <w:webHidden/>
              </w:rPr>
              <w:tab/>
            </w:r>
            <w:r w:rsidR="007B514C">
              <w:rPr>
                <w:noProof/>
                <w:webHidden/>
              </w:rPr>
              <w:fldChar w:fldCharType="begin"/>
            </w:r>
            <w:r w:rsidR="007B514C">
              <w:rPr>
                <w:noProof/>
                <w:webHidden/>
              </w:rPr>
              <w:instrText xml:space="preserve"> PAGEREF _Toc326313647 \h </w:instrText>
            </w:r>
            <w:r w:rsidR="007B514C">
              <w:rPr>
                <w:noProof/>
                <w:webHidden/>
              </w:rPr>
            </w:r>
            <w:r w:rsidR="007B514C">
              <w:rPr>
                <w:noProof/>
                <w:webHidden/>
              </w:rPr>
              <w:fldChar w:fldCharType="separate"/>
            </w:r>
            <w:r w:rsidR="007B514C">
              <w:rPr>
                <w:noProof/>
                <w:webHidden/>
              </w:rPr>
              <w:t>16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48" w:history="1">
            <w:r w:rsidR="007B514C" w:rsidRPr="00E456F8">
              <w:rPr>
                <w:rStyle w:val="a8"/>
                <w:rFonts w:ascii="Arial" w:eastAsia="Times New Roman" w:hAnsi="Arial" w:cs="Times New Roman"/>
                <w:noProof/>
                <w:lang w:eastAsia="ru-RU"/>
              </w:rPr>
              <w:t>По морозостойкости</w:t>
            </w:r>
            <w:r w:rsidR="007B514C">
              <w:rPr>
                <w:noProof/>
                <w:webHidden/>
              </w:rPr>
              <w:tab/>
            </w:r>
            <w:r w:rsidR="007B514C">
              <w:rPr>
                <w:noProof/>
                <w:webHidden/>
              </w:rPr>
              <w:fldChar w:fldCharType="begin"/>
            </w:r>
            <w:r w:rsidR="007B514C">
              <w:rPr>
                <w:noProof/>
                <w:webHidden/>
              </w:rPr>
              <w:instrText xml:space="preserve"> PAGEREF _Toc326313648 \h </w:instrText>
            </w:r>
            <w:r w:rsidR="007B514C">
              <w:rPr>
                <w:noProof/>
                <w:webHidden/>
              </w:rPr>
            </w:r>
            <w:r w:rsidR="007B514C">
              <w:rPr>
                <w:noProof/>
                <w:webHidden/>
              </w:rPr>
              <w:fldChar w:fldCharType="separate"/>
            </w:r>
            <w:r w:rsidR="007B514C">
              <w:rPr>
                <w:noProof/>
                <w:webHidden/>
              </w:rPr>
              <w:t>16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49" w:history="1">
            <w:r w:rsidR="007B514C" w:rsidRPr="00E456F8">
              <w:rPr>
                <w:rStyle w:val="a8"/>
                <w:rFonts w:ascii="Arial" w:eastAsia="Times New Roman" w:hAnsi="Arial" w:cs="Times New Roman"/>
                <w:noProof/>
                <w:lang w:eastAsia="ru-RU"/>
              </w:rPr>
              <w:t>По плотности и прочности</w:t>
            </w:r>
            <w:r w:rsidR="007B514C">
              <w:rPr>
                <w:noProof/>
                <w:webHidden/>
              </w:rPr>
              <w:tab/>
            </w:r>
            <w:r w:rsidR="007B514C">
              <w:rPr>
                <w:noProof/>
                <w:webHidden/>
              </w:rPr>
              <w:fldChar w:fldCharType="begin"/>
            </w:r>
            <w:r w:rsidR="007B514C">
              <w:rPr>
                <w:noProof/>
                <w:webHidden/>
              </w:rPr>
              <w:instrText xml:space="preserve"> PAGEREF _Toc326313649 \h </w:instrText>
            </w:r>
            <w:r w:rsidR="007B514C">
              <w:rPr>
                <w:noProof/>
                <w:webHidden/>
              </w:rPr>
            </w:r>
            <w:r w:rsidR="007B514C">
              <w:rPr>
                <w:noProof/>
                <w:webHidden/>
              </w:rPr>
              <w:fldChar w:fldCharType="separate"/>
            </w:r>
            <w:r w:rsidR="007B514C">
              <w:rPr>
                <w:noProof/>
                <w:webHidden/>
              </w:rPr>
              <w:t>16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0" w:history="1">
            <w:r w:rsidR="007B514C" w:rsidRPr="00E456F8">
              <w:rPr>
                <w:rStyle w:val="a8"/>
                <w:rFonts w:ascii="Arial" w:eastAsia="Times New Roman" w:hAnsi="Arial" w:cs="Times New Roman"/>
                <w:noProof/>
                <w:lang w:eastAsia="ru-RU"/>
              </w:rPr>
              <w:t>По составу и технологии</w:t>
            </w:r>
            <w:r w:rsidR="007B514C">
              <w:rPr>
                <w:noProof/>
                <w:webHidden/>
              </w:rPr>
              <w:tab/>
            </w:r>
            <w:r w:rsidR="007B514C">
              <w:rPr>
                <w:noProof/>
                <w:webHidden/>
              </w:rPr>
              <w:fldChar w:fldCharType="begin"/>
            </w:r>
            <w:r w:rsidR="007B514C">
              <w:rPr>
                <w:noProof/>
                <w:webHidden/>
              </w:rPr>
              <w:instrText xml:space="preserve"> PAGEREF _Toc326313650 \h </w:instrText>
            </w:r>
            <w:r w:rsidR="007B514C">
              <w:rPr>
                <w:noProof/>
                <w:webHidden/>
              </w:rPr>
            </w:r>
            <w:r w:rsidR="007B514C">
              <w:rPr>
                <w:noProof/>
                <w:webHidden/>
              </w:rPr>
              <w:fldChar w:fldCharType="separate"/>
            </w:r>
            <w:r w:rsidR="007B514C">
              <w:rPr>
                <w:noProof/>
                <w:webHidden/>
              </w:rPr>
              <w:t>16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1" w:history="1">
            <w:r w:rsidR="007B514C" w:rsidRPr="00E456F8">
              <w:rPr>
                <w:rStyle w:val="a8"/>
                <w:rFonts w:ascii="Arial" w:eastAsia="Times New Roman" w:hAnsi="Arial" w:cs="Times New Roman"/>
                <w:noProof/>
                <w:lang w:eastAsia="ru-RU"/>
              </w:rPr>
              <w:t>По назначению</w:t>
            </w:r>
            <w:r w:rsidR="007B514C">
              <w:rPr>
                <w:noProof/>
                <w:webHidden/>
              </w:rPr>
              <w:tab/>
            </w:r>
            <w:r w:rsidR="007B514C">
              <w:rPr>
                <w:noProof/>
                <w:webHidden/>
              </w:rPr>
              <w:fldChar w:fldCharType="begin"/>
            </w:r>
            <w:r w:rsidR="007B514C">
              <w:rPr>
                <w:noProof/>
                <w:webHidden/>
              </w:rPr>
              <w:instrText xml:space="preserve"> PAGEREF _Toc326313651 \h </w:instrText>
            </w:r>
            <w:r w:rsidR="007B514C">
              <w:rPr>
                <w:noProof/>
                <w:webHidden/>
              </w:rPr>
            </w:r>
            <w:r w:rsidR="007B514C">
              <w:rPr>
                <w:noProof/>
                <w:webHidden/>
              </w:rPr>
              <w:fldChar w:fldCharType="separate"/>
            </w:r>
            <w:r w:rsidR="007B514C">
              <w:rPr>
                <w:noProof/>
                <w:webHidden/>
              </w:rPr>
              <w:t>17</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52" w:history="1">
            <w:r w:rsidR="007B514C" w:rsidRPr="00E456F8">
              <w:rPr>
                <w:rStyle w:val="a8"/>
                <w:rFonts w:ascii="Arial" w:eastAsia="Times New Roman" w:hAnsi="Arial" w:cs="Arial"/>
                <w:iCs/>
                <w:noProof/>
                <w:lang w:eastAsia="ru-RU"/>
              </w:rPr>
              <w:t>§ 2. Способ производства, использование и потребительские свойства кирпича</w:t>
            </w:r>
            <w:r w:rsidR="007B514C">
              <w:rPr>
                <w:noProof/>
                <w:webHidden/>
              </w:rPr>
              <w:tab/>
            </w:r>
            <w:r w:rsidR="007B514C">
              <w:rPr>
                <w:noProof/>
                <w:webHidden/>
              </w:rPr>
              <w:fldChar w:fldCharType="begin"/>
            </w:r>
            <w:r w:rsidR="007B514C">
              <w:rPr>
                <w:noProof/>
                <w:webHidden/>
              </w:rPr>
              <w:instrText xml:space="preserve"> PAGEREF _Toc326313652 \h </w:instrText>
            </w:r>
            <w:r w:rsidR="007B514C">
              <w:rPr>
                <w:noProof/>
                <w:webHidden/>
              </w:rPr>
            </w:r>
            <w:r w:rsidR="007B514C">
              <w:rPr>
                <w:noProof/>
                <w:webHidden/>
              </w:rPr>
              <w:fldChar w:fldCharType="separate"/>
            </w:r>
            <w:r w:rsidR="007B514C">
              <w:rPr>
                <w:noProof/>
                <w:webHidden/>
              </w:rPr>
              <w:t>17</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3" w:history="1">
            <w:r w:rsidR="007B514C" w:rsidRPr="00E456F8">
              <w:rPr>
                <w:rStyle w:val="a8"/>
                <w:rFonts w:ascii="Arial" w:eastAsia="Times New Roman" w:hAnsi="Arial" w:cs="Times New Roman"/>
                <w:noProof/>
                <w:lang w:eastAsia="ru-RU"/>
              </w:rPr>
              <w:t>Кирпич рядовой керамический</w:t>
            </w:r>
            <w:r w:rsidR="007B514C">
              <w:rPr>
                <w:noProof/>
                <w:webHidden/>
              </w:rPr>
              <w:tab/>
            </w:r>
            <w:r w:rsidR="007B514C">
              <w:rPr>
                <w:noProof/>
                <w:webHidden/>
              </w:rPr>
              <w:fldChar w:fldCharType="begin"/>
            </w:r>
            <w:r w:rsidR="007B514C">
              <w:rPr>
                <w:noProof/>
                <w:webHidden/>
              </w:rPr>
              <w:instrText xml:space="preserve"> PAGEREF _Toc326313653 \h </w:instrText>
            </w:r>
            <w:r w:rsidR="007B514C">
              <w:rPr>
                <w:noProof/>
                <w:webHidden/>
              </w:rPr>
            </w:r>
            <w:r w:rsidR="007B514C">
              <w:rPr>
                <w:noProof/>
                <w:webHidden/>
              </w:rPr>
              <w:fldChar w:fldCharType="separate"/>
            </w:r>
            <w:r w:rsidR="007B514C">
              <w:rPr>
                <w:noProof/>
                <w:webHidden/>
              </w:rPr>
              <w:t>17</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4" w:history="1">
            <w:r w:rsidR="007B514C" w:rsidRPr="00E456F8">
              <w:rPr>
                <w:rStyle w:val="a8"/>
                <w:rFonts w:ascii="Arial" w:eastAsia="Times New Roman" w:hAnsi="Arial" w:cs="Times New Roman"/>
                <w:noProof/>
                <w:lang w:eastAsia="ru-RU"/>
              </w:rPr>
              <w:t>Кирпич лицевой керамический</w:t>
            </w:r>
            <w:r w:rsidR="007B514C">
              <w:rPr>
                <w:noProof/>
                <w:webHidden/>
              </w:rPr>
              <w:tab/>
            </w:r>
            <w:r w:rsidR="007B514C">
              <w:rPr>
                <w:noProof/>
                <w:webHidden/>
              </w:rPr>
              <w:fldChar w:fldCharType="begin"/>
            </w:r>
            <w:r w:rsidR="007B514C">
              <w:rPr>
                <w:noProof/>
                <w:webHidden/>
              </w:rPr>
              <w:instrText xml:space="preserve"> PAGEREF _Toc326313654 \h </w:instrText>
            </w:r>
            <w:r w:rsidR="007B514C">
              <w:rPr>
                <w:noProof/>
                <w:webHidden/>
              </w:rPr>
            </w:r>
            <w:r w:rsidR="007B514C">
              <w:rPr>
                <w:noProof/>
                <w:webHidden/>
              </w:rPr>
              <w:fldChar w:fldCharType="separate"/>
            </w:r>
            <w:r w:rsidR="007B514C">
              <w:rPr>
                <w:noProof/>
                <w:webHidden/>
              </w:rPr>
              <w:t>18</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5" w:history="1">
            <w:r w:rsidR="007B514C" w:rsidRPr="00E456F8">
              <w:rPr>
                <w:rStyle w:val="a8"/>
                <w:rFonts w:ascii="Arial" w:eastAsia="Times New Roman" w:hAnsi="Arial" w:cs="Times New Roman"/>
                <w:noProof/>
                <w:lang w:eastAsia="ru-RU"/>
              </w:rPr>
              <w:t>Кирпич поризованный</w:t>
            </w:r>
            <w:r w:rsidR="007B514C">
              <w:rPr>
                <w:noProof/>
                <w:webHidden/>
              </w:rPr>
              <w:tab/>
            </w:r>
            <w:r w:rsidR="007B514C">
              <w:rPr>
                <w:noProof/>
                <w:webHidden/>
              </w:rPr>
              <w:fldChar w:fldCharType="begin"/>
            </w:r>
            <w:r w:rsidR="007B514C">
              <w:rPr>
                <w:noProof/>
                <w:webHidden/>
              </w:rPr>
              <w:instrText xml:space="preserve"> PAGEREF _Toc326313655 \h </w:instrText>
            </w:r>
            <w:r w:rsidR="007B514C">
              <w:rPr>
                <w:noProof/>
                <w:webHidden/>
              </w:rPr>
            </w:r>
            <w:r w:rsidR="007B514C">
              <w:rPr>
                <w:noProof/>
                <w:webHidden/>
              </w:rPr>
              <w:fldChar w:fldCharType="separate"/>
            </w:r>
            <w:r w:rsidR="007B514C">
              <w:rPr>
                <w:noProof/>
                <w:webHidden/>
              </w:rPr>
              <w:t>18</w:t>
            </w:r>
            <w:r w:rsidR="007B514C">
              <w:rPr>
                <w:noProof/>
                <w:webHidden/>
              </w:rPr>
              <w:fldChar w:fldCharType="end"/>
            </w:r>
          </w:hyperlink>
        </w:p>
        <w:p w:rsidR="007B514C" w:rsidRDefault="00421143">
          <w:pPr>
            <w:pStyle w:val="41"/>
            <w:tabs>
              <w:tab w:val="right" w:leader="dot" w:pos="9345"/>
            </w:tabs>
            <w:rPr>
              <w:rFonts w:eastAsiaTheme="minorEastAsia" w:cstheme="minorBidi"/>
              <w:noProof/>
              <w:sz w:val="22"/>
              <w:szCs w:val="22"/>
              <w:lang w:eastAsia="ru-RU"/>
            </w:rPr>
          </w:pPr>
          <w:hyperlink w:anchor="_Toc326313656" w:history="1">
            <w:r w:rsidR="007B514C" w:rsidRPr="00E456F8">
              <w:rPr>
                <w:rStyle w:val="a8"/>
                <w:noProof/>
              </w:rPr>
              <w:t>Полнотелый</w:t>
            </w:r>
            <w:r w:rsidR="007B514C">
              <w:rPr>
                <w:noProof/>
                <w:webHidden/>
              </w:rPr>
              <w:tab/>
            </w:r>
            <w:r w:rsidR="007B514C">
              <w:rPr>
                <w:noProof/>
                <w:webHidden/>
              </w:rPr>
              <w:fldChar w:fldCharType="begin"/>
            </w:r>
            <w:r w:rsidR="007B514C">
              <w:rPr>
                <w:noProof/>
                <w:webHidden/>
              </w:rPr>
              <w:instrText xml:space="preserve"> PAGEREF _Toc326313656 \h </w:instrText>
            </w:r>
            <w:r w:rsidR="007B514C">
              <w:rPr>
                <w:noProof/>
                <w:webHidden/>
              </w:rPr>
            </w:r>
            <w:r w:rsidR="007B514C">
              <w:rPr>
                <w:noProof/>
                <w:webHidden/>
              </w:rPr>
              <w:fldChar w:fldCharType="separate"/>
            </w:r>
            <w:r w:rsidR="007B514C">
              <w:rPr>
                <w:noProof/>
                <w:webHidden/>
              </w:rPr>
              <w:t>19</w:t>
            </w:r>
            <w:r w:rsidR="007B514C">
              <w:rPr>
                <w:noProof/>
                <w:webHidden/>
              </w:rPr>
              <w:fldChar w:fldCharType="end"/>
            </w:r>
          </w:hyperlink>
        </w:p>
        <w:p w:rsidR="007B514C" w:rsidRDefault="00421143">
          <w:pPr>
            <w:pStyle w:val="41"/>
            <w:tabs>
              <w:tab w:val="right" w:leader="dot" w:pos="9345"/>
            </w:tabs>
            <w:rPr>
              <w:rFonts w:eastAsiaTheme="minorEastAsia" w:cstheme="minorBidi"/>
              <w:noProof/>
              <w:sz w:val="22"/>
              <w:szCs w:val="22"/>
              <w:lang w:eastAsia="ru-RU"/>
            </w:rPr>
          </w:pPr>
          <w:hyperlink w:anchor="_Toc326313657" w:history="1">
            <w:r w:rsidR="007B514C" w:rsidRPr="00E456F8">
              <w:rPr>
                <w:rStyle w:val="a8"/>
                <w:noProof/>
              </w:rPr>
              <w:t>Пустотелый</w:t>
            </w:r>
            <w:r w:rsidR="007B514C">
              <w:rPr>
                <w:noProof/>
                <w:webHidden/>
              </w:rPr>
              <w:tab/>
            </w:r>
            <w:r w:rsidR="007B514C">
              <w:rPr>
                <w:noProof/>
                <w:webHidden/>
              </w:rPr>
              <w:fldChar w:fldCharType="begin"/>
            </w:r>
            <w:r w:rsidR="007B514C">
              <w:rPr>
                <w:noProof/>
                <w:webHidden/>
              </w:rPr>
              <w:instrText xml:space="preserve"> PAGEREF _Toc326313657 \h </w:instrText>
            </w:r>
            <w:r w:rsidR="007B514C">
              <w:rPr>
                <w:noProof/>
                <w:webHidden/>
              </w:rPr>
            </w:r>
            <w:r w:rsidR="007B514C">
              <w:rPr>
                <w:noProof/>
                <w:webHidden/>
              </w:rPr>
              <w:fldChar w:fldCharType="separate"/>
            </w:r>
            <w:r w:rsidR="007B514C">
              <w:rPr>
                <w:noProof/>
                <w:webHidden/>
              </w:rPr>
              <w:t>20</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8" w:history="1">
            <w:r w:rsidR="007B514C" w:rsidRPr="00E456F8">
              <w:rPr>
                <w:rStyle w:val="a8"/>
                <w:rFonts w:ascii="Arial" w:eastAsia="Times New Roman" w:hAnsi="Arial" w:cs="Times New Roman"/>
                <w:noProof/>
                <w:lang w:eastAsia="ru-RU"/>
              </w:rPr>
              <w:t>Кирпич клинкерный</w:t>
            </w:r>
            <w:r w:rsidR="007B514C">
              <w:rPr>
                <w:noProof/>
                <w:webHidden/>
              </w:rPr>
              <w:tab/>
            </w:r>
            <w:r w:rsidR="007B514C">
              <w:rPr>
                <w:noProof/>
                <w:webHidden/>
              </w:rPr>
              <w:fldChar w:fldCharType="begin"/>
            </w:r>
            <w:r w:rsidR="007B514C">
              <w:rPr>
                <w:noProof/>
                <w:webHidden/>
              </w:rPr>
              <w:instrText xml:space="preserve"> PAGEREF _Toc326313658 \h </w:instrText>
            </w:r>
            <w:r w:rsidR="007B514C">
              <w:rPr>
                <w:noProof/>
                <w:webHidden/>
              </w:rPr>
            </w:r>
            <w:r w:rsidR="007B514C">
              <w:rPr>
                <w:noProof/>
                <w:webHidden/>
              </w:rPr>
              <w:fldChar w:fldCharType="separate"/>
            </w:r>
            <w:r w:rsidR="007B514C">
              <w:rPr>
                <w:noProof/>
                <w:webHidden/>
              </w:rPr>
              <w:t>21</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59" w:history="1">
            <w:r w:rsidR="007B514C" w:rsidRPr="00E456F8">
              <w:rPr>
                <w:rStyle w:val="a8"/>
                <w:rFonts w:ascii="Arial" w:eastAsia="Times New Roman" w:hAnsi="Arial" w:cs="Times New Roman"/>
                <w:noProof/>
                <w:lang w:eastAsia="ru-RU"/>
              </w:rPr>
              <w:t>Кирпич облицовочный</w:t>
            </w:r>
            <w:r w:rsidR="007B514C">
              <w:rPr>
                <w:noProof/>
                <w:webHidden/>
              </w:rPr>
              <w:tab/>
            </w:r>
            <w:r w:rsidR="007B514C">
              <w:rPr>
                <w:noProof/>
                <w:webHidden/>
              </w:rPr>
              <w:fldChar w:fldCharType="begin"/>
            </w:r>
            <w:r w:rsidR="007B514C">
              <w:rPr>
                <w:noProof/>
                <w:webHidden/>
              </w:rPr>
              <w:instrText xml:space="preserve"> PAGEREF _Toc326313659 \h </w:instrText>
            </w:r>
            <w:r w:rsidR="007B514C">
              <w:rPr>
                <w:noProof/>
                <w:webHidden/>
              </w:rPr>
            </w:r>
            <w:r w:rsidR="007B514C">
              <w:rPr>
                <w:noProof/>
                <w:webHidden/>
              </w:rPr>
              <w:fldChar w:fldCharType="separate"/>
            </w:r>
            <w:r w:rsidR="007B514C">
              <w:rPr>
                <w:noProof/>
                <w:webHidden/>
              </w:rPr>
              <w:t>22</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60" w:history="1">
            <w:r w:rsidR="007B514C" w:rsidRPr="00E456F8">
              <w:rPr>
                <w:rStyle w:val="a8"/>
                <w:rFonts w:ascii="Arial" w:eastAsia="Times New Roman" w:hAnsi="Arial" w:cs="Arial"/>
                <w:iCs/>
                <w:noProof/>
                <w:lang w:eastAsia="ru-RU"/>
              </w:rPr>
              <w:t>§3. Каналы продаж кирпича</w:t>
            </w:r>
            <w:r w:rsidR="007B514C">
              <w:rPr>
                <w:noProof/>
                <w:webHidden/>
              </w:rPr>
              <w:tab/>
            </w:r>
            <w:r w:rsidR="007B514C">
              <w:rPr>
                <w:noProof/>
                <w:webHidden/>
              </w:rPr>
              <w:fldChar w:fldCharType="begin"/>
            </w:r>
            <w:r w:rsidR="007B514C">
              <w:rPr>
                <w:noProof/>
                <w:webHidden/>
              </w:rPr>
              <w:instrText xml:space="preserve"> PAGEREF _Toc326313660 \h </w:instrText>
            </w:r>
            <w:r w:rsidR="007B514C">
              <w:rPr>
                <w:noProof/>
                <w:webHidden/>
              </w:rPr>
            </w:r>
            <w:r w:rsidR="007B514C">
              <w:rPr>
                <w:noProof/>
                <w:webHidden/>
              </w:rPr>
              <w:fldChar w:fldCharType="separate"/>
            </w:r>
            <w:r w:rsidR="007B514C">
              <w:rPr>
                <w:noProof/>
                <w:webHidden/>
              </w:rPr>
              <w:t>23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61" w:history="1">
            <w:r w:rsidR="007B514C" w:rsidRPr="00E456F8">
              <w:rPr>
                <w:rStyle w:val="a8"/>
                <w:rFonts w:ascii="Arial" w:eastAsia="Times New Roman" w:hAnsi="Arial" w:cs="Arial"/>
                <w:iCs/>
                <w:noProof/>
                <w:lang w:eastAsia="ru-RU"/>
              </w:rPr>
              <w:t>§4. Анализ товаров заменителей</w:t>
            </w:r>
            <w:r w:rsidR="007B514C">
              <w:rPr>
                <w:noProof/>
                <w:webHidden/>
              </w:rPr>
              <w:tab/>
            </w:r>
            <w:r w:rsidR="007B514C">
              <w:rPr>
                <w:noProof/>
                <w:webHidden/>
              </w:rPr>
              <w:fldChar w:fldCharType="begin"/>
            </w:r>
            <w:r w:rsidR="007B514C">
              <w:rPr>
                <w:noProof/>
                <w:webHidden/>
              </w:rPr>
              <w:instrText xml:space="preserve"> PAGEREF _Toc326313661 \h </w:instrText>
            </w:r>
            <w:r w:rsidR="007B514C">
              <w:rPr>
                <w:noProof/>
                <w:webHidden/>
              </w:rPr>
            </w:r>
            <w:r w:rsidR="007B514C">
              <w:rPr>
                <w:noProof/>
                <w:webHidden/>
              </w:rPr>
              <w:fldChar w:fldCharType="separate"/>
            </w:r>
            <w:r w:rsidR="007B514C">
              <w:rPr>
                <w:noProof/>
                <w:webHidden/>
              </w:rPr>
              <w:t>24</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62" w:history="1">
            <w:r w:rsidR="007B514C" w:rsidRPr="00E456F8">
              <w:rPr>
                <w:rStyle w:val="a8"/>
                <w:rFonts w:ascii="Arial" w:eastAsia="Times New Roman" w:hAnsi="Arial" w:cs="Times New Roman"/>
                <w:noProof/>
                <w:lang w:eastAsia="ru-RU"/>
              </w:rPr>
              <w:t>Строительные блоки</w:t>
            </w:r>
            <w:r w:rsidR="007B514C">
              <w:rPr>
                <w:noProof/>
                <w:webHidden/>
              </w:rPr>
              <w:tab/>
            </w:r>
            <w:r w:rsidR="007B514C">
              <w:rPr>
                <w:noProof/>
                <w:webHidden/>
              </w:rPr>
              <w:fldChar w:fldCharType="begin"/>
            </w:r>
            <w:r w:rsidR="007B514C">
              <w:rPr>
                <w:noProof/>
                <w:webHidden/>
              </w:rPr>
              <w:instrText xml:space="preserve"> PAGEREF _Toc326313662 \h </w:instrText>
            </w:r>
            <w:r w:rsidR="007B514C">
              <w:rPr>
                <w:noProof/>
                <w:webHidden/>
              </w:rPr>
            </w:r>
            <w:r w:rsidR="007B514C">
              <w:rPr>
                <w:noProof/>
                <w:webHidden/>
              </w:rPr>
              <w:fldChar w:fldCharType="separate"/>
            </w:r>
            <w:r w:rsidR="007B514C">
              <w:rPr>
                <w:noProof/>
                <w:webHidden/>
              </w:rPr>
              <w:t>24</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63" w:history="1">
            <w:r w:rsidR="007B514C" w:rsidRPr="00E456F8">
              <w:rPr>
                <w:rStyle w:val="a8"/>
                <w:rFonts w:ascii="Arial" w:eastAsia="Times New Roman" w:hAnsi="Arial" w:cs="Times New Roman"/>
                <w:noProof/>
                <w:lang w:eastAsia="ru-RU"/>
              </w:rPr>
              <w:t>Железобетон</w:t>
            </w:r>
            <w:r w:rsidR="007B514C">
              <w:rPr>
                <w:noProof/>
                <w:webHidden/>
              </w:rPr>
              <w:tab/>
            </w:r>
            <w:r w:rsidR="007B514C">
              <w:rPr>
                <w:noProof/>
                <w:webHidden/>
              </w:rPr>
              <w:fldChar w:fldCharType="begin"/>
            </w:r>
            <w:r w:rsidR="007B514C">
              <w:rPr>
                <w:noProof/>
                <w:webHidden/>
              </w:rPr>
              <w:instrText xml:space="preserve"> PAGEREF _Toc326313663 \h </w:instrText>
            </w:r>
            <w:r w:rsidR="007B514C">
              <w:rPr>
                <w:noProof/>
                <w:webHidden/>
              </w:rPr>
            </w:r>
            <w:r w:rsidR="007B514C">
              <w:rPr>
                <w:noProof/>
                <w:webHidden/>
              </w:rPr>
              <w:fldChar w:fldCharType="separate"/>
            </w:r>
            <w:r w:rsidR="007B514C">
              <w:rPr>
                <w:noProof/>
                <w:webHidden/>
              </w:rPr>
              <w:t>25</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64" w:history="1">
            <w:r w:rsidR="007B514C" w:rsidRPr="00E456F8">
              <w:rPr>
                <w:rStyle w:val="a8"/>
                <w:rFonts w:ascii="Arial" w:eastAsia="Times New Roman" w:hAnsi="Arial" w:cs="Times New Roman"/>
                <w:noProof/>
                <w:lang w:eastAsia="ru-RU"/>
              </w:rPr>
              <w:t>Монолитное строительство</w:t>
            </w:r>
            <w:r w:rsidR="007B514C">
              <w:rPr>
                <w:noProof/>
                <w:webHidden/>
              </w:rPr>
              <w:tab/>
            </w:r>
            <w:r w:rsidR="007B514C">
              <w:rPr>
                <w:noProof/>
                <w:webHidden/>
              </w:rPr>
              <w:fldChar w:fldCharType="begin"/>
            </w:r>
            <w:r w:rsidR="007B514C">
              <w:rPr>
                <w:noProof/>
                <w:webHidden/>
              </w:rPr>
              <w:instrText xml:space="preserve"> PAGEREF _Toc326313664 \h </w:instrText>
            </w:r>
            <w:r w:rsidR="007B514C">
              <w:rPr>
                <w:noProof/>
                <w:webHidden/>
              </w:rPr>
            </w:r>
            <w:r w:rsidR="007B514C">
              <w:rPr>
                <w:noProof/>
                <w:webHidden/>
              </w:rPr>
              <w:fldChar w:fldCharType="separate"/>
            </w:r>
            <w:r w:rsidR="007B514C">
              <w:rPr>
                <w:noProof/>
                <w:webHidden/>
              </w:rPr>
              <w:t>26</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65" w:history="1">
            <w:r w:rsidR="007B514C" w:rsidRPr="00E456F8">
              <w:rPr>
                <w:rStyle w:val="a8"/>
                <w:rFonts w:ascii="Times New Roman" w:eastAsia="Times New Roman" w:hAnsi="Times New Roman" w:cs="Arial"/>
                <w:noProof/>
                <w:kern w:val="32"/>
                <w:lang w:eastAsia="ru-RU"/>
              </w:rPr>
              <w:t>Глава 3. Объём рынка кирпича в России</w:t>
            </w:r>
            <w:r w:rsidR="007B514C">
              <w:rPr>
                <w:noProof/>
                <w:webHidden/>
              </w:rPr>
              <w:tab/>
            </w:r>
            <w:r w:rsidR="007B514C">
              <w:rPr>
                <w:noProof/>
                <w:webHidden/>
              </w:rPr>
              <w:fldChar w:fldCharType="begin"/>
            </w:r>
            <w:r w:rsidR="007B514C">
              <w:rPr>
                <w:noProof/>
                <w:webHidden/>
              </w:rPr>
              <w:instrText xml:space="preserve"> PAGEREF _Toc326313665 \h </w:instrText>
            </w:r>
            <w:r w:rsidR="007B514C">
              <w:rPr>
                <w:noProof/>
                <w:webHidden/>
              </w:rPr>
            </w:r>
            <w:r w:rsidR="007B514C">
              <w:rPr>
                <w:noProof/>
                <w:webHidden/>
              </w:rPr>
              <w:fldChar w:fldCharType="separate"/>
            </w:r>
            <w:r w:rsidR="007B514C">
              <w:rPr>
                <w:noProof/>
                <w:webHidden/>
              </w:rPr>
              <w:t>28</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66" w:history="1">
            <w:r w:rsidR="007B514C" w:rsidRPr="00E456F8">
              <w:rPr>
                <w:rStyle w:val="a8"/>
                <w:rFonts w:ascii="Arial" w:eastAsia="Times New Roman" w:hAnsi="Arial" w:cs="Arial"/>
                <w:iCs/>
                <w:noProof/>
                <w:lang w:eastAsia="ru-RU"/>
              </w:rPr>
              <w:t>§1. Факторы роста рынка кирпича</w:t>
            </w:r>
            <w:r w:rsidR="007B514C">
              <w:rPr>
                <w:noProof/>
                <w:webHidden/>
              </w:rPr>
              <w:tab/>
            </w:r>
            <w:r w:rsidR="007B514C">
              <w:rPr>
                <w:noProof/>
                <w:webHidden/>
              </w:rPr>
              <w:fldChar w:fldCharType="begin"/>
            </w:r>
            <w:r w:rsidR="007B514C">
              <w:rPr>
                <w:noProof/>
                <w:webHidden/>
              </w:rPr>
              <w:instrText xml:space="preserve"> PAGEREF _Toc326313666 \h </w:instrText>
            </w:r>
            <w:r w:rsidR="007B514C">
              <w:rPr>
                <w:noProof/>
                <w:webHidden/>
              </w:rPr>
            </w:r>
            <w:r w:rsidR="007B514C">
              <w:rPr>
                <w:noProof/>
                <w:webHidden/>
              </w:rPr>
              <w:fldChar w:fldCharType="separate"/>
            </w:r>
            <w:r w:rsidR="007B514C">
              <w:rPr>
                <w:noProof/>
                <w:webHidden/>
              </w:rPr>
              <w:t>28</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67" w:history="1">
            <w:r w:rsidR="007B514C" w:rsidRPr="00E456F8">
              <w:rPr>
                <w:rStyle w:val="a8"/>
                <w:rFonts w:ascii="Arial" w:eastAsia="Times New Roman" w:hAnsi="Arial" w:cs="Arial"/>
                <w:iCs/>
                <w:noProof/>
                <w:lang w:eastAsia="ru-RU"/>
              </w:rPr>
              <w:t>§2. Объём рынка кирпича в России</w:t>
            </w:r>
            <w:r w:rsidR="007B514C">
              <w:rPr>
                <w:noProof/>
                <w:webHidden/>
              </w:rPr>
              <w:tab/>
            </w:r>
            <w:r w:rsidR="007B514C">
              <w:rPr>
                <w:noProof/>
                <w:webHidden/>
              </w:rPr>
              <w:fldChar w:fldCharType="begin"/>
            </w:r>
            <w:r w:rsidR="007B514C">
              <w:rPr>
                <w:noProof/>
                <w:webHidden/>
              </w:rPr>
              <w:instrText xml:space="preserve"> PAGEREF _Toc326313667 \h </w:instrText>
            </w:r>
            <w:r w:rsidR="007B514C">
              <w:rPr>
                <w:noProof/>
                <w:webHidden/>
              </w:rPr>
            </w:r>
            <w:r w:rsidR="007B514C">
              <w:rPr>
                <w:noProof/>
                <w:webHidden/>
              </w:rPr>
              <w:fldChar w:fldCharType="separate"/>
            </w:r>
            <w:r w:rsidR="007B514C">
              <w:rPr>
                <w:noProof/>
                <w:webHidden/>
              </w:rPr>
              <w:t>29</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68" w:history="1">
            <w:r w:rsidR="007B514C" w:rsidRPr="00E456F8">
              <w:rPr>
                <w:rStyle w:val="a8"/>
                <w:rFonts w:ascii="Times New Roman" w:eastAsia="Times New Roman" w:hAnsi="Times New Roman" w:cs="Arial"/>
                <w:noProof/>
                <w:kern w:val="32"/>
                <w:lang w:eastAsia="ru-RU"/>
              </w:rPr>
              <w:t>Глава</w:t>
            </w:r>
            <w:r w:rsidR="007B514C" w:rsidRPr="00E456F8">
              <w:rPr>
                <w:rStyle w:val="a8"/>
                <w:rFonts w:ascii="Times New Roman" w:eastAsia="Times New Roman" w:hAnsi="Times New Roman" w:cs="Arial"/>
                <w:noProof/>
                <w:kern w:val="32"/>
                <w:lang w:val="en-US" w:eastAsia="ru-RU"/>
              </w:rPr>
              <w:t xml:space="preserve"> 4. </w:t>
            </w:r>
            <w:r w:rsidR="007B514C" w:rsidRPr="00E456F8">
              <w:rPr>
                <w:rStyle w:val="a8"/>
                <w:rFonts w:ascii="Times New Roman" w:eastAsia="Times New Roman" w:hAnsi="Times New Roman" w:cs="Arial"/>
                <w:noProof/>
                <w:kern w:val="32"/>
                <w:lang w:eastAsia="ru-RU"/>
              </w:rPr>
              <w:t>производство кирпича в россии</w:t>
            </w:r>
            <w:r w:rsidR="007B514C">
              <w:rPr>
                <w:noProof/>
                <w:webHidden/>
              </w:rPr>
              <w:tab/>
            </w:r>
            <w:r w:rsidR="007B514C">
              <w:rPr>
                <w:noProof/>
                <w:webHidden/>
              </w:rPr>
              <w:fldChar w:fldCharType="begin"/>
            </w:r>
            <w:r w:rsidR="007B514C">
              <w:rPr>
                <w:noProof/>
                <w:webHidden/>
              </w:rPr>
              <w:instrText xml:space="preserve"> PAGEREF _Toc326313668 \h </w:instrText>
            </w:r>
            <w:r w:rsidR="007B514C">
              <w:rPr>
                <w:noProof/>
                <w:webHidden/>
              </w:rPr>
            </w:r>
            <w:r w:rsidR="007B514C">
              <w:rPr>
                <w:noProof/>
                <w:webHidden/>
              </w:rPr>
              <w:fldChar w:fldCharType="separate"/>
            </w:r>
            <w:r w:rsidR="007B514C">
              <w:rPr>
                <w:noProof/>
                <w:webHidden/>
              </w:rPr>
              <w:t>33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69" w:history="1">
            <w:r w:rsidR="007B514C" w:rsidRPr="00E456F8">
              <w:rPr>
                <w:rStyle w:val="a8"/>
                <w:rFonts w:ascii="Arial" w:eastAsia="Times New Roman" w:hAnsi="Arial" w:cs="Arial"/>
                <w:iCs/>
                <w:noProof/>
                <w:lang w:eastAsia="ru-RU"/>
              </w:rPr>
              <w:t>§1. Объём производства по товарным группам</w:t>
            </w:r>
            <w:r w:rsidR="007B514C">
              <w:rPr>
                <w:noProof/>
                <w:webHidden/>
              </w:rPr>
              <w:tab/>
            </w:r>
            <w:r w:rsidR="007B514C">
              <w:rPr>
                <w:noProof/>
                <w:webHidden/>
              </w:rPr>
              <w:fldChar w:fldCharType="begin"/>
            </w:r>
            <w:r w:rsidR="007B514C">
              <w:rPr>
                <w:noProof/>
                <w:webHidden/>
              </w:rPr>
              <w:instrText xml:space="preserve"> PAGEREF _Toc326313669 \h </w:instrText>
            </w:r>
            <w:r w:rsidR="007B514C">
              <w:rPr>
                <w:noProof/>
                <w:webHidden/>
              </w:rPr>
            </w:r>
            <w:r w:rsidR="007B514C">
              <w:rPr>
                <w:noProof/>
                <w:webHidden/>
              </w:rPr>
              <w:fldChar w:fldCharType="separate"/>
            </w:r>
            <w:r w:rsidR="007B514C">
              <w:rPr>
                <w:noProof/>
                <w:webHidden/>
              </w:rPr>
              <w:t>33</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0" w:history="1">
            <w:r w:rsidR="007B514C" w:rsidRPr="00E456F8">
              <w:rPr>
                <w:rStyle w:val="a8"/>
                <w:rFonts w:ascii="Arial" w:eastAsia="Times New Roman" w:hAnsi="Arial" w:cs="Times New Roman"/>
                <w:noProof/>
                <w:lang w:eastAsia="ru-RU"/>
              </w:rPr>
              <w:t>Кирпич рядовой керамический</w:t>
            </w:r>
            <w:r w:rsidR="007B514C">
              <w:rPr>
                <w:noProof/>
                <w:webHidden/>
              </w:rPr>
              <w:tab/>
            </w:r>
            <w:r w:rsidR="007B514C">
              <w:rPr>
                <w:noProof/>
                <w:webHidden/>
              </w:rPr>
              <w:fldChar w:fldCharType="begin"/>
            </w:r>
            <w:r w:rsidR="007B514C">
              <w:rPr>
                <w:noProof/>
                <w:webHidden/>
              </w:rPr>
              <w:instrText xml:space="preserve"> PAGEREF _Toc326313670 \h </w:instrText>
            </w:r>
            <w:r w:rsidR="007B514C">
              <w:rPr>
                <w:noProof/>
                <w:webHidden/>
              </w:rPr>
            </w:r>
            <w:r w:rsidR="007B514C">
              <w:rPr>
                <w:noProof/>
                <w:webHidden/>
              </w:rPr>
              <w:fldChar w:fldCharType="separate"/>
            </w:r>
            <w:r w:rsidR="007B514C">
              <w:rPr>
                <w:noProof/>
                <w:webHidden/>
              </w:rPr>
              <w:t>33</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1" w:history="1">
            <w:r w:rsidR="007B514C" w:rsidRPr="00E456F8">
              <w:rPr>
                <w:rStyle w:val="a8"/>
                <w:rFonts w:ascii="Arial" w:eastAsia="Times New Roman" w:hAnsi="Arial" w:cs="Times New Roman"/>
                <w:noProof/>
                <w:lang w:eastAsia="ru-RU"/>
              </w:rPr>
              <w:t>Кирпич облицовочный</w:t>
            </w:r>
            <w:r w:rsidR="007B514C">
              <w:rPr>
                <w:noProof/>
                <w:webHidden/>
              </w:rPr>
              <w:tab/>
            </w:r>
            <w:r w:rsidR="007B514C">
              <w:rPr>
                <w:noProof/>
                <w:webHidden/>
              </w:rPr>
              <w:fldChar w:fldCharType="begin"/>
            </w:r>
            <w:r w:rsidR="007B514C">
              <w:rPr>
                <w:noProof/>
                <w:webHidden/>
              </w:rPr>
              <w:instrText xml:space="preserve"> PAGEREF _Toc326313671 \h </w:instrText>
            </w:r>
            <w:r w:rsidR="007B514C">
              <w:rPr>
                <w:noProof/>
                <w:webHidden/>
              </w:rPr>
            </w:r>
            <w:r w:rsidR="007B514C">
              <w:rPr>
                <w:noProof/>
                <w:webHidden/>
              </w:rPr>
              <w:fldChar w:fldCharType="separate"/>
            </w:r>
            <w:r w:rsidR="007B514C">
              <w:rPr>
                <w:noProof/>
                <w:webHidden/>
              </w:rPr>
              <w:t>38</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2" w:history="1">
            <w:r w:rsidR="007B514C" w:rsidRPr="00E456F8">
              <w:rPr>
                <w:rStyle w:val="a8"/>
                <w:rFonts w:ascii="Arial" w:eastAsia="Times New Roman" w:hAnsi="Arial" w:cs="Times New Roman"/>
                <w:noProof/>
                <w:lang w:eastAsia="ru-RU"/>
              </w:rPr>
              <w:t>Кирпич керамический пустотелый и полнотелый</w:t>
            </w:r>
            <w:r w:rsidR="007B514C">
              <w:rPr>
                <w:noProof/>
                <w:webHidden/>
              </w:rPr>
              <w:tab/>
            </w:r>
            <w:r w:rsidR="007B514C">
              <w:rPr>
                <w:noProof/>
                <w:webHidden/>
              </w:rPr>
              <w:fldChar w:fldCharType="begin"/>
            </w:r>
            <w:r w:rsidR="007B514C">
              <w:rPr>
                <w:noProof/>
                <w:webHidden/>
              </w:rPr>
              <w:instrText xml:space="preserve"> PAGEREF _Toc326313672 \h </w:instrText>
            </w:r>
            <w:r w:rsidR="007B514C">
              <w:rPr>
                <w:noProof/>
                <w:webHidden/>
              </w:rPr>
            </w:r>
            <w:r w:rsidR="007B514C">
              <w:rPr>
                <w:noProof/>
                <w:webHidden/>
              </w:rPr>
              <w:fldChar w:fldCharType="separate"/>
            </w:r>
            <w:r w:rsidR="007B514C">
              <w:rPr>
                <w:noProof/>
                <w:webHidden/>
              </w:rPr>
              <w:t>39</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73" w:history="1">
            <w:r w:rsidR="007B514C" w:rsidRPr="00E456F8">
              <w:rPr>
                <w:rStyle w:val="a8"/>
                <w:rFonts w:ascii="Arial" w:eastAsia="Times New Roman" w:hAnsi="Arial" w:cs="Arial"/>
                <w:iCs/>
                <w:noProof/>
                <w:lang w:eastAsia="ru-RU"/>
              </w:rPr>
              <w:t>§2. Прогноз ввода производственных мощностей</w:t>
            </w:r>
            <w:r w:rsidR="007B514C">
              <w:rPr>
                <w:noProof/>
                <w:webHidden/>
              </w:rPr>
              <w:tab/>
            </w:r>
            <w:r w:rsidR="007B514C">
              <w:rPr>
                <w:noProof/>
                <w:webHidden/>
              </w:rPr>
              <w:fldChar w:fldCharType="begin"/>
            </w:r>
            <w:r w:rsidR="007B514C">
              <w:rPr>
                <w:noProof/>
                <w:webHidden/>
              </w:rPr>
              <w:instrText xml:space="preserve"> PAGEREF _Toc326313673 \h </w:instrText>
            </w:r>
            <w:r w:rsidR="007B514C">
              <w:rPr>
                <w:noProof/>
                <w:webHidden/>
              </w:rPr>
            </w:r>
            <w:r w:rsidR="007B514C">
              <w:rPr>
                <w:noProof/>
                <w:webHidden/>
              </w:rPr>
              <w:fldChar w:fldCharType="separate"/>
            </w:r>
            <w:r w:rsidR="007B514C">
              <w:rPr>
                <w:noProof/>
                <w:webHidden/>
              </w:rPr>
              <w:t>40</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74" w:history="1">
            <w:r w:rsidR="007B514C" w:rsidRPr="00E456F8">
              <w:rPr>
                <w:rStyle w:val="a8"/>
                <w:rFonts w:ascii="Arial" w:eastAsia="Times New Roman" w:hAnsi="Arial" w:cs="Arial"/>
                <w:iCs/>
                <w:noProof/>
                <w:lang w:eastAsia="ru-RU"/>
              </w:rPr>
              <w:t>§3. Государственное регулирование рынка строительных материалов</w:t>
            </w:r>
            <w:r w:rsidR="007B514C">
              <w:rPr>
                <w:noProof/>
                <w:webHidden/>
              </w:rPr>
              <w:tab/>
            </w:r>
            <w:r w:rsidR="007B514C">
              <w:rPr>
                <w:noProof/>
                <w:webHidden/>
              </w:rPr>
              <w:fldChar w:fldCharType="begin"/>
            </w:r>
            <w:r w:rsidR="007B514C">
              <w:rPr>
                <w:noProof/>
                <w:webHidden/>
              </w:rPr>
              <w:instrText xml:space="preserve"> PAGEREF _Toc326313674 \h </w:instrText>
            </w:r>
            <w:r w:rsidR="007B514C">
              <w:rPr>
                <w:noProof/>
                <w:webHidden/>
              </w:rPr>
            </w:r>
            <w:r w:rsidR="007B514C">
              <w:rPr>
                <w:noProof/>
                <w:webHidden/>
              </w:rPr>
              <w:fldChar w:fldCharType="separate"/>
            </w:r>
            <w:r w:rsidR="007B514C">
              <w:rPr>
                <w:noProof/>
                <w:webHidden/>
              </w:rPr>
              <w:t>48</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75" w:history="1">
            <w:r w:rsidR="007B514C" w:rsidRPr="00E456F8">
              <w:rPr>
                <w:rStyle w:val="a8"/>
                <w:rFonts w:ascii="Times New Roman" w:eastAsia="Times New Roman" w:hAnsi="Times New Roman" w:cs="Arial"/>
                <w:noProof/>
                <w:kern w:val="32"/>
                <w:lang w:eastAsia="ru-RU"/>
              </w:rPr>
              <w:t>Глава 5. Конкуренция и лидирующие игроки на рынке кирпича</w:t>
            </w:r>
            <w:r w:rsidR="007B514C">
              <w:rPr>
                <w:noProof/>
                <w:webHidden/>
              </w:rPr>
              <w:tab/>
            </w:r>
            <w:r w:rsidR="007B514C">
              <w:rPr>
                <w:noProof/>
                <w:webHidden/>
              </w:rPr>
              <w:fldChar w:fldCharType="begin"/>
            </w:r>
            <w:r w:rsidR="007B514C">
              <w:rPr>
                <w:noProof/>
                <w:webHidden/>
              </w:rPr>
              <w:instrText xml:space="preserve"> PAGEREF _Toc326313675 \h </w:instrText>
            </w:r>
            <w:r w:rsidR="007B514C">
              <w:rPr>
                <w:noProof/>
                <w:webHidden/>
              </w:rPr>
            </w:r>
            <w:r w:rsidR="007B514C">
              <w:rPr>
                <w:noProof/>
                <w:webHidden/>
              </w:rPr>
              <w:fldChar w:fldCharType="separate"/>
            </w:r>
            <w:r w:rsidR="007B514C">
              <w:rPr>
                <w:noProof/>
                <w:webHidden/>
              </w:rPr>
              <w:t>50</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76" w:history="1">
            <w:r w:rsidR="007B514C" w:rsidRPr="00E456F8">
              <w:rPr>
                <w:rStyle w:val="a8"/>
                <w:rFonts w:ascii="Arial" w:eastAsia="Times New Roman" w:hAnsi="Arial" w:cs="Arial"/>
                <w:iCs/>
                <w:noProof/>
                <w:lang w:eastAsia="ru-RU"/>
              </w:rPr>
              <w:t>§1. Основные российские производители кирпича</w:t>
            </w:r>
            <w:r w:rsidR="007B514C">
              <w:rPr>
                <w:noProof/>
                <w:webHidden/>
              </w:rPr>
              <w:tab/>
            </w:r>
            <w:r w:rsidR="007B514C">
              <w:rPr>
                <w:noProof/>
                <w:webHidden/>
              </w:rPr>
              <w:fldChar w:fldCharType="begin"/>
            </w:r>
            <w:r w:rsidR="007B514C">
              <w:rPr>
                <w:noProof/>
                <w:webHidden/>
              </w:rPr>
              <w:instrText xml:space="preserve"> PAGEREF _Toc326313676 \h </w:instrText>
            </w:r>
            <w:r w:rsidR="007B514C">
              <w:rPr>
                <w:noProof/>
                <w:webHidden/>
              </w:rPr>
            </w:r>
            <w:r w:rsidR="007B514C">
              <w:rPr>
                <w:noProof/>
                <w:webHidden/>
              </w:rPr>
              <w:fldChar w:fldCharType="separate"/>
            </w:r>
            <w:r w:rsidR="007B514C">
              <w:rPr>
                <w:noProof/>
                <w:webHidden/>
              </w:rPr>
              <w:t>50</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7" w:history="1">
            <w:r w:rsidR="007B514C" w:rsidRPr="00E456F8">
              <w:rPr>
                <w:rStyle w:val="a8"/>
                <w:rFonts w:ascii="Arial" w:eastAsia="Times New Roman" w:hAnsi="Arial" w:cs="Times New Roman"/>
                <w:noProof/>
                <w:lang w:eastAsia="ru-RU"/>
              </w:rPr>
              <w:t>ОАО Кирпичное объединение «Победа ЛСР»</w:t>
            </w:r>
            <w:r w:rsidR="007B514C">
              <w:rPr>
                <w:noProof/>
                <w:webHidden/>
              </w:rPr>
              <w:tab/>
            </w:r>
            <w:r w:rsidR="007B514C">
              <w:rPr>
                <w:noProof/>
                <w:webHidden/>
              </w:rPr>
              <w:fldChar w:fldCharType="begin"/>
            </w:r>
            <w:r w:rsidR="007B514C">
              <w:rPr>
                <w:noProof/>
                <w:webHidden/>
              </w:rPr>
              <w:instrText xml:space="preserve"> PAGEREF _Toc326313677 \h </w:instrText>
            </w:r>
            <w:r w:rsidR="007B514C">
              <w:rPr>
                <w:noProof/>
                <w:webHidden/>
              </w:rPr>
            </w:r>
            <w:r w:rsidR="007B514C">
              <w:rPr>
                <w:noProof/>
                <w:webHidden/>
              </w:rPr>
              <w:fldChar w:fldCharType="separate"/>
            </w:r>
            <w:r w:rsidR="007B514C">
              <w:rPr>
                <w:noProof/>
                <w:webHidden/>
              </w:rPr>
              <w:t>50</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8" w:history="1">
            <w:r w:rsidR="007B514C" w:rsidRPr="00E456F8">
              <w:rPr>
                <w:rStyle w:val="a8"/>
                <w:rFonts w:ascii="Arial" w:eastAsia="Times New Roman" w:hAnsi="Arial" w:cs="Times New Roman"/>
                <w:noProof/>
                <w:lang w:eastAsia="ru-RU"/>
              </w:rPr>
              <w:t>ООО «Верхневолжский кирпичный завод»</w:t>
            </w:r>
            <w:r w:rsidR="007B514C">
              <w:rPr>
                <w:noProof/>
                <w:webHidden/>
              </w:rPr>
              <w:tab/>
            </w:r>
            <w:r w:rsidR="007B514C">
              <w:rPr>
                <w:noProof/>
                <w:webHidden/>
              </w:rPr>
              <w:fldChar w:fldCharType="begin"/>
            </w:r>
            <w:r w:rsidR="007B514C">
              <w:rPr>
                <w:noProof/>
                <w:webHidden/>
              </w:rPr>
              <w:instrText xml:space="preserve"> PAGEREF _Toc326313678 \h </w:instrText>
            </w:r>
            <w:r w:rsidR="007B514C">
              <w:rPr>
                <w:noProof/>
                <w:webHidden/>
              </w:rPr>
            </w:r>
            <w:r w:rsidR="007B514C">
              <w:rPr>
                <w:noProof/>
                <w:webHidden/>
              </w:rPr>
              <w:fldChar w:fldCharType="separate"/>
            </w:r>
            <w:r w:rsidR="007B514C">
              <w:rPr>
                <w:noProof/>
                <w:webHidden/>
              </w:rPr>
              <w:t>51</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79" w:history="1">
            <w:r w:rsidR="007B514C" w:rsidRPr="00E456F8">
              <w:rPr>
                <w:rStyle w:val="a8"/>
                <w:rFonts w:ascii="Arial" w:eastAsia="Times New Roman" w:hAnsi="Arial" w:cs="Times New Roman"/>
                <w:noProof/>
                <w:lang w:eastAsia="ru-RU"/>
              </w:rPr>
              <w:t>ООО «Объединение строительных материалов и бытовой техники (ОСМиБТ)»</w:t>
            </w:r>
            <w:r w:rsidR="007B514C">
              <w:rPr>
                <w:noProof/>
                <w:webHidden/>
              </w:rPr>
              <w:tab/>
            </w:r>
            <w:r w:rsidR="007B514C">
              <w:rPr>
                <w:noProof/>
                <w:webHidden/>
              </w:rPr>
              <w:fldChar w:fldCharType="begin"/>
            </w:r>
            <w:r w:rsidR="007B514C">
              <w:rPr>
                <w:noProof/>
                <w:webHidden/>
              </w:rPr>
              <w:instrText xml:space="preserve"> PAGEREF _Toc326313679 \h </w:instrText>
            </w:r>
            <w:r w:rsidR="007B514C">
              <w:rPr>
                <w:noProof/>
                <w:webHidden/>
              </w:rPr>
            </w:r>
            <w:r w:rsidR="007B514C">
              <w:rPr>
                <w:noProof/>
                <w:webHidden/>
              </w:rPr>
              <w:fldChar w:fldCharType="separate"/>
            </w:r>
            <w:r w:rsidR="007B514C">
              <w:rPr>
                <w:noProof/>
                <w:webHidden/>
              </w:rPr>
              <w:t>52</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0" w:history="1">
            <w:r w:rsidR="007B514C" w:rsidRPr="00E456F8">
              <w:rPr>
                <w:rStyle w:val="a8"/>
                <w:rFonts w:ascii="Arial" w:eastAsia="Times New Roman" w:hAnsi="Arial" w:cs="Times New Roman"/>
                <w:noProof/>
                <w:lang w:eastAsia="ru-RU"/>
              </w:rPr>
              <w:t>ОАО «Ревдинский кирпичный завод»</w:t>
            </w:r>
            <w:r w:rsidR="007B514C">
              <w:rPr>
                <w:noProof/>
                <w:webHidden/>
              </w:rPr>
              <w:tab/>
            </w:r>
            <w:r w:rsidR="007B514C">
              <w:rPr>
                <w:noProof/>
                <w:webHidden/>
              </w:rPr>
              <w:fldChar w:fldCharType="begin"/>
            </w:r>
            <w:r w:rsidR="007B514C">
              <w:rPr>
                <w:noProof/>
                <w:webHidden/>
              </w:rPr>
              <w:instrText xml:space="preserve"> PAGEREF _Toc326313680 \h </w:instrText>
            </w:r>
            <w:r w:rsidR="007B514C">
              <w:rPr>
                <w:noProof/>
                <w:webHidden/>
              </w:rPr>
            </w:r>
            <w:r w:rsidR="007B514C">
              <w:rPr>
                <w:noProof/>
                <w:webHidden/>
              </w:rPr>
              <w:fldChar w:fldCharType="separate"/>
            </w:r>
            <w:r w:rsidR="007B514C">
              <w:rPr>
                <w:noProof/>
                <w:webHidden/>
              </w:rPr>
              <w:t>53</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1" w:history="1">
            <w:r w:rsidR="007B514C" w:rsidRPr="00E456F8">
              <w:rPr>
                <w:rStyle w:val="a8"/>
                <w:rFonts w:ascii="Arial" w:eastAsia="Times New Roman" w:hAnsi="Arial" w:cs="Times New Roman"/>
                <w:noProof/>
                <w:lang w:eastAsia="ru-RU"/>
              </w:rPr>
              <w:t>ООО «КСМ»</w:t>
            </w:r>
            <w:r w:rsidR="007B514C">
              <w:rPr>
                <w:noProof/>
                <w:webHidden/>
              </w:rPr>
              <w:tab/>
            </w:r>
            <w:r w:rsidR="007B514C">
              <w:rPr>
                <w:noProof/>
                <w:webHidden/>
              </w:rPr>
              <w:fldChar w:fldCharType="begin"/>
            </w:r>
            <w:r w:rsidR="007B514C">
              <w:rPr>
                <w:noProof/>
                <w:webHidden/>
              </w:rPr>
              <w:instrText xml:space="preserve"> PAGEREF _Toc326313681 \h </w:instrText>
            </w:r>
            <w:r w:rsidR="007B514C">
              <w:rPr>
                <w:noProof/>
                <w:webHidden/>
              </w:rPr>
            </w:r>
            <w:r w:rsidR="007B514C">
              <w:rPr>
                <w:noProof/>
                <w:webHidden/>
              </w:rPr>
              <w:fldChar w:fldCharType="separate"/>
            </w:r>
            <w:r w:rsidR="007B514C">
              <w:rPr>
                <w:noProof/>
                <w:webHidden/>
              </w:rPr>
              <w:t>54</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2" w:history="1">
            <w:r w:rsidR="007B514C" w:rsidRPr="00E456F8">
              <w:rPr>
                <w:rStyle w:val="a8"/>
                <w:rFonts w:ascii="Arial" w:eastAsia="Times New Roman" w:hAnsi="Arial" w:cs="Times New Roman"/>
                <w:noProof/>
                <w:lang w:eastAsia="ru-RU"/>
              </w:rPr>
              <w:t>ЗАО «Боровичский комбинат строительных материалов»</w:t>
            </w:r>
            <w:r w:rsidR="007B514C">
              <w:rPr>
                <w:noProof/>
                <w:webHidden/>
              </w:rPr>
              <w:tab/>
            </w:r>
            <w:r w:rsidR="007B514C">
              <w:rPr>
                <w:noProof/>
                <w:webHidden/>
              </w:rPr>
              <w:fldChar w:fldCharType="begin"/>
            </w:r>
            <w:r w:rsidR="007B514C">
              <w:rPr>
                <w:noProof/>
                <w:webHidden/>
              </w:rPr>
              <w:instrText xml:space="preserve"> PAGEREF _Toc326313682 \h </w:instrText>
            </w:r>
            <w:r w:rsidR="007B514C">
              <w:rPr>
                <w:noProof/>
                <w:webHidden/>
              </w:rPr>
            </w:r>
            <w:r w:rsidR="007B514C">
              <w:rPr>
                <w:noProof/>
                <w:webHidden/>
              </w:rPr>
              <w:fldChar w:fldCharType="separate"/>
            </w:r>
            <w:r w:rsidR="007B514C">
              <w:rPr>
                <w:noProof/>
                <w:webHidden/>
              </w:rPr>
              <w:t>54</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3" w:history="1">
            <w:r w:rsidR="007B514C" w:rsidRPr="00E456F8">
              <w:rPr>
                <w:rStyle w:val="a8"/>
                <w:rFonts w:ascii="Arial" w:eastAsia="Times New Roman" w:hAnsi="Arial" w:cs="Times New Roman"/>
                <w:noProof/>
                <w:lang w:eastAsia="ru-RU"/>
              </w:rPr>
              <w:t>ОАО «Славянский кирпич»</w:t>
            </w:r>
            <w:r w:rsidR="007B514C">
              <w:rPr>
                <w:noProof/>
                <w:webHidden/>
              </w:rPr>
              <w:tab/>
            </w:r>
            <w:r w:rsidR="007B514C">
              <w:rPr>
                <w:noProof/>
                <w:webHidden/>
              </w:rPr>
              <w:fldChar w:fldCharType="begin"/>
            </w:r>
            <w:r w:rsidR="007B514C">
              <w:rPr>
                <w:noProof/>
                <w:webHidden/>
              </w:rPr>
              <w:instrText xml:space="preserve"> PAGEREF _Toc326313683 \h </w:instrText>
            </w:r>
            <w:r w:rsidR="007B514C">
              <w:rPr>
                <w:noProof/>
                <w:webHidden/>
              </w:rPr>
            </w:r>
            <w:r w:rsidR="007B514C">
              <w:rPr>
                <w:noProof/>
                <w:webHidden/>
              </w:rPr>
              <w:fldChar w:fldCharType="separate"/>
            </w:r>
            <w:r w:rsidR="007B514C">
              <w:rPr>
                <w:noProof/>
                <w:webHidden/>
              </w:rPr>
              <w:t>55</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4" w:history="1">
            <w:r w:rsidR="007B514C" w:rsidRPr="00E456F8">
              <w:rPr>
                <w:rStyle w:val="a8"/>
                <w:rFonts w:ascii="Arial" w:eastAsia="Times New Roman" w:hAnsi="Arial" w:cs="Times New Roman"/>
                <w:noProof/>
                <w:lang w:eastAsia="ru-RU"/>
              </w:rPr>
              <w:t>ЗАО «Петрокерамика»</w:t>
            </w:r>
            <w:r w:rsidR="007B514C">
              <w:rPr>
                <w:noProof/>
                <w:webHidden/>
              </w:rPr>
              <w:tab/>
            </w:r>
            <w:r w:rsidR="007B514C">
              <w:rPr>
                <w:noProof/>
                <w:webHidden/>
              </w:rPr>
              <w:fldChar w:fldCharType="begin"/>
            </w:r>
            <w:r w:rsidR="007B514C">
              <w:rPr>
                <w:noProof/>
                <w:webHidden/>
              </w:rPr>
              <w:instrText xml:space="preserve"> PAGEREF _Toc326313684 \h </w:instrText>
            </w:r>
            <w:r w:rsidR="007B514C">
              <w:rPr>
                <w:noProof/>
                <w:webHidden/>
              </w:rPr>
            </w:r>
            <w:r w:rsidR="007B514C">
              <w:rPr>
                <w:noProof/>
                <w:webHidden/>
              </w:rPr>
              <w:fldChar w:fldCharType="separate"/>
            </w:r>
            <w:r w:rsidR="007B514C">
              <w:rPr>
                <w:noProof/>
                <w:webHidden/>
              </w:rPr>
              <w:t>56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5" w:history="1">
            <w:r w:rsidR="007B514C" w:rsidRPr="00E456F8">
              <w:rPr>
                <w:rStyle w:val="a8"/>
                <w:rFonts w:ascii="Arial" w:eastAsia="Times New Roman" w:hAnsi="Arial" w:cs="Times New Roman"/>
                <w:noProof/>
                <w:lang w:eastAsia="ru-RU"/>
              </w:rPr>
              <w:t>ЗАО «Завод стройматериалов Эталон»</w:t>
            </w:r>
            <w:r w:rsidR="007B514C">
              <w:rPr>
                <w:noProof/>
                <w:webHidden/>
              </w:rPr>
              <w:tab/>
            </w:r>
            <w:r w:rsidR="007B514C">
              <w:rPr>
                <w:noProof/>
                <w:webHidden/>
              </w:rPr>
              <w:fldChar w:fldCharType="begin"/>
            </w:r>
            <w:r w:rsidR="007B514C">
              <w:rPr>
                <w:noProof/>
                <w:webHidden/>
              </w:rPr>
              <w:instrText xml:space="preserve"> PAGEREF _Toc326313685 \h </w:instrText>
            </w:r>
            <w:r w:rsidR="007B514C">
              <w:rPr>
                <w:noProof/>
                <w:webHidden/>
              </w:rPr>
            </w:r>
            <w:r w:rsidR="007B514C">
              <w:rPr>
                <w:noProof/>
                <w:webHidden/>
              </w:rPr>
              <w:fldChar w:fldCharType="separate"/>
            </w:r>
            <w:r w:rsidR="007B514C">
              <w:rPr>
                <w:noProof/>
                <w:webHidden/>
              </w:rPr>
              <w:t>56</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86" w:history="1">
            <w:r w:rsidR="007B514C" w:rsidRPr="00E456F8">
              <w:rPr>
                <w:rStyle w:val="a8"/>
                <w:rFonts w:ascii="Arial" w:eastAsia="Times New Roman" w:hAnsi="Arial" w:cs="Times New Roman"/>
                <w:noProof/>
                <w:lang w:eastAsia="ru-RU"/>
              </w:rPr>
              <w:t>ОАО «Иркутский керамический завод»</w:t>
            </w:r>
            <w:r w:rsidR="007B514C">
              <w:rPr>
                <w:noProof/>
                <w:webHidden/>
              </w:rPr>
              <w:tab/>
            </w:r>
            <w:r w:rsidR="007B514C">
              <w:rPr>
                <w:noProof/>
                <w:webHidden/>
              </w:rPr>
              <w:fldChar w:fldCharType="begin"/>
            </w:r>
            <w:r w:rsidR="007B514C">
              <w:rPr>
                <w:noProof/>
                <w:webHidden/>
              </w:rPr>
              <w:instrText xml:space="preserve"> PAGEREF _Toc326313686 \h </w:instrText>
            </w:r>
            <w:r w:rsidR="007B514C">
              <w:rPr>
                <w:noProof/>
                <w:webHidden/>
              </w:rPr>
            </w:r>
            <w:r w:rsidR="007B514C">
              <w:rPr>
                <w:noProof/>
                <w:webHidden/>
              </w:rPr>
              <w:fldChar w:fldCharType="separate"/>
            </w:r>
            <w:r w:rsidR="007B514C">
              <w:rPr>
                <w:noProof/>
                <w:webHidden/>
              </w:rPr>
              <w:t>57</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87" w:history="1">
            <w:r w:rsidR="007B514C" w:rsidRPr="00E456F8">
              <w:rPr>
                <w:rStyle w:val="a8"/>
                <w:rFonts w:ascii="Arial" w:eastAsia="Times New Roman" w:hAnsi="Arial" w:cs="Arial"/>
                <w:iCs/>
                <w:noProof/>
                <w:lang w:eastAsia="ru-RU"/>
              </w:rPr>
              <w:t>§2. Конкуренция в отрасли</w:t>
            </w:r>
            <w:r w:rsidR="007B514C">
              <w:rPr>
                <w:noProof/>
                <w:webHidden/>
              </w:rPr>
              <w:tab/>
            </w:r>
            <w:r w:rsidR="007B514C">
              <w:rPr>
                <w:noProof/>
                <w:webHidden/>
              </w:rPr>
              <w:fldChar w:fldCharType="begin"/>
            </w:r>
            <w:r w:rsidR="007B514C">
              <w:rPr>
                <w:noProof/>
                <w:webHidden/>
              </w:rPr>
              <w:instrText xml:space="preserve"> PAGEREF _Toc326313687 \h </w:instrText>
            </w:r>
            <w:r w:rsidR="007B514C">
              <w:rPr>
                <w:noProof/>
                <w:webHidden/>
              </w:rPr>
            </w:r>
            <w:r w:rsidR="007B514C">
              <w:rPr>
                <w:noProof/>
                <w:webHidden/>
              </w:rPr>
              <w:fldChar w:fldCharType="separate"/>
            </w:r>
            <w:r w:rsidR="007B514C">
              <w:rPr>
                <w:noProof/>
                <w:webHidden/>
              </w:rPr>
              <w:t>57</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88" w:history="1">
            <w:r w:rsidR="007B514C" w:rsidRPr="00E456F8">
              <w:rPr>
                <w:rStyle w:val="a8"/>
                <w:rFonts w:ascii="Times New Roman" w:eastAsia="Times New Roman" w:hAnsi="Times New Roman" w:cs="Arial"/>
                <w:noProof/>
                <w:kern w:val="32"/>
                <w:lang w:eastAsia="ru-RU"/>
              </w:rPr>
              <w:t>Глава 6. Внешняя торговля</w:t>
            </w:r>
            <w:r w:rsidR="007B514C">
              <w:rPr>
                <w:noProof/>
                <w:webHidden/>
              </w:rPr>
              <w:tab/>
            </w:r>
            <w:r w:rsidR="007B514C">
              <w:rPr>
                <w:noProof/>
                <w:webHidden/>
              </w:rPr>
              <w:fldChar w:fldCharType="begin"/>
            </w:r>
            <w:r w:rsidR="007B514C">
              <w:rPr>
                <w:noProof/>
                <w:webHidden/>
              </w:rPr>
              <w:instrText xml:space="preserve"> PAGEREF _Toc326313688 \h </w:instrText>
            </w:r>
            <w:r w:rsidR="007B514C">
              <w:rPr>
                <w:noProof/>
                <w:webHidden/>
              </w:rPr>
            </w:r>
            <w:r w:rsidR="007B514C">
              <w:rPr>
                <w:noProof/>
                <w:webHidden/>
              </w:rPr>
              <w:fldChar w:fldCharType="separate"/>
            </w:r>
            <w:r w:rsidR="007B514C">
              <w:rPr>
                <w:noProof/>
                <w:webHidden/>
              </w:rPr>
              <w:t>62</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89" w:history="1">
            <w:r w:rsidR="007B514C" w:rsidRPr="00E456F8">
              <w:rPr>
                <w:rStyle w:val="a8"/>
                <w:rFonts w:ascii="Arial" w:eastAsia="Times New Roman" w:hAnsi="Arial" w:cs="Arial"/>
                <w:iCs/>
                <w:noProof/>
                <w:lang w:eastAsia="ru-RU"/>
              </w:rPr>
              <w:t>§1. Импорт</w:t>
            </w:r>
            <w:r w:rsidR="007B514C">
              <w:rPr>
                <w:noProof/>
                <w:webHidden/>
              </w:rPr>
              <w:tab/>
            </w:r>
            <w:r w:rsidR="007B514C">
              <w:rPr>
                <w:noProof/>
                <w:webHidden/>
              </w:rPr>
              <w:fldChar w:fldCharType="begin"/>
            </w:r>
            <w:r w:rsidR="007B514C">
              <w:rPr>
                <w:noProof/>
                <w:webHidden/>
              </w:rPr>
              <w:instrText xml:space="preserve"> PAGEREF _Toc326313689 \h </w:instrText>
            </w:r>
            <w:r w:rsidR="007B514C">
              <w:rPr>
                <w:noProof/>
                <w:webHidden/>
              </w:rPr>
            </w:r>
            <w:r w:rsidR="007B514C">
              <w:rPr>
                <w:noProof/>
                <w:webHidden/>
              </w:rPr>
              <w:fldChar w:fldCharType="separate"/>
            </w:r>
            <w:r w:rsidR="007B514C">
              <w:rPr>
                <w:noProof/>
                <w:webHidden/>
              </w:rPr>
              <w:t>62</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0" w:history="1">
            <w:r w:rsidR="007B514C" w:rsidRPr="00E456F8">
              <w:rPr>
                <w:rStyle w:val="a8"/>
                <w:rFonts w:ascii="Arial" w:eastAsia="Times New Roman" w:hAnsi="Arial" w:cs="Times New Roman"/>
                <w:noProof/>
                <w:lang w:eastAsia="ru-RU"/>
              </w:rPr>
              <w:t>По товарным группам</w:t>
            </w:r>
            <w:r w:rsidR="007B514C">
              <w:rPr>
                <w:noProof/>
                <w:webHidden/>
              </w:rPr>
              <w:tab/>
            </w:r>
            <w:r w:rsidR="007B514C">
              <w:rPr>
                <w:noProof/>
                <w:webHidden/>
              </w:rPr>
              <w:fldChar w:fldCharType="begin"/>
            </w:r>
            <w:r w:rsidR="007B514C">
              <w:rPr>
                <w:noProof/>
                <w:webHidden/>
              </w:rPr>
              <w:instrText xml:space="preserve"> PAGEREF _Toc326313690 \h </w:instrText>
            </w:r>
            <w:r w:rsidR="007B514C">
              <w:rPr>
                <w:noProof/>
                <w:webHidden/>
              </w:rPr>
            </w:r>
            <w:r w:rsidR="007B514C">
              <w:rPr>
                <w:noProof/>
                <w:webHidden/>
              </w:rPr>
              <w:fldChar w:fldCharType="separate"/>
            </w:r>
            <w:r w:rsidR="007B514C">
              <w:rPr>
                <w:noProof/>
                <w:webHidden/>
              </w:rPr>
              <w:t>62</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1" w:history="1">
            <w:r w:rsidR="007B514C" w:rsidRPr="00E456F8">
              <w:rPr>
                <w:rStyle w:val="a8"/>
                <w:rFonts w:ascii="Arial" w:eastAsia="Times New Roman" w:hAnsi="Arial" w:cs="Times New Roman"/>
                <w:noProof/>
                <w:lang w:eastAsia="ru-RU"/>
              </w:rPr>
              <w:t>По производителям</w:t>
            </w:r>
            <w:r w:rsidR="007B514C">
              <w:rPr>
                <w:noProof/>
                <w:webHidden/>
              </w:rPr>
              <w:tab/>
            </w:r>
            <w:r w:rsidR="007B514C">
              <w:rPr>
                <w:noProof/>
                <w:webHidden/>
              </w:rPr>
              <w:fldChar w:fldCharType="begin"/>
            </w:r>
            <w:r w:rsidR="007B514C">
              <w:rPr>
                <w:noProof/>
                <w:webHidden/>
              </w:rPr>
              <w:instrText xml:space="preserve"> PAGEREF _Toc326313691 \h </w:instrText>
            </w:r>
            <w:r w:rsidR="007B514C">
              <w:rPr>
                <w:noProof/>
                <w:webHidden/>
              </w:rPr>
            </w:r>
            <w:r w:rsidR="007B514C">
              <w:rPr>
                <w:noProof/>
                <w:webHidden/>
              </w:rPr>
              <w:fldChar w:fldCharType="separate"/>
            </w:r>
            <w:r w:rsidR="007B514C">
              <w:rPr>
                <w:noProof/>
                <w:webHidden/>
              </w:rPr>
              <w:t>65</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2" w:history="1">
            <w:r w:rsidR="007B514C" w:rsidRPr="00E456F8">
              <w:rPr>
                <w:rStyle w:val="a8"/>
                <w:rFonts w:ascii="Arial" w:eastAsia="Times New Roman" w:hAnsi="Arial" w:cs="Times New Roman"/>
                <w:noProof/>
                <w:lang w:eastAsia="ru-RU"/>
              </w:rPr>
              <w:t>Прогноз на 2012-2020 гг.</w:t>
            </w:r>
            <w:r w:rsidR="007B514C">
              <w:rPr>
                <w:noProof/>
                <w:webHidden/>
              </w:rPr>
              <w:tab/>
            </w:r>
            <w:r w:rsidR="007B514C">
              <w:rPr>
                <w:noProof/>
                <w:webHidden/>
              </w:rPr>
              <w:fldChar w:fldCharType="begin"/>
            </w:r>
            <w:r w:rsidR="007B514C">
              <w:rPr>
                <w:noProof/>
                <w:webHidden/>
              </w:rPr>
              <w:instrText xml:space="preserve"> PAGEREF _Toc326313692 \h </w:instrText>
            </w:r>
            <w:r w:rsidR="007B514C">
              <w:rPr>
                <w:noProof/>
                <w:webHidden/>
              </w:rPr>
            </w:r>
            <w:r w:rsidR="007B514C">
              <w:rPr>
                <w:noProof/>
                <w:webHidden/>
              </w:rPr>
              <w:fldChar w:fldCharType="separate"/>
            </w:r>
            <w:r w:rsidR="007B514C">
              <w:rPr>
                <w:noProof/>
                <w:webHidden/>
              </w:rPr>
              <w:t>67</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93" w:history="1">
            <w:r w:rsidR="007B514C" w:rsidRPr="00E456F8">
              <w:rPr>
                <w:rStyle w:val="a8"/>
                <w:rFonts w:ascii="Arial" w:eastAsia="Times New Roman" w:hAnsi="Arial" w:cs="Arial"/>
                <w:iCs/>
                <w:noProof/>
                <w:lang w:eastAsia="ru-RU"/>
              </w:rPr>
              <w:t>§2. Экспорт</w:t>
            </w:r>
            <w:r w:rsidR="007B514C">
              <w:rPr>
                <w:noProof/>
                <w:webHidden/>
              </w:rPr>
              <w:tab/>
            </w:r>
            <w:r w:rsidR="007B514C">
              <w:rPr>
                <w:noProof/>
                <w:webHidden/>
              </w:rPr>
              <w:fldChar w:fldCharType="begin"/>
            </w:r>
            <w:r w:rsidR="007B514C">
              <w:rPr>
                <w:noProof/>
                <w:webHidden/>
              </w:rPr>
              <w:instrText xml:space="preserve"> PAGEREF _Toc326313693 \h </w:instrText>
            </w:r>
            <w:r w:rsidR="007B514C">
              <w:rPr>
                <w:noProof/>
                <w:webHidden/>
              </w:rPr>
            </w:r>
            <w:r w:rsidR="007B514C">
              <w:rPr>
                <w:noProof/>
                <w:webHidden/>
              </w:rPr>
              <w:fldChar w:fldCharType="separate"/>
            </w:r>
            <w:r w:rsidR="007B514C">
              <w:rPr>
                <w:noProof/>
                <w:webHidden/>
              </w:rPr>
              <w:t>68</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4" w:history="1">
            <w:r w:rsidR="007B514C" w:rsidRPr="00E456F8">
              <w:rPr>
                <w:rStyle w:val="a8"/>
                <w:rFonts w:ascii="Arial" w:eastAsia="Times New Roman" w:hAnsi="Arial" w:cs="Times New Roman"/>
                <w:noProof/>
                <w:lang w:eastAsia="ru-RU"/>
              </w:rPr>
              <w:t>По товарным группам</w:t>
            </w:r>
            <w:r w:rsidR="007B514C">
              <w:rPr>
                <w:noProof/>
                <w:webHidden/>
              </w:rPr>
              <w:tab/>
            </w:r>
            <w:r w:rsidR="007B514C">
              <w:rPr>
                <w:noProof/>
                <w:webHidden/>
              </w:rPr>
              <w:fldChar w:fldCharType="begin"/>
            </w:r>
            <w:r w:rsidR="007B514C">
              <w:rPr>
                <w:noProof/>
                <w:webHidden/>
              </w:rPr>
              <w:instrText xml:space="preserve"> PAGEREF _Toc326313694 \h </w:instrText>
            </w:r>
            <w:r w:rsidR="007B514C">
              <w:rPr>
                <w:noProof/>
                <w:webHidden/>
              </w:rPr>
            </w:r>
            <w:r w:rsidR="007B514C">
              <w:rPr>
                <w:noProof/>
                <w:webHidden/>
              </w:rPr>
              <w:fldChar w:fldCharType="separate"/>
            </w:r>
            <w:r w:rsidR="007B514C">
              <w:rPr>
                <w:noProof/>
                <w:webHidden/>
              </w:rPr>
              <w:t>68</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5" w:history="1">
            <w:r w:rsidR="007B514C" w:rsidRPr="00E456F8">
              <w:rPr>
                <w:rStyle w:val="a8"/>
                <w:rFonts w:ascii="Arial" w:eastAsia="Times New Roman" w:hAnsi="Arial" w:cs="Times New Roman"/>
                <w:noProof/>
                <w:lang w:eastAsia="ru-RU"/>
              </w:rPr>
              <w:t>По производителям</w:t>
            </w:r>
            <w:r w:rsidR="007B514C">
              <w:rPr>
                <w:noProof/>
                <w:webHidden/>
              </w:rPr>
              <w:tab/>
            </w:r>
            <w:r w:rsidR="007B514C">
              <w:rPr>
                <w:noProof/>
                <w:webHidden/>
              </w:rPr>
              <w:fldChar w:fldCharType="begin"/>
            </w:r>
            <w:r w:rsidR="007B514C">
              <w:rPr>
                <w:noProof/>
                <w:webHidden/>
              </w:rPr>
              <w:instrText xml:space="preserve"> PAGEREF _Toc326313695 \h </w:instrText>
            </w:r>
            <w:r w:rsidR="007B514C">
              <w:rPr>
                <w:noProof/>
                <w:webHidden/>
              </w:rPr>
            </w:r>
            <w:r w:rsidR="007B514C">
              <w:rPr>
                <w:noProof/>
                <w:webHidden/>
              </w:rPr>
              <w:fldChar w:fldCharType="separate"/>
            </w:r>
            <w:r w:rsidR="007B514C">
              <w:rPr>
                <w:noProof/>
                <w:webHidden/>
              </w:rPr>
              <w:t>70</w:t>
            </w:r>
            <w:r w:rsidR="007B514C">
              <w:rPr>
                <w:noProof/>
                <w:webHidden/>
              </w:rPr>
              <w:fldChar w:fldCharType="end"/>
            </w:r>
          </w:hyperlink>
        </w:p>
        <w:p w:rsidR="007B514C" w:rsidRDefault="00421143">
          <w:pPr>
            <w:pStyle w:val="31"/>
            <w:tabs>
              <w:tab w:val="right" w:leader="dot" w:pos="9345"/>
            </w:tabs>
            <w:rPr>
              <w:rFonts w:eastAsiaTheme="minorEastAsia" w:cstheme="minorBidi"/>
              <w:i w:val="0"/>
              <w:iCs w:val="0"/>
              <w:noProof/>
              <w:sz w:val="22"/>
              <w:szCs w:val="22"/>
              <w:lang w:eastAsia="ru-RU"/>
            </w:rPr>
          </w:pPr>
          <w:hyperlink w:anchor="_Toc326313696" w:history="1">
            <w:r w:rsidR="007B514C" w:rsidRPr="00E456F8">
              <w:rPr>
                <w:rStyle w:val="a8"/>
                <w:rFonts w:ascii="Arial" w:eastAsia="Times New Roman" w:hAnsi="Arial" w:cs="Times New Roman"/>
                <w:noProof/>
                <w:lang w:eastAsia="ru-RU"/>
              </w:rPr>
              <w:t>По прогноз на 2012-2020 гг.</w:t>
            </w:r>
            <w:r w:rsidR="007B514C">
              <w:rPr>
                <w:noProof/>
                <w:webHidden/>
              </w:rPr>
              <w:tab/>
            </w:r>
            <w:r w:rsidR="007B514C">
              <w:rPr>
                <w:noProof/>
                <w:webHidden/>
              </w:rPr>
              <w:fldChar w:fldCharType="begin"/>
            </w:r>
            <w:r w:rsidR="007B514C">
              <w:rPr>
                <w:noProof/>
                <w:webHidden/>
              </w:rPr>
              <w:instrText xml:space="preserve"> PAGEREF _Toc326313696 \h </w:instrText>
            </w:r>
            <w:r w:rsidR="007B514C">
              <w:rPr>
                <w:noProof/>
                <w:webHidden/>
              </w:rPr>
            </w:r>
            <w:r w:rsidR="007B514C">
              <w:rPr>
                <w:noProof/>
                <w:webHidden/>
              </w:rPr>
              <w:fldChar w:fldCharType="separate"/>
            </w:r>
            <w:r w:rsidR="007B514C">
              <w:rPr>
                <w:noProof/>
                <w:webHidden/>
              </w:rPr>
              <w:t>71</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97" w:history="1">
            <w:r w:rsidR="007B514C" w:rsidRPr="00E456F8">
              <w:rPr>
                <w:rStyle w:val="a8"/>
                <w:rFonts w:ascii="Arial" w:eastAsia="Times New Roman" w:hAnsi="Arial" w:cs="Arial"/>
                <w:iCs/>
                <w:noProof/>
                <w:lang w:eastAsia="ru-RU"/>
              </w:rPr>
              <w:t>§3. Динамика цен экспортируемого и импортируемого кирпича</w:t>
            </w:r>
            <w:r w:rsidR="007B514C">
              <w:rPr>
                <w:noProof/>
                <w:webHidden/>
              </w:rPr>
              <w:tab/>
            </w:r>
            <w:r w:rsidR="007B514C">
              <w:rPr>
                <w:noProof/>
                <w:webHidden/>
              </w:rPr>
              <w:fldChar w:fldCharType="begin"/>
            </w:r>
            <w:r w:rsidR="007B514C">
              <w:rPr>
                <w:noProof/>
                <w:webHidden/>
              </w:rPr>
              <w:instrText xml:space="preserve"> PAGEREF _Toc326313697 \h </w:instrText>
            </w:r>
            <w:r w:rsidR="007B514C">
              <w:rPr>
                <w:noProof/>
                <w:webHidden/>
              </w:rPr>
            </w:r>
            <w:r w:rsidR="007B514C">
              <w:rPr>
                <w:noProof/>
                <w:webHidden/>
              </w:rPr>
              <w:fldChar w:fldCharType="separate"/>
            </w:r>
            <w:r w:rsidR="007B514C">
              <w:rPr>
                <w:noProof/>
                <w:webHidden/>
              </w:rPr>
              <w:t>72</w:t>
            </w:r>
            <w:r w:rsidR="007B514C">
              <w:rPr>
                <w:noProof/>
                <w:webHidden/>
              </w:rPr>
              <w:fldChar w:fldCharType="end"/>
            </w:r>
          </w:hyperlink>
        </w:p>
        <w:p w:rsidR="007B514C" w:rsidRDefault="00421143">
          <w:pPr>
            <w:pStyle w:val="11"/>
            <w:tabs>
              <w:tab w:val="right" w:leader="dot" w:pos="9345"/>
            </w:tabs>
            <w:rPr>
              <w:rFonts w:eastAsiaTheme="minorEastAsia" w:cstheme="minorBidi"/>
              <w:b w:val="0"/>
              <w:bCs w:val="0"/>
              <w:caps w:val="0"/>
              <w:noProof/>
              <w:sz w:val="22"/>
              <w:szCs w:val="22"/>
              <w:lang w:eastAsia="ru-RU"/>
            </w:rPr>
          </w:pPr>
          <w:hyperlink w:anchor="_Toc326313698" w:history="1">
            <w:r w:rsidR="007B514C" w:rsidRPr="00E456F8">
              <w:rPr>
                <w:rStyle w:val="a8"/>
                <w:rFonts w:ascii="Times New Roman" w:eastAsia="Times New Roman" w:hAnsi="Times New Roman" w:cs="Arial"/>
                <w:noProof/>
                <w:kern w:val="32"/>
                <w:lang w:eastAsia="ru-RU"/>
              </w:rPr>
              <w:t>Глава 7. Цены</w:t>
            </w:r>
            <w:r w:rsidR="007B514C">
              <w:rPr>
                <w:noProof/>
                <w:webHidden/>
              </w:rPr>
              <w:tab/>
            </w:r>
            <w:r w:rsidR="007B514C">
              <w:rPr>
                <w:noProof/>
                <w:webHidden/>
              </w:rPr>
              <w:fldChar w:fldCharType="begin"/>
            </w:r>
            <w:r w:rsidR="007B514C">
              <w:rPr>
                <w:noProof/>
                <w:webHidden/>
              </w:rPr>
              <w:instrText xml:space="preserve"> PAGEREF _Toc326313698 \h </w:instrText>
            </w:r>
            <w:r w:rsidR="007B514C">
              <w:rPr>
                <w:noProof/>
                <w:webHidden/>
              </w:rPr>
            </w:r>
            <w:r w:rsidR="007B514C">
              <w:rPr>
                <w:noProof/>
                <w:webHidden/>
              </w:rPr>
              <w:fldChar w:fldCharType="separate"/>
            </w:r>
            <w:r w:rsidR="007B514C">
              <w:rPr>
                <w:noProof/>
                <w:webHidden/>
              </w:rPr>
              <w:t>73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699" w:history="1">
            <w:r w:rsidR="007B514C" w:rsidRPr="00E456F8">
              <w:rPr>
                <w:rStyle w:val="a8"/>
                <w:rFonts w:ascii="Arial" w:eastAsia="Times New Roman" w:hAnsi="Arial" w:cs="Arial"/>
                <w:iCs/>
                <w:noProof/>
                <w:lang w:eastAsia="ru-RU"/>
              </w:rPr>
              <w:t>§1. Индексы цен на кирпич в России</w:t>
            </w:r>
            <w:r w:rsidR="007B514C">
              <w:rPr>
                <w:noProof/>
                <w:webHidden/>
              </w:rPr>
              <w:tab/>
            </w:r>
            <w:r w:rsidR="007B514C">
              <w:rPr>
                <w:noProof/>
                <w:webHidden/>
              </w:rPr>
              <w:fldChar w:fldCharType="begin"/>
            </w:r>
            <w:r w:rsidR="007B514C">
              <w:rPr>
                <w:noProof/>
                <w:webHidden/>
              </w:rPr>
              <w:instrText xml:space="preserve"> PAGEREF _Toc326313699 \h </w:instrText>
            </w:r>
            <w:r w:rsidR="007B514C">
              <w:rPr>
                <w:noProof/>
                <w:webHidden/>
              </w:rPr>
            </w:r>
            <w:r w:rsidR="007B514C">
              <w:rPr>
                <w:noProof/>
                <w:webHidden/>
              </w:rPr>
              <w:fldChar w:fldCharType="separate"/>
            </w:r>
            <w:r w:rsidR="007B514C">
              <w:rPr>
                <w:noProof/>
                <w:webHidden/>
              </w:rPr>
              <w:t>73</w:t>
            </w:r>
            <w:r w:rsidR="007B514C">
              <w:rPr>
                <w:noProof/>
                <w:webHidden/>
              </w:rPr>
              <w:fldChar w:fldCharType="end"/>
            </w:r>
          </w:hyperlink>
        </w:p>
        <w:p w:rsidR="007B514C" w:rsidRDefault="00421143">
          <w:pPr>
            <w:pStyle w:val="26"/>
            <w:tabs>
              <w:tab w:val="right" w:leader="dot" w:pos="9345"/>
            </w:tabs>
            <w:rPr>
              <w:rFonts w:eastAsiaTheme="minorEastAsia" w:cstheme="minorBidi"/>
              <w:smallCaps w:val="0"/>
              <w:noProof/>
              <w:sz w:val="22"/>
              <w:szCs w:val="22"/>
              <w:lang w:eastAsia="ru-RU"/>
            </w:rPr>
          </w:pPr>
          <w:hyperlink w:anchor="_Toc326313700" w:history="1">
            <w:r w:rsidR="007B514C" w:rsidRPr="00E456F8">
              <w:rPr>
                <w:rStyle w:val="a8"/>
                <w:rFonts w:ascii="Arial" w:eastAsia="Times New Roman" w:hAnsi="Arial" w:cs="Arial"/>
                <w:iCs/>
                <w:noProof/>
                <w:lang w:eastAsia="ru-RU"/>
              </w:rPr>
              <w:t>§2. Принципы ценообразования на рынке кирпича</w:t>
            </w:r>
            <w:r w:rsidR="007B514C">
              <w:rPr>
                <w:noProof/>
                <w:webHidden/>
              </w:rPr>
              <w:tab/>
            </w:r>
            <w:r w:rsidR="007B514C">
              <w:rPr>
                <w:noProof/>
                <w:webHidden/>
              </w:rPr>
              <w:fldChar w:fldCharType="begin"/>
            </w:r>
            <w:r w:rsidR="007B514C">
              <w:rPr>
                <w:noProof/>
                <w:webHidden/>
              </w:rPr>
              <w:instrText xml:space="preserve"> PAGEREF _Toc326313700 \h </w:instrText>
            </w:r>
            <w:r w:rsidR="007B514C">
              <w:rPr>
                <w:noProof/>
                <w:webHidden/>
              </w:rPr>
            </w:r>
            <w:r w:rsidR="007B514C">
              <w:rPr>
                <w:noProof/>
                <w:webHidden/>
              </w:rPr>
              <w:fldChar w:fldCharType="separate"/>
            </w:r>
            <w:r w:rsidR="007B514C">
              <w:rPr>
                <w:noProof/>
                <w:webHidden/>
              </w:rPr>
              <w:t>83</w:t>
            </w:r>
            <w:r w:rsidR="007B514C">
              <w:rPr>
                <w:noProof/>
                <w:webHidden/>
              </w:rPr>
              <w:fldChar w:fldCharType="end"/>
            </w:r>
          </w:hyperlink>
        </w:p>
        <w:p w:rsidR="00E1614F" w:rsidRDefault="00FD7846">
          <w:r>
            <w:rPr>
              <w:rFonts w:asciiTheme="minorHAnsi" w:hAnsiTheme="minorHAnsi" w:cstheme="minorHAnsi"/>
              <w:b/>
              <w:bCs/>
              <w:caps/>
              <w:smallCaps/>
              <w:sz w:val="20"/>
              <w:szCs w:val="20"/>
            </w:rPr>
            <w:fldChar w:fldCharType="end"/>
          </w:r>
        </w:p>
      </w:sdtContent>
    </w:sdt>
    <w:p w:rsidR="00246229" w:rsidRDefault="00246229">
      <w:pPr>
        <w:spacing w:after="200" w:line="276" w:lineRule="auto"/>
        <w:jc w:val="left"/>
        <w:rPr>
          <w:rFonts w:eastAsia="Times New Roman" w:cs="Arial"/>
          <w:b/>
          <w:bCs/>
          <w:caps/>
          <w:kern w:val="32"/>
          <w:sz w:val="28"/>
          <w:szCs w:val="28"/>
          <w:lang w:eastAsia="ru-RU"/>
        </w:rPr>
      </w:pPr>
      <w:r>
        <w:rPr>
          <w:rFonts w:eastAsia="Times New Roman" w:cs="Arial"/>
          <w:caps/>
          <w:kern w:val="32"/>
          <w:lang w:eastAsia="ru-RU"/>
        </w:rPr>
        <w:br w:type="page"/>
      </w:r>
    </w:p>
    <w:p w:rsidR="00246229" w:rsidRPr="00246229" w:rsidRDefault="00246229" w:rsidP="00246229">
      <w:pPr>
        <w:pStyle w:val="2"/>
        <w:keepLines w:val="0"/>
        <w:spacing w:before="240" w:after="60" w:afterAutospacing="1" w:line="240" w:lineRule="auto"/>
        <w:jc w:val="left"/>
        <w:rPr>
          <w:rFonts w:ascii="Arial" w:eastAsia="Times New Roman" w:hAnsi="Arial" w:cs="Arial"/>
          <w:iCs/>
          <w:color w:val="auto"/>
          <w:sz w:val="24"/>
          <w:szCs w:val="28"/>
          <w:lang w:eastAsia="ru-RU"/>
        </w:rPr>
      </w:pPr>
      <w:bookmarkStart w:id="5" w:name="_Toc317249432"/>
      <w:bookmarkStart w:id="6" w:name="_Toc320715573"/>
      <w:bookmarkStart w:id="7" w:name="_Toc321482130"/>
      <w:bookmarkStart w:id="8" w:name="_Toc325458315"/>
      <w:bookmarkStart w:id="9" w:name="_Toc326313635"/>
      <w:r w:rsidRPr="00246229">
        <w:rPr>
          <w:rFonts w:ascii="Arial" w:eastAsia="Times New Roman" w:hAnsi="Arial" w:cs="Arial"/>
          <w:iCs/>
          <w:color w:val="auto"/>
          <w:sz w:val="24"/>
          <w:szCs w:val="28"/>
          <w:lang w:eastAsia="ru-RU"/>
        </w:rPr>
        <w:lastRenderedPageBreak/>
        <w:t>Список диаграмм и таблиц</w:t>
      </w:r>
      <w:bookmarkEnd w:id="5"/>
      <w:bookmarkEnd w:id="6"/>
      <w:bookmarkEnd w:id="7"/>
      <w:bookmarkEnd w:id="8"/>
      <w:bookmarkEnd w:id="9"/>
    </w:p>
    <w:p w:rsidR="00246229" w:rsidRDefault="00246229" w:rsidP="00246229">
      <w:pPr>
        <w:pStyle w:val="afe"/>
      </w:pPr>
      <w:r>
        <w:t xml:space="preserve">В отчёт содержится  </w:t>
      </w:r>
      <w:r w:rsidR="00123153">
        <w:t>21</w:t>
      </w:r>
      <w:r w:rsidR="00C740C4">
        <w:t xml:space="preserve"> </w:t>
      </w:r>
      <w:r>
        <w:t xml:space="preserve">таблиц, </w:t>
      </w:r>
      <w:r w:rsidR="00C740C4">
        <w:t>1</w:t>
      </w:r>
      <w:r w:rsidR="009763BE">
        <w:t>5</w:t>
      </w:r>
      <w:r w:rsidR="00C740C4">
        <w:t xml:space="preserve"> </w:t>
      </w:r>
      <w:r>
        <w:t>диаграмм и 1 схема.</w:t>
      </w:r>
    </w:p>
    <w:p w:rsidR="004D582E" w:rsidRPr="004D582E" w:rsidRDefault="00FD7846" w:rsidP="004D582E">
      <w:pPr>
        <w:pStyle w:val="aff0"/>
        <w:tabs>
          <w:tab w:val="right" w:leader="dot" w:pos="9345"/>
        </w:tabs>
        <w:spacing w:line="276" w:lineRule="auto"/>
        <w:jc w:val="left"/>
        <w:rPr>
          <w:rFonts w:cs="Times New Roman"/>
          <w:szCs w:val="24"/>
        </w:rPr>
      </w:pPr>
      <w:r w:rsidRPr="004D582E">
        <w:rPr>
          <w:rFonts w:cs="Times New Roman"/>
          <w:szCs w:val="24"/>
        </w:rPr>
        <w:fldChar w:fldCharType="begin"/>
      </w:r>
      <w:r w:rsidR="00246229" w:rsidRPr="004D582E">
        <w:rPr>
          <w:rFonts w:cs="Times New Roman"/>
          <w:szCs w:val="24"/>
        </w:rPr>
        <w:instrText xml:space="preserve"> TOC \h \z \c "Таблица" </w:instrText>
      </w:r>
      <w:r w:rsidRPr="004D582E">
        <w:rPr>
          <w:rFonts w:cs="Times New Roman"/>
          <w:szCs w:val="24"/>
        </w:rPr>
        <w:fldChar w:fldCharType="separate"/>
      </w:r>
      <w:hyperlink w:anchor="_Toc326313269" w:history="1">
        <w:r w:rsidR="004D582E" w:rsidRPr="004D582E">
          <w:rPr>
            <w:rFonts w:cs="Times New Roman"/>
            <w:szCs w:val="24"/>
          </w:rPr>
          <w:t>Таблица 1. Объём производства, импорта, экспорта и объём рынка кирпича в России в натуральном выражении в 2005-2011 гг., млн.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_Toc326313269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31</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0" w:history="1">
        <w:r w:rsidR="004D582E" w:rsidRPr="004D582E">
          <w:rPr>
            <w:rFonts w:cs="Times New Roman"/>
            <w:szCs w:val="24"/>
          </w:rPr>
          <w:t>Таблица 2. Прогноз объёма рынка кирпича в России в 2012-2020 гг., млрд.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_Toc326313270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32</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1" w:history="1">
        <w:r w:rsidR="004D582E" w:rsidRPr="004D582E">
          <w:rPr>
            <w:rFonts w:cs="Times New Roman"/>
            <w:szCs w:val="24"/>
          </w:rPr>
          <w:t>Таблица 3. Объём производства рядового обожжённого и безобжигового керамического кирпича по Субъектам федерации в 2009-2011 гг., млн. усл. кирпичей.</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_Toc326313271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35</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2" w:history="1">
        <w:r w:rsidR="004D582E" w:rsidRPr="004D582E">
          <w:rPr>
            <w:rFonts w:cs="Times New Roman"/>
            <w:szCs w:val="24"/>
          </w:rPr>
          <w:t>Таблица 4. Объём производства облицовочного керамического и силикатного кирпича в ФО РФ в 2006-2011 гг., млн. усл. кирпичей.</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_Toc326313272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39</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3" w:history="1">
        <w:r w:rsidR="004D582E" w:rsidRPr="004D582E">
          <w:rPr>
            <w:rFonts w:cs="Times New Roman"/>
            <w:szCs w:val="24"/>
          </w:rPr>
          <w:t>Таблица 5. Объём производства керамических пустотелых и полнотелых кирпичей в ФО РФ в 2009-2011 гг., млн. усл. кирпичей.</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_Toc326313273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40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4" w:history="1">
        <w:r w:rsidR="004D582E" w:rsidRPr="004D582E">
          <w:rPr>
            <w:rFonts w:cs="Times New Roman"/>
            <w:szCs w:val="24"/>
          </w:rPr>
          <w:t>Таблица 6. Мощности производства крупнейших российских предприятий, производящих кирпич.</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_Toc326313274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49</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5" w:history="1">
        <w:r w:rsidR="004D582E" w:rsidRPr="004D582E">
          <w:rPr>
            <w:rFonts w:cs="Times New Roman"/>
            <w:szCs w:val="24"/>
          </w:rPr>
          <w:t>Таблица 7. Доли лидирующих производителей керамического кирпича по Федеральным округам РФ в 2007 году,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_Toc326313275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62</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6" w:history="1">
        <w:r w:rsidR="004D582E" w:rsidRPr="004D582E">
          <w:rPr>
            <w:rFonts w:cs="Times New Roman"/>
            <w:szCs w:val="24"/>
          </w:rPr>
          <w:t>Таблица 8. Объём импорта различных видов кирпича в Россию в стоимостном и натуральном выражении в 2005-2011 гг., тыс. $ и тыс.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_Toc326313276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63</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7" w:history="1">
        <w:r w:rsidR="004D582E" w:rsidRPr="004D582E">
          <w:rPr>
            <w:rFonts w:cs="Times New Roman"/>
            <w:szCs w:val="24"/>
          </w:rPr>
          <w:t>Таблица 9. Объём импорта керамического рядового кирпича по основным производителям в 2010-2011 гг., тыс. $ и тыс.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_Toc326313277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66</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8" w:history="1">
        <w:r w:rsidR="004D582E" w:rsidRPr="004D582E">
          <w:rPr>
            <w:rFonts w:cs="Times New Roman"/>
            <w:szCs w:val="24"/>
          </w:rPr>
          <w:t>Таблица 10. Объём импорта клинкерного облицовочного кирпича по основным производителям в 2010-2011 гг., тыс. $ и тыс.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_Toc326313278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67</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79" w:history="1">
        <w:r w:rsidR="004D582E" w:rsidRPr="004D582E">
          <w:rPr>
            <w:rFonts w:cs="Times New Roman"/>
            <w:szCs w:val="24"/>
          </w:rPr>
          <w:t>Таблица 11. Прогноз объёма импорта различных видов кирпичей в России в стоимостном и натуральном выражении в 2012-2020 гг.. млн. $ и млн.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_Toc326313279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68</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0" w:history="1">
        <w:r w:rsidR="004D582E" w:rsidRPr="004D582E">
          <w:rPr>
            <w:rFonts w:cs="Times New Roman"/>
            <w:szCs w:val="24"/>
          </w:rPr>
          <w:t>Таблица 12. Объём экспорта различных видов кирпича из России в стоимостном и натуральном выражении в 2005-2011 гг., тыс. $ и тыс.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_Toc326313280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69</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1" w:history="1">
        <w:r w:rsidR="004D582E" w:rsidRPr="004D582E">
          <w:rPr>
            <w:rFonts w:cs="Times New Roman"/>
            <w:szCs w:val="24"/>
          </w:rPr>
          <w:t>Таблица 13. Объём экспорта керамического рядового кирпича по основным производителям в 2010-2011 гг., тыс. $ и тыс.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_Toc326313281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71</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2" w:history="1">
        <w:r w:rsidR="004D582E" w:rsidRPr="004D582E">
          <w:rPr>
            <w:rFonts w:cs="Times New Roman"/>
            <w:szCs w:val="24"/>
          </w:rPr>
          <w:t>Таблица 14. Прогноз объёма экспорта керамического облицовочного и рядового кирпича в России в стоимостном и натуральном выражении в 2012-2020 гг.. млн. $ и млн.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_Toc326313282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72</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3" w:history="1">
        <w:r w:rsidR="004D582E" w:rsidRPr="004D582E">
          <w:rPr>
            <w:rFonts w:cs="Times New Roman"/>
            <w:szCs w:val="24"/>
          </w:rPr>
          <w:t>Таблица 15. Цены импортируемых и экспортируемых кирпичей в 2005-2011 гг., $ за усл. кирпич.</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_Toc326313283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73</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4" w:history="1">
        <w:r w:rsidR="004D582E" w:rsidRPr="004D582E">
          <w:rPr>
            <w:rFonts w:cs="Times New Roman"/>
            <w:szCs w:val="24"/>
          </w:rPr>
          <w:t>Таблица 16. Прогноз цены экспортируемых и импортируемых кирпичей в 2012-2020 гг., $ за усл. кирпич.</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_Toc326313284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73</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5" w:history="1">
        <w:r w:rsidR="004D582E" w:rsidRPr="004D582E">
          <w:rPr>
            <w:rFonts w:cs="Times New Roman"/>
            <w:szCs w:val="24"/>
          </w:rPr>
          <w:t>Таблица 17. Индексы цен производителей на кирпич керамический рядовой по субъектам РФ в 2010 г., % к предыдущему месяцу.</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_Toc326313285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74</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6" w:history="1">
        <w:r w:rsidR="004D582E" w:rsidRPr="004D582E">
          <w:rPr>
            <w:rFonts w:cs="Times New Roman"/>
            <w:szCs w:val="24"/>
          </w:rPr>
          <w:t>Таблица 18. Индексы цен производителей на кирпич керамический рядовой по субъектам РФ в 2011 г., % к предыдущему месяцу.</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_Toc326313286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77</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7" w:history="1">
        <w:r w:rsidR="004D582E" w:rsidRPr="004D582E">
          <w:rPr>
            <w:rFonts w:cs="Times New Roman"/>
            <w:szCs w:val="24"/>
          </w:rPr>
          <w:t>Таблица 19. Индексы цен производителей на рядовой керамический кирпич по субъектам РФ в 2010-2011гг., % к декабрю прошлого года.</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_Toc326313287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80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8" w:history="1">
        <w:r w:rsidR="004D582E" w:rsidRPr="004D582E">
          <w:rPr>
            <w:rFonts w:cs="Times New Roman"/>
            <w:szCs w:val="24"/>
          </w:rPr>
          <w:t>Таблица 20. Средние цены на различные виды кирпича в европейской части России в 2010-2011гг., руб. за шт.</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_Toc326313288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83</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89" w:history="1">
        <w:r w:rsidR="004D582E" w:rsidRPr="004D582E">
          <w:rPr>
            <w:rFonts w:cs="Times New Roman"/>
            <w:szCs w:val="24"/>
          </w:rPr>
          <w:t>Таблица 21. Прогноз цен на разные виды кирпича в европейской части России на 2012-2020гг., руб. за шт.</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_Toc326313289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83</w:t>
        </w:r>
        <w:r w:rsidR="004D582E" w:rsidRPr="004D582E">
          <w:rPr>
            <w:rFonts w:cs="Times New Roman"/>
            <w:webHidden/>
            <w:szCs w:val="24"/>
          </w:rPr>
          <w:fldChar w:fldCharType="end"/>
        </w:r>
      </w:hyperlink>
    </w:p>
    <w:p w:rsidR="00246229" w:rsidRPr="004D582E" w:rsidRDefault="00FD7846" w:rsidP="004D582E">
      <w:pPr>
        <w:pStyle w:val="aff0"/>
        <w:tabs>
          <w:tab w:val="right" w:leader="dot" w:pos="9345"/>
        </w:tabs>
        <w:spacing w:line="276" w:lineRule="auto"/>
        <w:jc w:val="left"/>
        <w:rPr>
          <w:rFonts w:cs="Times New Roman"/>
          <w:szCs w:val="24"/>
        </w:rPr>
      </w:pPr>
      <w:r w:rsidRPr="004D582E">
        <w:rPr>
          <w:rFonts w:cs="Times New Roman"/>
          <w:szCs w:val="24"/>
        </w:rPr>
        <w:fldChar w:fldCharType="end"/>
      </w:r>
    </w:p>
    <w:p w:rsidR="004D582E" w:rsidRPr="004D582E" w:rsidRDefault="00FD7846" w:rsidP="004D582E">
      <w:pPr>
        <w:pStyle w:val="aff0"/>
        <w:tabs>
          <w:tab w:val="right" w:leader="dot" w:pos="9345"/>
        </w:tabs>
        <w:spacing w:line="276" w:lineRule="auto"/>
        <w:jc w:val="left"/>
        <w:rPr>
          <w:rFonts w:cs="Times New Roman"/>
          <w:szCs w:val="24"/>
        </w:rPr>
      </w:pPr>
      <w:r w:rsidRPr="004D582E">
        <w:rPr>
          <w:rFonts w:cs="Times New Roman"/>
          <w:szCs w:val="24"/>
        </w:rPr>
        <w:fldChar w:fldCharType="begin"/>
      </w:r>
      <w:r w:rsidR="00246229" w:rsidRPr="004D582E">
        <w:rPr>
          <w:rFonts w:cs="Times New Roman"/>
          <w:szCs w:val="24"/>
        </w:rPr>
        <w:instrText xml:space="preserve"> TOC \h \z \c "Диаграмма" </w:instrText>
      </w:r>
      <w:r w:rsidRPr="004D582E">
        <w:rPr>
          <w:rFonts w:cs="Times New Roman"/>
          <w:szCs w:val="24"/>
        </w:rPr>
        <w:fldChar w:fldCharType="separate"/>
      </w:r>
      <w:hyperlink w:anchor="_Toc326313290" w:history="1">
        <w:r w:rsidR="004D582E" w:rsidRPr="004D582E">
          <w:rPr>
            <w:rFonts w:cs="Times New Roman"/>
            <w:szCs w:val="24"/>
          </w:rPr>
          <w:t>Диаграмма 1. Объёма и темп роста рынка кирпича в натуральном выражении в России в 2006-2011 гг., млрд. усл. кирп.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_Toc326313290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32</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1" w:history="1">
        <w:r w:rsidR="004D582E" w:rsidRPr="004D582E">
          <w:rPr>
            <w:rFonts w:cs="Times New Roman"/>
            <w:szCs w:val="24"/>
          </w:rPr>
          <w:t>Диаграмма 2. Объём рынка кирпича и прогноз до 2020г., млрд. усл. кирп.</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_Toc326313291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33</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2" w:history="1">
        <w:r w:rsidR="004D582E" w:rsidRPr="004D582E">
          <w:rPr>
            <w:rFonts w:cs="Times New Roman"/>
            <w:szCs w:val="24"/>
          </w:rPr>
          <w:t>Диаграмма 3. Доли субъектов РФ в общем объёме производства керамического рядового кирпича в натуральном выражении в России в 2011 году,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_Toc326313292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38</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3" w:history="1">
        <w:r w:rsidR="004D582E" w:rsidRPr="004D582E">
          <w:rPr>
            <w:rFonts w:cs="Times New Roman"/>
            <w:szCs w:val="24"/>
          </w:rPr>
          <w:t>Диаграмма 4. Динамика объёма производства рядового обожжённого и безобжигового керамического кирпича в России в 2009-2011 гг., млн. усл. кирпичей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_Toc326313293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38</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4" w:history="1">
        <w:r w:rsidR="004D582E" w:rsidRPr="004D582E">
          <w:rPr>
            <w:rFonts w:cs="Times New Roman"/>
            <w:szCs w:val="24"/>
          </w:rPr>
          <w:t>Диаграмма 5. Доли ФО РФ в общем объёме производства облицовочного керамического и силикатного кирпича в натуральном выражении в России в 2011 году,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_Toc326313294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39</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5" w:history="1">
        <w:r w:rsidR="004D582E" w:rsidRPr="004D582E">
          <w:rPr>
            <w:rFonts w:cs="Times New Roman"/>
            <w:szCs w:val="24"/>
          </w:rPr>
          <w:t>Диаграмма 6. Динамика объёма производства облицовочного керамического и силикатного кирпича в России в 2006-2011 гг., млн. усл. кирпичей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_Toc326313295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40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6" w:history="1">
        <w:r w:rsidR="004D582E" w:rsidRPr="004D582E">
          <w:rPr>
            <w:rFonts w:cs="Times New Roman"/>
            <w:szCs w:val="24"/>
          </w:rPr>
          <w:t>Диаграмма 7. Доли лидирующих предприятий на рынке кирпича в Северо-Западном регионе в 2011 году,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_Toc326313296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7" w:history="1">
        <w:r w:rsidR="004D582E" w:rsidRPr="004D582E">
          <w:rPr>
            <w:rFonts w:cs="Times New Roman"/>
            <w:szCs w:val="24"/>
          </w:rPr>
          <w:t>Диаграмма 8. Доли лидирующих предприятий на рынке кирпича в Северо-Западном регионе в 2010 году,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_Toc326313297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61</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8" w:history="1">
        <w:r w:rsidR="004D582E" w:rsidRPr="004D582E">
          <w:rPr>
            <w:rFonts w:cs="Times New Roman"/>
            <w:szCs w:val="24"/>
          </w:rPr>
          <w:t>Диаграмма 9. Динамика объёма импорта керамического кирпича в России в стоимостном выражении в 2005-2011 гг., млн. $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_Toc326313298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64</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299" w:history="1">
        <w:r w:rsidR="004D582E" w:rsidRPr="004D582E">
          <w:rPr>
            <w:rFonts w:cs="Times New Roman"/>
            <w:szCs w:val="24"/>
          </w:rPr>
          <w:t>Диаграмма 10. Динамика объёма импорта керамического кирпича в России в натуральном выражении в 2005-2011 гг., млн. усл. кирп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_Toc326313299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64</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300" w:history="1">
        <w:r w:rsidR="004D582E" w:rsidRPr="004D582E">
          <w:rPr>
            <w:rFonts w:cs="Times New Roman"/>
            <w:szCs w:val="24"/>
          </w:rPr>
          <w:t>Диаграмма 11. Динамика объёма импорта клинкераного кирпича в России в стоимостном выражении в 2005-2011 гг., тыс. $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_Toc326313300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65</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301" w:history="1">
        <w:r w:rsidR="004D582E" w:rsidRPr="004D582E">
          <w:rPr>
            <w:rFonts w:cs="Times New Roman"/>
            <w:szCs w:val="24"/>
          </w:rPr>
          <w:t>Диаграмма 12. Динамика объёма импорта клинкерного кирпича в России в натуральном выражении в 2005-2011 гг., млн. усл. кирп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_Toc326313301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65</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302" w:history="1">
        <w:r w:rsidR="004D582E" w:rsidRPr="004D582E">
          <w:rPr>
            <w:rFonts w:cs="Times New Roman"/>
            <w:szCs w:val="24"/>
          </w:rPr>
          <w:t>Диаграмма 13. Динамика объёма экспорта керамического рядового кирпича из России в стоимостном выражении в 2005-2011 гг., млн. $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_Toc326313302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303" w:history="1">
        <w:r w:rsidR="004D582E" w:rsidRPr="004D582E">
          <w:rPr>
            <w:rFonts w:cs="Times New Roman"/>
            <w:szCs w:val="24"/>
          </w:rPr>
          <w:t>Диаграмма 14. Динамика объёма экспорта керамического рядового кирпича из России в натуральном выражении в 2005-2011 гг., млн. усл. кирп и %.</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_Toc326313303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70</w:t>
        </w:r>
        <w:r w:rsidR="004D582E" w:rsidRPr="004D582E">
          <w:rPr>
            <w:rFonts w:cs="Times New Roman"/>
            <w:webHidden/>
            <w:szCs w:val="24"/>
          </w:rPr>
          <w:fldChar w:fldCharType="end"/>
        </w:r>
      </w:hyperlink>
    </w:p>
    <w:p w:rsidR="004D582E" w:rsidRPr="004D582E" w:rsidRDefault="00421143" w:rsidP="004D582E">
      <w:pPr>
        <w:pStyle w:val="aff0"/>
        <w:tabs>
          <w:tab w:val="right" w:leader="dot" w:pos="9345"/>
        </w:tabs>
        <w:spacing w:line="276" w:lineRule="auto"/>
        <w:jc w:val="left"/>
        <w:rPr>
          <w:rFonts w:cs="Times New Roman"/>
          <w:szCs w:val="24"/>
        </w:rPr>
      </w:pPr>
      <w:hyperlink w:anchor="_Toc326313304" w:history="1">
        <w:r w:rsidR="004D582E" w:rsidRPr="004D582E">
          <w:rPr>
            <w:rFonts w:cs="Times New Roman"/>
            <w:szCs w:val="24"/>
          </w:rPr>
          <w:t>Диаграмма 15. Динамика индексов цен производителей на рядовой керамический кирпич по Субъектам федерации в 2010-2011 гг., % к декабрю прошлого года.</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_Toc326313304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82</w:t>
        </w:r>
        <w:r w:rsidR="004D582E" w:rsidRPr="004D582E">
          <w:rPr>
            <w:rFonts w:cs="Times New Roman"/>
            <w:webHidden/>
            <w:szCs w:val="24"/>
          </w:rPr>
          <w:fldChar w:fldCharType="end"/>
        </w:r>
      </w:hyperlink>
    </w:p>
    <w:p w:rsidR="00246229" w:rsidRPr="004D582E" w:rsidRDefault="00FD7846" w:rsidP="004D582E">
      <w:pPr>
        <w:pStyle w:val="aff0"/>
        <w:tabs>
          <w:tab w:val="right" w:leader="dot" w:pos="9345"/>
        </w:tabs>
        <w:spacing w:line="276" w:lineRule="auto"/>
        <w:jc w:val="left"/>
        <w:rPr>
          <w:rFonts w:cs="Times New Roman"/>
          <w:szCs w:val="24"/>
        </w:rPr>
      </w:pPr>
      <w:r w:rsidRPr="004D582E">
        <w:rPr>
          <w:rFonts w:cs="Times New Roman"/>
          <w:szCs w:val="24"/>
        </w:rPr>
        <w:fldChar w:fldCharType="end"/>
      </w:r>
    </w:p>
    <w:p w:rsidR="004D582E" w:rsidRPr="004D582E" w:rsidRDefault="00FD7846" w:rsidP="004D582E">
      <w:pPr>
        <w:pStyle w:val="aff0"/>
        <w:tabs>
          <w:tab w:val="right" w:leader="dot" w:pos="9345"/>
        </w:tabs>
        <w:spacing w:line="276" w:lineRule="auto"/>
        <w:jc w:val="left"/>
        <w:rPr>
          <w:rFonts w:cs="Times New Roman"/>
          <w:szCs w:val="24"/>
        </w:rPr>
      </w:pPr>
      <w:r w:rsidRPr="004D582E">
        <w:rPr>
          <w:rFonts w:cs="Times New Roman"/>
          <w:szCs w:val="24"/>
        </w:rPr>
        <w:fldChar w:fldCharType="begin"/>
      </w:r>
      <w:r w:rsidR="00246229" w:rsidRPr="004D582E">
        <w:rPr>
          <w:rFonts w:cs="Times New Roman"/>
          <w:szCs w:val="24"/>
        </w:rPr>
        <w:instrText xml:space="preserve"> TOC \h \z \c "Схема" </w:instrText>
      </w:r>
      <w:r w:rsidRPr="004D582E">
        <w:rPr>
          <w:rFonts w:cs="Times New Roman"/>
          <w:szCs w:val="24"/>
        </w:rPr>
        <w:fldChar w:fldCharType="separate"/>
      </w:r>
      <w:hyperlink w:anchor="_Toc326313305" w:history="1">
        <w:r w:rsidR="004D582E" w:rsidRPr="004D582E">
          <w:rPr>
            <w:rFonts w:cs="Times New Roman"/>
            <w:szCs w:val="24"/>
          </w:rPr>
          <w:t>Схема 1. Классификация кирпича.</w:t>
        </w:r>
        <w:r w:rsidR="004D582E" w:rsidRPr="004D582E">
          <w:rPr>
            <w:rFonts w:cs="Times New Roman"/>
            <w:webHidden/>
            <w:szCs w:val="24"/>
          </w:rPr>
          <w:tab/>
        </w:r>
        <w:r w:rsidR="004D582E" w:rsidRPr="004D582E">
          <w:rPr>
            <w:rFonts w:cs="Times New Roman"/>
            <w:webHidden/>
            <w:szCs w:val="24"/>
          </w:rPr>
          <w:fldChar w:fldCharType="begin"/>
        </w:r>
        <w:r w:rsidR="004D582E" w:rsidRPr="004D582E">
          <w:rPr>
            <w:rFonts w:cs="Times New Roman"/>
            <w:webHidden/>
            <w:szCs w:val="24"/>
          </w:rPr>
          <w:instrText xml:space="preserve"> PAGEREF _Toc326313305 \h </w:instrText>
        </w:r>
        <w:r w:rsidR="004D582E" w:rsidRPr="004D582E">
          <w:rPr>
            <w:rFonts w:cs="Times New Roman"/>
            <w:webHidden/>
            <w:szCs w:val="24"/>
          </w:rPr>
        </w:r>
        <w:r w:rsidR="004D582E" w:rsidRPr="004D582E">
          <w:rPr>
            <w:rFonts w:cs="Times New Roman"/>
            <w:webHidden/>
            <w:szCs w:val="24"/>
          </w:rPr>
          <w:fldChar w:fldCharType="separate"/>
        </w:r>
        <w:r w:rsidR="004D582E" w:rsidRPr="004D582E">
          <w:rPr>
            <w:rFonts w:cs="Times New Roman"/>
            <w:webHidden/>
            <w:szCs w:val="24"/>
          </w:rPr>
          <w:t>16</w:t>
        </w:r>
        <w:r w:rsidR="004D582E" w:rsidRPr="004D582E">
          <w:rPr>
            <w:rFonts w:cs="Times New Roman"/>
            <w:webHidden/>
            <w:szCs w:val="24"/>
          </w:rPr>
          <w:fldChar w:fldCharType="end"/>
        </w:r>
      </w:hyperlink>
    </w:p>
    <w:p w:rsidR="00246229" w:rsidRDefault="00FD7846" w:rsidP="004D582E">
      <w:pPr>
        <w:pStyle w:val="aff0"/>
        <w:tabs>
          <w:tab w:val="right" w:leader="dot" w:pos="9345"/>
        </w:tabs>
        <w:spacing w:line="276" w:lineRule="auto"/>
        <w:jc w:val="left"/>
      </w:pPr>
      <w:r w:rsidRPr="004D582E">
        <w:rPr>
          <w:rFonts w:cs="Times New Roman"/>
          <w:szCs w:val="24"/>
        </w:rPr>
        <w:fldChar w:fldCharType="end"/>
      </w:r>
    </w:p>
    <w:p w:rsidR="00246229" w:rsidRDefault="00246229">
      <w:pPr>
        <w:spacing w:after="200" w:line="276" w:lineRule="auto"/>
        <w:jc w:val="left"/>
        <w:rPr>
          <w:rFonts w:eastAsia="Times New Roman" w:cs="Arial"/>
          <w:b/>
          <w:bCs/>
          <w:caps/>
          <w:kern w:val="32"/>
          <w:sz w:val="28"/>
          <w:szCs w:val="28"/>
          <w:lang w:eastAsia="ru-RU"/>
        </w:rPr>
      </w:pPr>
      <w:r>
        <w:rPr>
          <w:rFonts w:eastAsia="Times New Roman" w:cs="Arial"/>
          <w:caps/>
          <w:kern w:val="32"/>
          <w:lang w:eastAsia="ru-RU"/>
        </w:rPr>
        <w:br w:type="page"/>
      </w:r>
    </w:p>
    <w:p w:rsidR="00E84F27" w:rsidRPr="00E84F27" w:rsidRDefault="00E84F27" w:rsidP="00E84F27">
      <w:pPr>
        <w:pStyle w:val="1"/>
        <w:pageBreakBefore/>
        <w:spacing w:before="0" w:after="180"/>
        <w:rPr>
          <w:rFonts w:ascii="Times New Roman" w:eastAsia="Times New Roman" w:hAnsi="Times New Roman" w:cs="Arial"/>
          <w:caps/>
          <w:color w:val="auto"/>
          <w:kern w:val="32"/>
          <w:lang w:eastAsia="ru-RU"/>
        </w:rPr>
      </w:pPr>
      <w:bookmarkStart w:id="10" w:name="_Toc326052024"/>
      <w:bookmarkStart w:id="11" w:name="_Toc326313636"/>
      <w:r w:rsidRPr="00E84F27">
        <w:rPr>
          <w:rFonts w:ascii="Times New Roman" w:eastAsia="Times New Roman" w:hAnsi="Times New Roman" w:cs="Arial"/>
          <w:caps/>
          <w:color w:val="auto"/>
          <w:kern w:val="32"/>
          <w:lang w:eastAsia="ru-RU"/>
        </w:rPr>
        <w:lastRenderedPageBreak/>
        <w:t>резюме</w:t>
      </w:r>
      <w:bookmarkEnd w:id="10"/>
      <w:bookmarkEnd w:id="11"/>
    </w:p>
    <w:p w:rsidR="00AE0E4A" w:rsidRDefault="00E84F27" w:rsidP="00AE0E4A">
      <w:pPr>
        <w:ind w:firstLine="709"/>
        <w:rPr>
          <w:rFonts w:cs="Times New Roman"/>
          <w:szCs w:val="24"/>
        </w:rPr>
      </w:pPr>
      <w:r w:rsidRPr="00576DFB">
        <w:rPr>
          <w:rFonts w:cs="Times New Roman"/>
          <w:szCs w:val="24"/>
        </w:rPr>
        <w:t xml:space="preserve"> </w:t>
      </w:r>
      <w:r w:rsidR="00AE0E4A" w:rsidRPr="00576DFB">
        <w:rPr>
          <w:rFonts w:cs="Times New Roman"/>
          <w:szCs w:val="24"/>
        </w:rPr>
        <w:t xml:space="preserve">В мае 2012 года компания </w:t>
      </w:r>
      <w:r w:rsidR="00AE0E4A" w:rsidRPr="00576DFB">
        <w:rPr>
          <w:rFonts w:cs="Times New Roman"/>
          <w:b/>
          <w:szCs w:val="24"/>
          <w:lang w:val="en-US"/>
        </w:rPr>
        <w:t>DISCOVERY</w:t>
      </w:r>
      <w:r w:rsidR="00AE0E4A" w:rsidRPr="00576DFB">
        <w:rPr>
          <w:rFonts w:cs="Times New Roman"/>
          <w:b/>
          <w:szCs w:val="24"/>
        </w:rPr>
        <w:t xml:space="preserve"> </w:t>
      </w:r>
      <w:r w:rsidR="00AE0E4A" w:rsidRPr="00576DFB">
        <w:rPr>
          <w:rFonts w:cs="Times New Roman"/>
          <w:b/>
          <w:szCs w:val="24"/>
          <w:lang w:val="en-US"/>
        </w:rPr>
        <w:t>Research</w:t>
      </w:r>
      <w:r w:rsidR="00AE0E4A" w:rsidRPr="00576DFB">
        <w:rPr>
          <w:rFonts w:cs="Times New Roman"/>
          <w:b/>
          <w:szCs w:val="24"/>
        </w:rPr>
        <w:t xml:space="preserve"> </w:t>
      </w:r>
      <w:r w:rsidR="00AE0E4A" w:rsidRPr="00576DFB">
        <w:rPr>
          <w:rFonts w:cs="Times New Roman"/>
          <w:b/>
          <w:szCs w:val="24"/>
          <w:lang w:val="en-US"/>
        </w:rPr>
        <w:t>Group</w:t>
      </w:r>
      <w:r w:rsidR="00AE0E4A" w:rsidRPr="00576DFB">
        <w:rPr>
          <w:rFonts w:cs="Times New Roman"/>
          <w:szCs w:val="24"/>
        </w:rPr>
        <w:t xml:space="preserve"> провела исследование российского рынка </w:t>
      </w:r>
      <w:r w:rsidR="00AE0E4A">
        <w:rPr>
          <w:rFonts w:cs="Times New Roman"/>
          <w:szCs w:val="24"/>
        </w:rPr>
        <w:t>керамического кирпича</w:t>
      </w:r>
      <w:r w:rsidR="00AE0E4A" w:rsidRPr="00576DFB">
        <w:rPr>
          <w:rFonts w:cs="Times New Roman"/>
          <w:szCs w:val="24"/>
        </w:rPr>
        <w:t>.</w:t>
      </w:r>
    </w:p>
    <w:p w:rsidR="00AE0E4A" w:rsidRDefault="00AE0E4A" w:rsidP="00AE0E4A">
      <w:pPr>
        <w:ind w:firstLine="709"/>
        <w:rPr>
          <w:rFonts w:cs="Times New Roman"/>
          <w:szCs w:val="24"/>
        </w:rPr>
      </w:pPr>
      <w:r>
        <w:rPr>
          <w:rFonts w:cs="Times New Roman"/>
          <w:szCs w:val="24"/>
        </w:rPr>
        <w:t>Исследование посвящено анализу нескольких товарных групп: керамического рядового и облицовочного кирпича</w:t>
      </w:r>
      <w:r w:rsidR="009B51C8">
        <w:rPr>
          <w:rFonts w:cs="Times New Roman"/>
          <w:szCs w:val="24"/>
        </w:rPr>
        <w:t>,</w:t>
      </w:r>
      <w:r w:rsidR="009B51C8" w:rsidRPr="009B51C8">
        <w:rPr>
          <w:rFonts w:cs="Times New Roman"/>
          <w:szCs w:val="24"/>
        </w:rPr>
        <w:t xml:space="preserve"> </w:t>
      </w:r>
      <w:r w:rsidR="009B51C8">
        <w:rPr>
          <w:rFonts w:cs="Times New Roman"/>
          <w:szCs w:val="24"/>
        </w:rPr>
        <w:t>в том числе полнотелого и пустотелого,</w:t>
      </w:r>
      <w:r>
        <w:rPr>
          <w:rFonts w:cs="Times New Roman"/>
          <w:szCs w:val="24"/>
        </w:rPr>
        <w:t xml:space="preserve"> </w:t>
      </w:r>
      <w:proofErr w:type="spellStart"/>
      <w:r>
        <w:rPr>
          <w:rFonts w:cs="Times New Roman"/>
          <w:szCs w:val="24"/>
        </w:rPr>
        <w:t>поризованного</w:t>
      </w:r>
      <w:proofErr w:type="spellEnd"/>
      <w:r>
        <w:rPr>
          <w:rFonts w:cs="Times New Roman"/>
          <w:szCs w:val="24"/>
        </w:rPr>
        <w:t xml:space="preserve"> кирпича</w:t>
      </w:r>
      <w:r w:rsidR="009B51C8">
        <w:rPr>
          <w:rFonts w:cs="Times New Roman"/>
          <w:szCs w:val="24"/>
        </w:rPr>
        <w:t xml:space="preserve">, </w:t>
      </w:r>
      <w:r>
        <w:rPr>
          <w:rFonts w:cs="Times New Roman"/>
          <w:szCs w:val="24"/>
        </w:rPr>
        <w:t>и клинкерного кирпича.</w:t>
      </w:r>
    </w:p>
    <w:p w:rsidR="000052B4" w:rsidRPr="00576DFB" w:rsidRDefault="000052B4" w:rsidP="000052B4">
      <w:pPr>
        <w:ind w:firstLine="709"/>
        <w:rPr>
          <w:rFonts w:cs="Times New Roman"/>
          <w:szCs w:val="24"/>
        </w:rPr>
      </w:pPr>
      <w:r>
        <w:rPr>
          <w:rFonts w:cs="Times New Roman"/>
          <w:szCs w:val="24"/>
        </w:rPr>
        <w:t>Керамический кирпич широко применяется. В зависимости от вида и типа кирпича, его можно использовать</w:t>
      </w:r>
      <w:r w:rsidRPr="00576DFB">
        <w:rPr>
          <w:rFonts w:cs="Times New Roman"/>
          <w:szCs w:val="24"/>
        </w:rPr>
        <w:t xml:space="preserve"> </w:t>
      </w:r>
      <w:r w:rsidRPr="006F2623">
        <w:t xml:space="preserve">для отделки </w:t>
      </w:r>
      <w:r>
        <w:t xml:space="preserve">фасадов знаний, для интерьеров, </w:t>
      </w:r>
      <w:r w:rsidRPr="00AD02F4">
        <w:t>для кладки внутренни</w:t>
      </w:r>
      <w:r>
        <w:t>х</w:t>
      </w:r>
      <w:r w:rsidRPr="00AD02F4">
        <w:t xml:space="preserve"> и внешних стен здания с последующей штукатуркой и окраской</w:t>
      </w:r>
      <w:r>
        <w:t xml:space="preserve">, его используют в многоэтажном и малоэтажном строительстве, применяют для возведения столбов и колонн. </w:t>
      </w:r>
    </w:p>
    <w:p w:rsidR="00AE0E4A" w:rsidRDefault="000052B4" w:rsidP="00AE0E4A">
      <w:pPr>
        <w:ind w:firstLine="709"/>
        <w:rPr>
          <w:rFonts w:cs="Times New Roman"/>
          <w:szCs w:val="24"/>
        </w:rPr>
      </w:pPr>
      <w:r>
        <w:rPr>
          <w:rFonts w:cs="Times New Roman"/>
          <w:szCs w:val="24"/>
        </w:rPr>
        <w:t xml:space="preserve">Большую популярность приобретает </w:t>
      </w:r>
      <w:proofErr w:type="spellStart"/>
      <w:r>
        <w:rPr>
          <w:rFonts w:cs="Times New Roman"/>
          <w:szCs w:val="24"/>
        </w:rPr>
        <w:t>поризованный</w:t>
      </w:r>
      <w:proofErr w:type="spellEnd"/>
      <w:r>
        <w:rPr>
          <w:rFonts w:cs="Times New Roman"/>
          <w:szCs w:val="24"/>
        </w:rPr>
        <w:t xml:space="preserve"> кирпич, так как обладает </w:t>
      </w:r>
      <w:r w:rsidR="004D582E">
        <w:rPr>
          <w:rFonts w:cs="Times New Roman"/>
          <w:szCs w:val="24"/>
        </w:rPr>
        <w:t>низкой теплопроводностью материала и облегчает нагрузку на стены. Многие потребители стали отдавать предпочтение керамическому кирпичу, а не силикатному, поскольку первый является экологически безопасным продуктом, а его цен</w:t>
      </w:r>
      <w:r w:rsidR="004F2C0A">
        <w:rPr>
          <w:rFonts w:cs="Times New Roman"/>
          <w:szCs w:val="24"/>
        </w:rPr>
        <w:t>а</w:t>
      </w:r>
      <w:r w:rsidR="004D582E">
        <w:rPr>
          <w:rFonts w:cs="Times New Roman"/>
          <w:szCs w:val="24"/>
        </w:rPr>
        <w:t xml:space="preserve"> постепенно приближается к цене силикатного.</w:t>
      </w:r>
    </w:p>
    <w:p w:rsidR="004D582E" w:rsidRDefault="004D582E" w:rsidP="00AE0E4A">
      <w:pPr>
        <w:ind w:firstLine="709"/>
        <w:rPr>
          <w:rFonts w:cs="Times New Roman"/>
          <w:szCs w:val="24"/>
        </w:rPr>
      </w:pPr>
      <w:r>
        <w:rPr>
          <w:rFonts w:cs="Times New Roman"/>
          <w:szCs w:val="24"/>
        </w:rPr>
        <w:t xml:space="preserve">На рынке керамического кирпича постепенно усиливается конкуренция. Производители конкурируют в цене и качестве продукции. Качество кирпича приобретает </w:t>
      </w:r>
      <w:r w:rsidR="004F2C0A">
        <w:rPr>
          <w:rFonts w:cs="Times New Roman"/>
          <w:szCs w:val="24"/>
        </w:rPr>
        <w:t xml:space="preserve">большое </w:t>
      </w:r>
      <w:r>
        <w:rPr>
          <w:rFonts w:cs="Times New Roman"/>
          <w:szCs w:val="24"/>
        </w:rPr>
        <w:t>значение для покупателя, поэтому производители стараются выпускать продукцию</w:t>
      </w:r>
      <w:r w:rsidR="004F2C0A">
        <w:rPr>
          <w:rFonts w:cs="Times New Roman"/>
          <w:szCs w:val="24"/>
        </w:rPr>
        <w:t>, соответствующую требованиям потребителей</w:t>
      </w:r>
      <w:r>
        <w:rPr>
          <w:rFonts w:cs="Times New Roman"/>
          <w:szCs w:val="24"/>
        </w:rPr>
        <w:t xml:space="preserve">. Крупнейшие производители керамического кирпича сконцентрированы в Северо-Западном и Центральном федеральных округах. Рынок кирпича расширяется, о чём свидетельствует строительство новых кирпичных заводов мощностью до 220 млн. шт. кирпича в год, инвестирование в уже существующие предприятия, выход </w:t>
      </w:r>
      <w:r w:rsidR="004F2C0A">
        <w:rPr>
          <w:rFonts w:cs="Times New Roman"/>
          <w:szCs w:val="24"/>
        </w:rPr>
        <w:t xml:space="preserve">на рынок </w:t>
      </w:r>
      <w:r>
        <w:rPr>
          <w:rFonts w:cs="Times New Roman"/>
          <w:szCs w:val="24"/>
        </w:rPr>
        <w:t>новых игроков.</w:t>
      </w:r>
    </w:p>
    <w:p w:rsidR="00AE0E4A" w:rsidRDefault="00AE0E4A" w:rsidP="00AE0E4A">
      <w:pPr>
        <w:ind w:firstLine="709"/>
        <w:rPr>
          <w:rFonts w:cs="Times New Roman"/>
          <w:szCs w:val="24"/>
        </w:rPr>
      </w:pPr>
      <w:r w:rsidRPr="00576DFB">
        <w:rPr>
          <w:rFonts w:cs="Times New Roman"/>
          <w:szCs w:val="24"/>
        </w:rPr>
        <w:t xml:space="preserve">Аналитики </w:t>
      </w:r>
      <w:r w:rsidRPr="00576DFB">
        <w:rPr>
          <w:rFonts w:cs="Times New Roman"/>
          <w:b/>
          <w:szCs w:val="24"/>
          <w:lang w:val="en-US"/>
        </w:rPr>
        <w:t>DISCOVERY</w:t>
      </w:r>
      <w:r w:rsidRPr="00576DFB">
        <w:rPr>
          <w:rFonts w:cs="Times New Roman"/>
          <w:b/>
          <w:szCs w:val="24"/>
        </w:rPr>
        <w:t xml:space="preserve"> </w:t>
      </w:r>
      <w:r w:rsidRPr="00576DFB">
        <w:rPr>
          <w:rFonts w:cs="Times New Roman"/>
          <w:b/>
          <w:szCs w:val="24"/>
          <w:lang w:val="en-US"/>
        </w:rPr>
        <w:t>Research</w:t>
      </w:r>
      <w:r w:rsidRPr="00576DFB">
        <w:rPr>
          <w:rFonts w:cs="Times New Roman"/>
          <w:b/>
          <w:szCs w:val="24"/>
        </w:rPr>
        <w:t xml:space="preserve"> </w:t>
      </w:r>
      <w:r w:rsidRPr="00576DFB">
        <w:rPr>
          <w:rFonts w:cs="Times New Roman"/>
          <w:b/>
          <w:szCs w:val="24"/>
          <w:lang w:val="en-US"/>
        </w:rPr>
        <w:t>Group</w:t>
      </w:r>
      <w:r w:rsidRPr="00576DFB">
        <w:rPr>
          <w:rFonts w:cs="Times New Roman"/>
          <w:szCs w:val="24"/>
        </w:rPr>
        <w:t xml:space="preserve"> прогнозируют, что объём рынка </w:t>
      </w:r>
      <w:r>
        <w:rPr>
          <w:rFonts w:cs="Times New Roman"/>
          <w:szCs w:val="24"/>
        </w:rPr>
        <w:t>керамического кирпича</w:t>
      </w:r>
      <w:r w:rsidRPr="00576DFB">
        <w:rPr>
          <w:rFonts w:cs="Times New Roman"/>
          <w:szCs w:val="24"/>
        </w:rPr>
        <w:t xml:space="preserve"> будет постепенно увеличиваться. Темп роста в ближайшие годы составит </w:t>
      </w:r>
      <w:r>
        <w:rPr>
          <w:rFonts w:cs="Times New Roman"/>
          <w:szCs w:val="24"/>
        </w:rPr>
        <w:t>13</w:t>
      </w:r>
      <w:r w:rsidRPr="00576DFB">
        <w:rPr>
          <w:rFonts w:cs="Times New Roman"/>
          <w:szCs w:val="24"/>
        </w:rPr>
        <w:t>%.</w:t>
      </w:r>
      <w:r>
        <w:rPr>
          <w:rFonts w:cs="Times New Roman"/>
          <w:szCs w:val="24"/>
        </w:rPr>
        <w:t xml:space="preserve"> В 2011 году объём российского рынка керамического кирпича в натуральном выражении составил 9,7 млрд. шт. </w:t>
      </w:r>
      <w:proofErr w:type="spellStart"/>
      <w:r>
        <w:rPr>
          <w:rFonts w:cs="Times New Roman"/>
          <w:szCs w:val="24"/>
        </w:rPr>
        <w:t>усл</w:t>
      </w:r>
      <w:proofErr w:type="spellEnd"/>
      <w:r>
        <w:rPr>
          <w:rFonts w:cs="Times New Roman"/>
          <w:szCs w:val="24"/>
        </w:rPr>
        <w:t xml:space="preserve">. кирпича. </w:t>
      </w:r>
    </w:p>
    <w:p w:rsidR="00AE0E4A" w:rsidRDefault="00AE0E4A" w:rsidP="00AE0E4A">
      <w:pPr>
        <w:ind w:firstLine="709"/>
        <w:rPr>
          <w:rFonts w:cs="Times New Roman"/>
          <w:szCs w:val="24"/>
        </w:rPr>
      </w:pPr>
      <w:r>
        <w:rPr>
          <w:rFonts w:cs="Times New Roman"/>
          <w:szCs w:val="24"/>
        </w:rPr>
        <w:t xml:space="preserve">Рынок керамического кирпича формируется в основном за счёт внутреннего производства, объём которого в 2011 году составил 8,8 млрд. шт. </w:t>
      </w:r>
      <w:proofErr w:type="spellStart"/>
      <w:r>
        <w:rPr>
          <w:rFonts w:cs="Times New Roman"/>
          <w:szCs w:val="24"/>
        </w:rPr>
        <w:t>усл</w:t>
      </w:r>
      <w:proofErr w:type="spellEnd"/>
      <w:r>
        <w:rPr>
          <w:rFonts w:cs="Times New Roman"/>
          <w:szCs w:val="24"/>
        </w:rPr>
        <w:t xml:space="preserve">. </w:t>
      </w:r>
      <w:proofErr w:type="spellStart"/>
      <w:r>
        <w:rPr>
          <w:rFonts w:cs="Times New Roman"/>
          <w:szCs w:val="24"/>
        </w:rPr>
        <w:t>кирп</w:t>
      </w:r>
      <w:proofErr w:type="spellEnd"/>
      <w:r>
        <w:rPr>
          <w:rFonts w:cs="Times New Roman"/>
          <w:szCs w:val="24"/>
        </w:rPr>
        <w:t xml:space="preserve">. Доля импортного керамического кирпича в общем объёме рынка в натуральном выражении в 2011 году составила 10%. Доля экспорта очень низкая. </w:t>
      </w:r>
    </w:p>
    <w:p w:rsidR="00AE0E4A" w:rsidRPr="00576DFB" w:rsidRDefault="00AE0E4A" w:rsidP="00AE0E4A">
      <w:pPr>
        <w:ind w:firstLine="709"/>
        <w:rPr>
          <w:rFonts w:cs="Times New Roman"/>
          <w:szCs w:val="24"/>
        </w:rPr>
      </w:pPr>
      <w:r w:rsidRPr="00576DFB">
        <w:rPr>
          <w:rFonts w:cs="Times New Roman"/>
          <w:szCs w:val="24"/>
        </w:rPr>
        <w:t xml:space="preserve">В структуре импорта </w:t>
      </w:r>
      <w:r>
        <w:rPr>
          <w:rFonts w:cs="Times New Roman"/>
          <w:szCs w:val="24"/>
        </w:rPr>
        <w:t xml:space="preserve">керамического рядового кирпича </w:t>
      </w:r>
      <w:r w:rsidRPr="00576DFB">
        <w:rPr>
          <w:rFonts w:cs="Times New Roman"/>
          <w:szCs w:val="24"/>
        </w:rPr>
        <w:t>в стоимостном выражении в 2011 году наибольшую долю</w:t>
      </w:r>
      <w:r>
        <w:rPr>
          <w:rFonts w:cs="Times New Roman"/>
          <w:szCs w:val="24"/>
        </w:rPr>
        <w:t xml:space="preserve"> (31%)</w:t>
      </w:r>
      <w:r w:rsidRPr="00576DFB">
        <w:rPr>
          <w:rFonts w:cs="Times New Roman"/>
          <w:szCs w:val="24"/>
        </w:rPr>
        <w:t xml:space="preserve"> занима</w:t>
      </w:r>
      <w:r>
        <w:rPr>
          <w:rFonts w:cs="Times New Roman"/>
          <w:szCs w:val="24"/>
        </w:rPr>
        <w:t>л</w:t>
      </w:r>
      <w:r w:rsidRPr="00576DFB">
        <w:rPr>
          <w:rFonts w:cs="Times New Roman"/>
          <w:szCs w:val="24"/>
        </w:rPr>
        <w:t xml:space="preserve"> </w:t>
      </w:r>
      <w:r>
        <w:rPr>
          <w:rFonts w:cs="Times New Roman"/>
          <w:szCs w:val="24"/>
        </w:rPr>
        <w:t>производитель кирпича</w:t>
      </w:r>
      <w:r w:rsidRPr="00576DFB">
        <w:rPr>
          <w:rFonts w:cs="Times New Roman"/>
          <w:szCs w:val="24"/>
        </w:rPr>
        <w:t xml:space="preserve"> </w:t>
      </w:r>
      <w:r>
        <w:rPr>
          <w:rFonts w:cs="Times New Roman"/>
          <w:szCs w:val="24"/>
        </w:rPr>
        <w:t>«</w:t>
      </w:r>
      <w:proofErr w:type="spellStart"/>
      <w:r w:rsidRPr="00D74A9B">
        <w:rPr>
          <w:rFonts w:eastAsia="Times New Roman" w:cs="Times New Roman"/>
          <w:bCs/>
          <w:color w:val="000000"/>
          <w:szCs w:val="24"/>
          <w:lang w:eastAsia="ru-RU"/>
        </w:rPr>
        <w:t>Wienerberger</w:t>
      </w:r>
      <w:proofErr w:type="spellEnd"/>
      <w:r>
        <w:rPr>
          <w:rFonts w:eastAsia="Times New Roman" w:cs="Times New Roman"/>
          <w:bCs/>
          <w:color w:val="000000"/>
          <w:szCs w:val="24"/>
          <w:lang w:eastAsia="ru-RU"/>
        </w:rPr>
        <w:t xml:space="preserve">». </w:t>
      </w:r>
      <w:r w:rsidRPr="00576DFB">
        <w:rPr>
          <w:rFonts w:cs="Times New Roman"/>
          <w:szCs w:val="24"/>
        </w:rPr>
        <w:t xml:space="preserve">В </w:t>
      </w:r>
      <w:r w:rsidRPr="00576DFB">
        <w:rPr>
          <w:rFonts w:cs="Times New Roman"/>
          <w:szCs w:val="24"/>
        </w:rPr>
        <w:lastRenderedPageBreak/>
        <w:t xml:space="preserve">структуре импорта </w:t>
      </w:r>
      <w:r>
        <w:rPr>
          <w:rFonts w:cs="Times New Roman"/>
          <w:szCs w:val="24"/>
        </w:rPr>
        <w:t xml:space="preserve">керамического облицовочного кирпича </w:t>
      </w:r>
      <w:r w:rsidRPr="00576DFB">
        <w:rPr>
          <w:rFonts w:cs="Times New Roman"/>
          <w:szCs w:val="24"/>
        </w:rPr>
        <w:t>в стоимостном выражении в 2011 году наибольшую долю</w:t>
      </w:r>
      <w:r>
        <w:rPr>
          <w:rFonts w:cs="Times New Roman"/>
          <w:szCs w:val="24"/>
        </w:rPr>
        <w:t xml:space="preserve"> (43%)</w:t>
      </w:r>
      <w:r w:rsidRPr="00576DFB">
        <w:rPr>
          <w:rFonts w:cs="Times New Roman"/>
          <w:szCs w:val="24"/>
        </w:rPr>
        <w:t xml:space="preserve"> занима</w:t>
      </w:r>
      <w:r>
        <w:rPr>
          <w:rFonts w:cs="Times New Roman"/>
          <w:szCs w:val="24"/>
        </w:rPr>
        <w:t>л</w:t>
      </w:r>
      <w:r w:rsidRPr="00576DFB">
        <w:rPr>
          <w:rFonts w:cs="Times New Roman"/>
          <w:szCs w:val="24"/>
        </w:rPr>
        <w:t xml:space="preserve"> </w:t>
      </w:r>
      <w:r>
        <w:rPr>
          <w:rFonts w:cs="Times New Roman"/>
          <w:szCs w:val="24"/>
        </w:rPr>
        <w:t>производитель кирп</w:t>
      </w:r>
      <w:r w:rsidR="004F2C0A">
        <w:rPr>
          <w:rFonts w:cs="Times New Roman"/>
          <w:szCs w:val="24"/>
        </w:rPr>
        <w:t>и</w:t>
      </w:r>
      <w:r>
        <w:rPr>
          <w:rFonts w:cs="Times New Roman"/>
          <w:szCs w:val="24"/>
        </w:rPr>
        <w:t>ча</w:t>
      </w:r>
      <w:r w:rsidRPr="00576DFB">
        <w:rPr>
          <w:rFonts w:cs="Times New Roman"/>
          <w:szCs w:val="24"/>
        </w:rPr>
        <w:t xml:space="preserve"> </w:t>
      </w:r>
      <w:r>
        <w:rPr>
          <w:rFonts w:eastAsia="Times New Roman" w:cs="Times New Roman"/>
          <w:bCs/>
          <w:color w:val="000000"/>
          <w:szCs w:val="24"/>
          <w:lang w:eastAsia="ru-RU"/>
        </w:rPr>
        <w:t>«</w:t>
      </w:r>
      <w:proofErr w:type="spellStart"/>
      <w:r w:rsidRPr="00D74A9B">
        <w:rPr>
          <w:rFonts w:eastAsia="Times New Roman" w:cs="Times New Roman"/>
          <w:bCs/>
          <w:color w:val="000000"/>
          <w:szCs w:val="24"/>
          <w:lang w:eastAsia="ru-RU"/>
        </w:rPr>
        <w:t>Keramia</w:t>
      </w:r>
      <w:proofErr w:type="spellEnd"/>
      <w:r w:rsidRPr="00D74A9B">
        <w:rPr>
          <w:rFonts w:eastAsia="Times New Roman" w:cs="Times New Roman"/>
          <w:bCs/>
          <w:color w:val="000000"/>
          <w:szCs w:val="24"/>
          <w:lang w:eastAsia="ru-RU"/>
        </w:rPr>
        <w:t xml:space="preserve"> </w:t>
      </w:r>
      <w:proofErr w:type="spellStart"/>
      <w:r w:rsidRPr="00D74A9B">
        <w:rPr>
          <w:rFonts w:eastAsia="Times New Roman" w:cs="Times New Roman"/>
          <w:bCs/>
          <w:color w:val="000000"/>
          <w:szCs w:val="24"/>
          <w:lang w:eastAsia="ru-RU"/>
        </w:rPr>
        <w:t>Oy</w:t>
      </w:r>
      <w:proofErr w:type="spellEnd"/>
      <w:r>
        <w:rPr>
          <w:rFonts w:eastAsia="Times New Roman" w:cs="Times New Roman"/>
          <w:bCs/>
          <w:color w:val="000000"/>
          <w:szCs w:val="24"/>
          <w:lang w:eastAsia="ru-RU"/>
        </w:rPr>
        <w:t>».</w:t>
      </w:r>
    </w:p>
    <w:p w:rsidR="00252778" w:rsidRDefault="00252778" w:rsidP="00AE0E4A">
      <w:pPr>
        <w:ind w:firstLine="709"/>
        <w:rPr>
          <w:rFonts w:cs="Times New Roman"/>
          <w:szCs w:val="24"/>
        </w:rPr>
      </w:pPr>
    </w:p>
    <w:p w:rsidR="00E84F27" w:rsidRDefault="00E84F27">
      <w:pPr>
        <w:spacing w:after="200" w:line="276" w:lineRule="auto"/>
        <w:jc w:val="left"/>
        <w:rPr>
          <w:rFonts w:eastAsia="Times New Roman" w:cs="Arial"/>
          <w:b/>
          <w:bCs/>
          <w:caps/>
          <w:kern w:val="32"/>
          <w:sz w:val="28"/>
          <w:szCs w:val="28"/>
          <w:lang w:eastAsia="ru-RU"/>
        </w:rPr>
      </w:pPr>
      <w:r>
        <w:rPr>
          <w:rFonts w:eastAsia="Times New Roman" w:cs="Arial"/>
          <w:caps/>
          <w:kern w:val="32"/>
          <w:lang w:eastAsia="ru-RU"/>
        </w:rPr>
        <w:br w:type="page"/>
      </w:r>
    </w:p>
    <w:p w:rsidR="00E1614F" w:rsidRPr="00E1614F" w:rsidRDefault="00E1614F" w:rsidP="00E1614F">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12" w:name="_Toc326313637"/>
      <w:r w:rsidRPr="00E1614F">
        <w:rPr>
          <w:rFonts w:ascii="Times New Roman" w:eastAsia="Times New Roman" w:hAnsi="Times New Roman" w:cs="Arial"/>
          <w:caps/>
          <w:color w:val="auto"/>
          <w:kern w:val="32"/>
          <w:lang w:eastAsia="ru-RU"/>
        </w:rPr>
        <w:lastRenderedPageBreak/>
        <w:t>Глава 1. Технологические характеристики исследования</w:t>
      </w:r>
      <w:bookmarkEnd w:id="3"/>
      <w:bookmarkEnd w:id="2"/>
      <w:bookmarkEnd w:id="12"/>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13" w:name="_Toc315358690"/>
      <w:bookmarkStart w:id="14" w:name="_Toc317249434"/>
      <w:bookmarkStart w:id="15" w:name="_Toc320715575"/>
      <w:bookmarkStart w:id="16" w:name="_Toc321482132"/>
      <w:bookmarkStart w:id="17" w:name="_Toc325458317"/>
      <w:bookmarkStart w:id="18" w:name="_Toc325546816"/>
      <w:bookmarkStart w:id="19" w:name="_Toc326313638"/>
      <w:r w:rsidRPr="00E1614F">
        <w:rPr>
          <w:rFonts w:ascii="Times New Roman" w:eastAsia="Times New Roman" w:hAnsi="Times New Roman" w:cs="Times New Roman"/>
          <w:iCs/>
          <w:color w:val="auto"/>
          <w:sz w:val="24"/>
          <w:szCs w:val="28"/>
          <w:lang w:eastAsia="ru-RU"/>
        </w:rPr>
        <w:t>Цель исследования</w:t>
      </w:r>
      <w:bookmarkEnd w:id="13"/>
      <w:bookmarkEnd w:id="14"/>
      <w:bookmarkEnd w:id="15"/>
      <w:bookmarkEnd w:id="16"/>
      <w:bookmarkEnd w:id="17"/>
      <w:bookmarkEnd w:id="18"/>
      <w:bookmarkEnd w:id="19"/>
    </w:p>
    <w:p w:rsidR="00E1614F" w:rsidRPr="00E80097" w:rsidRDefault="00E1614F" w:rsidP="00E1614F">
      <w:pPr>
        <w:ind w:firstLine="567"/>
        <w:rPr>
          <w:rFonts w:cs="Times New Roman"/>
          <w:szCs w:val="24"/>
        </w:rPr>
      </w:pPr>
      <w:r>
        <w:rPr>
          <w:rFonts w:cs="Times New Roman"/>
          <w:szCs w:val="24"/>
        </w:rPr>
        <w:t xml:space="preserve">Провести анализ российского рынка </w:t>
      </w:r>
      <w:r w:rsidR="00C740C4">
        <w:rPr>
          <w:rFonts w:cs="Times New Roman"/>
          <w:szCs w:val="24"/>
        </w:rPr>
        <w:t>кирпича</w:t>
      </w:r>
      <w:r>
        <w:rPr>
          <w:rFonts w:cs="Times New Roman"/>
          <w:szCs w:val="24"/>
        </w:rPr>
        <w:t xml:space="preserve"> в 2005-2011 гг</w:t>
      </w:r>
      <w:r w:rsidRPr="00E80097">
        <w:rPr>
          <w:rFonts w:cs="Times New Roman"/>
          <w:szCs w:val="24"/>
        </w:rPr>
        <w:t>.</w:t>
      </w:r>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20" w:name="_Toc251508453"/>
      <w:bookmarkStart w:id="21" w:name="_Toc256092141"/>
      <w:bookmarkStart w:id="22" w:name="_Toc302569430"/>
      <w:bookmarkStart w:id="23" w:name="_Toc306039631"/>
      <w:bookmarkStart w:id="24" w:name="_Toc315358691"/>
      <w:bookmarkStart w:id="25" w:name="_Toc317249435"/>
      <w:bookmarkStart w:id="26" w:name="_Toc320715576"/>
      <w:bookmarkStart w:id="27" w:name="_Toc321482133"/>
      <w:bookmarkStart w:id="28" w:name="_Toc325458318"/>
      <w:bookmarkStart w:id="29" w:name="_Toc325546817"/>
      <w:bookmarkStart w:id="30" w:name="_Toc326313639"/>
      <w:r w:rsidRPr="00E1614F">
        <w:rPr>
          <w:rFonts w:ascii="Times New Roman" w:eastAsia="Times New Roman" w:hAnsi="Times New Roman" w:cs="Times New Roman"/>
          <w:iCs/>
          <w:color w:val="auto"/>
          <w:sz w:val="24"/>
          <w:szCs w:val="28"/>
          <w:lang w:eastAsia="ru-RU"/>
        </w:rPr>
        <w:t>Задачи исследования</w:t>
      </w:r>
      <w:bookmarkEnd w:id="20"/>
      <w:bookmarkEnd w:id="21"/>
      <w:bookmarkEnd w:id="22"/>
      <w:bookmarkEnd w:id="23"/>
      <w:bookmarkEnd w:id="24"/>
      <w:bookmarkEnd w:id="25"/>
      <w:bookmarkEnd w:id="26"/>
      <w:bookmarkEnd w:id="27"/>
      <w:bookmarkEnd w:id="28"/>
      <w:bookmarkEnd w:id="29"/>
      <w:bookmarkEnd w:id="30"/>
    </w:p>
    <w:p w:rsidR="00E1614F" w:rsidRDefault="00E1614F" w:rsidP="000A38C9">
      <w:pPr>
        <w:pStyle w:val="afe"/>
        <w:numPr>
          <w:ilvl w:val="0"/>
          <w:numId w:val="6"/>
        </w:numPr>
      </w:pPr>
      <w:r>
        <w:t xml:space="preserve">Описать характеристику </w:t>
      </w:r>
      <w:r w:rsidR="00C740C4">
        <w:t>кирпича</w:t>
      </w:r>
      <w:r>
        <w:t xml:space="preserve"> по следующим параметрам:</w:t>
      </w:r>
    </w:p>
    <w:p w:rsidR="00E1614F" w:rsidRDefault="00E1614F" w:rsidP="000A38C9">
      <w:pPr>
        <w:pStyle w:val="afe"/>
        <w:numPr>
          <w:ilvl w:val="1"/>
          <w:numId w:val="6"/>
        </w:numPr>
      </w:pPr>
      <w:r>
        <w:t>Способ и процесс производства;</w:t>
      </w:r>
    </w:p>
    <w:p w:rsidR="00E1614F" w:rsidRDefault="00E1614F" w:rsidP="00E1614F">
      <w:pPr>
        <w:pStyle w:val="afe"/>
      </w:pPr>
      <w:r>
        <w:t xml:space="preserve">1.2 Каналы продаж и особенности </w:t>
      </w:r>
      <w:proofErr w:type="spellStart"/>
      <w:r>
        <w:t>дистрибьюции</w:t>
      </w:r>
      <w:proofErr w:type="spellEnd"/>
      <w:r>
        <w:t>;</w:t>
      </w:r>
    </w:p>
    <w:p w:rsidR="00E1614F" w:rsidRDefault="00E1614F" w:rsidP="00E1614F">
      <w:pPr>
        <w:pStyle w:val="afe"/>
      </w:pPr>
      <w:r>
        <w:t>1.3 Использование;</w:t>
      </w:r>
    </w:p>
    <w:p w:rsidR="00E1614F" w:rsidRDefault="00E1614F" w:rsidP="00E1614F">
      <w:pPr>
        <w:pStyle w:val="afe"/>
      </w:pPr>
      <w:r>
        <w:t>1.4 Потребительские свойства;</w:t>
      </w:r>
    </w:p>
    <w:p w:rsidR="00E1614F" w:rsidRDefault="00E1614F" w:rsidP="00E1614F">
      <w:pPr>
        <w:pStyle w:val="afe"/>
      </w:pPr>
      <w:r>
        <w:t xml:space="preserve">2. Провести анализ товаров-заменителей </w:t>
      </w:r>
      <w:r w:rsidR="00C740C4">
        <w:t>кирпича</w:t>
      </w:r>
      <w:r>
        <w:t xml:space="preserve"> в России.</w:t>
      </w:r>
    </w:p>
    <w:p w:rsidR="00E1614F" w:rsidRDefault="00E1614F" w:rsidP="00E1614F">
      <w:pPr>
        <w:pStyle w:val="afe"/>
      </w:pPr>
      <w:r>
        <w:t xml:space="preserve">3. Рассчитать объём рынка </w:t>
      </w:r>
      <w:r w:rsidR="002B0EE0">
        <w:t xml:space="preserve">керамического рядового и облицовочного </w:t>
      </w:r>
      <w:r w:rsidR="00C740C4">
        <w:t>кирпича</w:t>
      </w:r>
      <w:r w:rsidR="002B0EE0">
        <w:t xml:space="preserve"> и клинкера</w:t>
      </w:r>
      <w:r>
        <w:t xml:space="preserve"> в России в 2005-2011 гг. Составить прогноз объёма рынка на 2012-2020 гг.</w:t>
      </w:r>
    </w:p>
    <w:p w:rsidR="00E1614F" w:rsidRDefault="00E1614F" w:rsidP="00E1614F">
      <w:pPr>
        <w:pStyle w:val="afe"/>
      </w:pPr>
      <w:r>
        <w:t xml:space="preserve">4. Выявить факторы роста рынка </w:t>
      </w:r>
      <w:r w:rsidR="00C740C4">
        <w:t>кирпича</w:t>
      </w:r>
      <w:r>
        <w:t xml:space="preserve"> в России.</w:t>
      </w:r>
    </w:p>
    <w:p w:rsidR="00E1614F" w:rsidRDefault="00E1614F" w:rsidP="00E1614F">
      <w:pPr>
        <w:pStyle w:val="afe"/>
      </w:pPr>
      <w:r>
        <w:t xml:space="preserve">5. Рассчитать объём производства </w:t>
      </w:r>
      <w:r w:rsidR="00C740C4">
        <w:t>кирпича</w:t>
      </w:r>
      <w:r>
        <w:t xml:space="preserve"> в России в 2005-2011 гг. отдельно по субъектам РФ.</w:t>
      </w:r>
    </w:p>
    <w:p w:rsidR="00E1614F" w:rsidRDefault="00E1614F" w:rsidP="00E1614F">
      <w:pPr>
        <w:pStyle w:val="afe"/>
      </w:pPr>
      <w:r>
        <w:t>6. Провести анализ конкуренции в отрасли.</w:t>
      </w:r>
    </w:p>
    <w:p w:rsidR="00E1614F" w:rsidRDefault="00E1614F" w:rsidP="00E1614F">
      <w:pPr>
        <w:pStyle w:val="afe"/>
      </w:pPr>
      <w:r>
        <w:t xml:space="preserve">7. Перечислить и описать основных российских производителей </w:t>
      </w:r>
      <w:r w:rsidR="00C740C4">
        <w:t>кирпича</w:t>
      </w:r>
      <w:r>
        <w:t xml:space="preserve"> в России.</w:t>
      </w:r>
    </w:p>
    <w:p w:rsidR="00E1614F" w:rsidRDefault="00E1614F" w:rsidP="00E1614F">
      <w:pPr>
        <w:pStyle w:val="afe"/>
      </w:pPr>
      <w:r>
        <w:t>8. Дать общий прогноз ввода мощностей в 2012-2020 гг.</w:t>
      </w:r>
    </w:p>
    <w:p w:rsidR="00E1614F" w:rsidRDefault="00E1614F" w:rsidP="00E1614F">
      <w:pPr>
        <w:pStyle w:val="afe"/>
      </w:pPr>
      <w:r>
        <w:t xml:space="preserve">9. Рассчитать объёмы импорта и экспорта </w:t>
      </w:r>
      <w:r w:rsidR="00C740C4">
        <w:t>кирпича</w:t>
      </w:r>
      <w:r>
        <w:t xml:space="preserve"> в 2005-2011 гг., составить прогноз объёма внешней торговли на 2012-2020 гг.</w:t>
      </w:r>
    </w:p>
    <w:p w:rsidR="00E1614F" w:rsidRDefault="00E1614F" w:rsidP="00E1614F">
      <w:pPr>
        <w:pStyle w:val="afe"/>
      </w:pPr>
      <w:r>
        <w:t>10. Описать принципы ценообразования в отрасли.</w:t>
      </w:r>
    </w:p>
    <w:p w:rsidR="00E1614F" w:rsidRDefault="00E1614F" w:rsidP="00E1614F">
      <w:pPr>
        <w:pStyle w:val="afe"/>
      </w:pPr>
      <w:r>
        <w:t>11. Описать средние цены на фасадную плитку в европейской части России</w:t>
      </w:r>
      <w:r w:rsidR="00ED2BE7">
        <w:t xml:space="preserve"> в 2010-2011 гг</w:t>
      </w:r>
      <w:r>
        <w:t>.</w:t>
      </w:r>
    </w:p>
    <w:p w:rsidR="00C740C4" w:rsidRDefault="00C740C4" w:rsidP="00E1614F">
      <w:pPr>
        <w:pStyle w:val="afe"/>
      </w:pPr>
      <w:r>
        <w:t>12. Описать индексы цен на кирпич</w:t>
      </w:r>
      <w:r w:rsidR="00ED2BE7">
        <w:t xml:space="preserve"> рядовой и керамический</w:t>
      </w:r>
      <w:r>
        <w:t xml:space="preserve"> по Субъектам РФ.</w:t>
      </w:r>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31" w:name="_Toc251508454"/>
      <w:bookmarkStart w:id="32" w:name="_Toc256092142"/>
      <w:bookmarkStart w:id="33" w:name="_Toc302569431"/>
      <w:bookmarkStart w:id="34" w:name="_Toc306039632"/>
      <w:bookmarkStart w:id="35" w:name="_Toc315358692"/>
      <w:bookmarkStart w:id="36" w:name="_Toc317249436"/>
      <w:bookmarkStart w:id="37" w:name="_Toc320715577"/>
      <w:bookmarkStart w:id="38" w:name="_Toc321482134"/>
      <w:bookmarkStart w:id="39" w:name="_Toc325458319"/>
      <w:bookmarkStart w:id="40" w:name="_Toc325546818"/>
      <w:bookmarkStart w:id="41" w:name="_Toc326313640"/>
      <w:r w:rsidRPr="00E1614F">
        <w:rPr>
          <w:rFonts w:ascii="Times New Roman" w:eastAsia="Times New Roman" w:hAnsi="Times New Roman" w:cs="Times New Roman"/>
          <w:iCs/>
          <w:color w:val="auto"/>
          <w:sz w:val="24"/>
          <w:szCs w:val="28"/>
          <w:lang w:eastAsia="ru-RU"/>
        </w:rPr>
        <w:t>Объект исследования</w:t>
      </w:r>
      <w:bookmarkEnd w:id="31"/>
      <w:bookmarkEnd w:id="32"/>
      <w:bookmarkEnd w:id="33"/>
      <w:bookmarkEnd w:id="34"/>
      <w:bookmarkEnd w:id="35"/>
      <w:bookmarkEnd w:id="36"/>
      <w:bookmarkEnd w:id="37"/>
      <w:bookmarkEnd w:id="38"/>
      <w:bookmarkEnd w:id="39"/>
      <w:bookmarkEnd w:id="40"/>
      <w:bookmarkEnd w:id="41"/>
      <w:r w:rsidRPr="00E1614F">
        <w:rPr>
          <w:rFonts w:ascii="Times New Roman" w:eastAsia="Times New Roman" w:hAnsi="Times New Roman" w:cs="Times New Roman"/>
          <w:iCs/>
          <w:color w:val="auto"/>
          <w:sz w:val="24"/>
          <w:szCs w:val="28"/>
          <w:lang w:eastAsia="ru-RU"/>
        </w:rPr>
        <w:t xml:space="preserve"> </w:t>
      </w:r>
    </w:p>
    <w:p w:rsidR="00E1614F" w:rsidRPr="00E80097" w:rsidRDefault="00E1614F" w:rsidP="00E1614F">
      <w:pPr>
        <w:ind w:firstLine="567"/>
        <w:rPr>
          <w:rFonts w:cs="Times New Roman"/>
          <w:szCs w:val="24"/>
        </w:rPr>
      </w:pPr>
      <w:r w:rsidRPr="00E80097">
        <w:rPr>
          <w:rFonts w:cs="Times New Roman"/>
          <w:szCs w:val="24"/>
        </w:rPr>
        <w:t xml:space="preserve">Рынок </w:t>
      </w:r>
      <w:r w:rsidR="00C740C4">
        <w:rPr>
          <w:rFonts w:cs="Times New Roman"/>
          <w:szCs w:val="24"/>
        </w:rPr>
        <w:t>кирпича</w:t>
      </w:r>
      <w:r w:rsidRPr="00E80097">
        <w:rPr>
          <w:rFonts w:cs="Times New Roman"/>
          <w:szCs w:val="24"/>
        </w:rPr>
        <w:t xml:space="preserve"> в России.</w:t>
      </w:r>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42" w:name="_Toc251508455"/>
      <w:bookmarkStart w:id="43" w:name="_Toc256092143"/>
      <w:bookmarkStart w:id="44" w:name="_Toc302569432"/>
      <w:bookmarkStart w:id="45" w:name="_Toc306039633"/>
      <w:bookmarkStart w:id="46" w:name="_Toc315358693"/>
      <w:bookmarkStart w:id="47" w:name="_Toc317249437"/>
      <w:bookmarkStart w:id="48" w:name="_Toc320715578"/>
      <w:bookmarkStart w:id="49" w:name="_Toc321482135"/>
      <w:bookmarkStart w:id="50" w:name="_Toc325458320"/>
      <w:bookmarkStart w:id="51" w:name="_Toc325546819"/>
      <w:bookmarkStart w:id="52" w:name="_Toc326313641"/>
      <w:r w:rsidRPr="00E1614F">
        <w:rPr>
          <w:rFonts w:ascii="Times New Roman" w:eastAsia="Times New Roman" w:hAnsi="Times New Roman" w:cs="Times New Roman"/>
          <w:iCs/>
          <w:color w:val="auto"/>
          <w:sz w:val="24"/>
          <w:szCs w:val="28"/>
          <w:lang w:eastAsia="ru-RU"/>
        </w:rPr>
        <w:t>Метод сбора данных</w:t>
      </w:r>
      <w:bookmarkEnd w:id="42"/>
      <w:bookmarkEnd w:id="43"/>
      <w:bookmarkEnd w:id="44"/>
      <w:bookmarkEnd w:id="45"/>
      <w:bookmarkEnd w:id="46"/>
      <w:bookmarkEnd w:id="47"/>
      <w:bookmarkEnd w:id="48"/>
      <w:bookmarkEnd w:id="49"/>
      <w:bookmarkEnd w:id="50"/>
      <w:bookmarkEnd w:id="51"/>
      <w:bookmarkEnd w:id="52"/>
    </w:p>
    <w:p w:rsidR="00E1614F" w:rsidRPr="00E80097" w:rsidRDefault="00E1614F" w:rsidP="00E1614F">
      <w:pPr>
        <w:ind w:firstLine="567"/>
        <w:rPr>
          <w:rFonts w:cs="Times New Roman"/>
          <w:szCs w:val="24"/>
        </w:rPr>
      </w:pPr>
      <w:r w:rsidRPr="00E80097">
        <w:rPr>
          <w:rFonts w:cs="Times New Roman"/>
          <w:szCs w:val="24"/>
        </w:rPr>
        <w:t>Мониторинг материалов печатных и электронных деловых и специализированных изданий, аналитических обзоров рынка; Интернет; материалов маркетинговых и консалтинговых компаний; результаты исследований DISCOVERY Research Group.</w:t>
      </w:r>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53" w:name="_Toc251508456"/>
      <w:bookmarkStart w:id="54" w:name="_Toc256092144"/>
      <w:bookmarkStart w:id="55" w:name="_Toc302569433"/>
      <w:bookmarkStart w:id="56" w:name="_Toc306039634"/>
      <w:bookmarkStart w:id="57" w:name="_Toc315358694"/>
      <w:bookmarkStart w:id="58" w:name="_Toc317249438"/>
      <w:bookmarkStart w:id="59" w:name="_Toc320715579"/>
      <w:bookmarkStart w:id="60" w:name="_Toc321482136"/>
      <w:bookmarkStart w:id="61" w:name="_Toc325458321"/>
      <w:bookmarkStart w:id="62" w:name="_Toc325546820"/>
      <w:bookmarkStart w:id="63" w:name="_Toc326313642"/>
      <w:r w:rsidRPr="00E1614F">
        <w:rPr>
          <w:rFonts w:ascii="Times New Roman" w:eastAsia="Times New Roman" w:hAnsi="Times New Roman" w:cs="Times New Roman"/>
          <w:iCs/>
          <w:color w:val="auto"/>
          <w:sz w:val="24"/>
          <w:szCs w:val="28"/>
          <w:lang w:eastAsia="ru-RU"/>
        </w:rPr>
        <w:lastRenderedPageBreak/>
        <w:t>Метод анализа данных</w:t>
      </w:r>
      <w:bookmarkEnd w:id="53"/>
      <w:bookmarkEnd w:id="54"/>
      <w:bookmarkEnd w:id="55"/>
      <w:bookmarkEnd w:id="56"/>
      <w:bookmarkEnd w:id="57"/>
      <w:bookmarkEnd w:id="58"/>
      <w:bookmarkEnd w:id="59"/>
      <w:bookmarkEnd w:id="60"/>
      <w:bookmarkEnd w:id="61"/>
      <w:bookmarkEnd w:id="62"/>
      <w:bookmarkEnd w:id="63"/>
    </w:p>
    <w:p w:rsidR="00E1614F" w:rsidRPr="00E80097" w:rsidRDefault="00E1614F" w:rsidP="00E1614F">
      <w:pPr>
        <w:ind w:firstLine="567"/>
        <w:rPr>
          <w:rFonts w:cs="Times New Roman"/>
          <w:szCs w:val="24"/>
        </w:rPr>
      </w:pPr>
      <w:proofErr w:type="gramStart"/>
      <w:r w:rsidRPr="00E80097">
        <w:rPr>
          <w:rFonts w:cs="Times New Roman"/>
          <w:szCs w:val="24"/>
        </w:rPr>
        <w:t>Традиционный</w:t>
      </w:r>
      <w:proofErr w:type="gramEnd"/>
      <w:r w:rsidRPr="00E80097">
        <w:rPr>
          <w:rFonts w:cs="Times New Roman"/>
          <w:szCs w:val="24"/>
        </w:rPr>
        <w:t xml:space="preserve"> контент-анализ документов.</w:t>
      </w:r>
    </w:p>
    <w:p w:rsidR="00E1614F" w:rsidRPr="00E1614F" w:rsidRDefault="00E1614F" w:rsidP="00E1614F">
      <w:pPr>
        <w:pStyle w:val="2"/>
        <w:keepLines w:val="0"/>
        <w:spacing w:before="240" w:after="60" w:afterAutospacing="1" w:line="240" w:lineRule="auto"/>
        <w:jc w:val="left"/>
        <w:rPr>
          <w:rFonts w:ascii="Times New Roman" w:eastAsia="Times New Roman" w:hAnsi="Times New Roman" w:cs="Times New Roman"/>
          <w:iCs/>
          <w:color w:val="auto"/>
          <w:sz w:val="24"/>
          <w:szCs w:val="28"/>
          <w:lang w:eastAsia="ru-RU"/>
        </w:rPr>
      </w:pPr>
      <w:bookmarkStart w:id="64" w:name="_Toc251508457"/>
      <w:bookmarkStart w:id="65" w:name="_Toc256092145"/>
      <w:bookmarkStart w:id="66" w:name="_Toc302569434"/>
      <w:bookmarkStart w:id="67" w:name="_Toc306039635"/>
      <w:bookmarkStart w:id="68" w:name="_Toc315358695"/>
      <w:bookmarkStart w:id="69" w:name="_Toc317249439"/>
      <w:bookmarkStart w:id="70" w:name="_Toc320715580"/>
      <w:bookmarkStart w:id="71" w:name="_Toc321482137"/>
      <w:bookmarkStart w:id="72" w:name="_Toc325458322"/>
      <w:bookmarkStart w:id="73" w:name="_Toc325546821"/>
      <w:bookmarkStart w:id="74" w:name="_Toc326313643"/>
      <w:r w:rsidRPr="00E1614F">
        <w:rPr>
          <w:rFonts w:ascii="Times New Roman" w:eastAsia="Times New Roman" w:hAnsi="Times New Roman" w:cs="Times New Roman"/>
          <w:iCs/>
          <w:color w:val="auto"/>
          <w:sz w:val="24"/>
          <w:szCs w:val="28"/>
          <w:lang w:eastAsia="ru-RU"/>
        </w:rPr>
        <w:t>Информационная база исследования</w:t>
      </w:r>
      <w:bookmarkEnd w:id="64"/>
      <w:bookmarkEnd w:id="65"/>
      <w:bookmarkEnd w:id="66"/>
      <w:bookmarkEnd w:id="67"/>
      <w:bookmarkEnd w:id="68"/>
      <w:bookmarkEnd w:id="69"/>
      <w:bookmarkEnd w:id="70"/>
      <w:bookmarkEnd w:id="71"/>
      <w:bookmarkEnd w:id="72"/>
      <w:bookmarkEnd w:id="73"/>
      <w:bookmarkEnd w:id="74"/>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Печатные и электронные, деловые и специализированные издания.</w:t>
      </w:r>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Базы данных ФТС РФ (импорта и экспорта), ФСГС РФ (производства).</w:t>
      </w:r>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Ресурсы сети Интернет.</w:t>
      </w:r>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Материалы компаний.</w:t>
      </w:r>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Аналитические обзорные статьи в прессе.</w:t>
      </w:r>
    </w:p>
    <w:p w:rsidR="00E1614F" w:rsidRPr="00E80097" w:rsidRDefault="00E1614F" w:rsidP="000A38C9">
      <w:pPr>
        <w:numPr>
          <w:ilvl w:val="0"/>
          <w:numId w:val="1"/>
        </w:numPr>
        <w:tabs>
          <w:tab w:val="num" w:pos="720"/>
        </w:tabs>
        <w:rPr>
          <w:rFonts w:cs="Times New Roman"/>
          <w:szCs w:val="24"/>
        </w:rPr>
      </w:pPr>
      <w:r w:rsidRPr="00E80097">
        <w:rPr>
          <w:rFonts w:cs="Times New Roman"/>
          <w:szCs w:val="24"/>
        </w:rPr>
        <w:t>Результаты исследований маркетинговых и консалтинговых агентств.</w:t>
      </w:r>
    </w:p>
    <w:p w:rsidR="00E1614F" w:rsidRDefault="00E1614F" w:rsidP="000A38C9">
      <w:pPr>
        <w:numPr>
          <w:ilvl w:val="0"/>
          <w:numId w:val="1"/>
        </w:numPr>
        <w:tabs>
          <w:tab w:val="num" w:pos="720"/>
        </w:tabs>
        <w:jc w:val="left"/>
        <w:rPr>
          <w:rFonts w:cs="Times New Roman"/>
          <w:szCs w:val="24"/>
        </w:rPr>
      </w:pPr>
      <w:r w:rsidRPr="00E80097">
        <w:rPr>
          <w:rFonts w:cs="Times New Roman"/>
          <w:szCs w:val="24"/>
        </w:rPr>
        <w:t>Экспертные оценки.</w:t>
      </w:r>
    </w:p>
    <w:p w:rsidR="00E1614F" w:rsidRPr="00E80097" w:rsidRDefault="00E1614F" w:rsidP="000A38C9">
      <w:pPr>
        <w:numPr>
          <w:ilvl w:val="0"/>
          <w:numId w:val="1"/>
        </w:numPr>
        <w:tabs>
          <w:tab w:val="num" w:pos="720"/>
        </w:tabs>
        <w:jc w:val="left"/>
        <w:rPr>
          <w:rFonts w:cs="Times New Roman"/>
          <w:szCs w:val="24"/>
        </w:rPr>
      </w:pPr>
      <w:r w:rsidRPr="00E80097">
        <w:rPr>
          <w:rFonts w:cs="Times New Roman"/>
          <w:szCs w:val="24"/>
        </w:rPr>
        <w:t>Материалы отраслевых учреждений и базы данных.</w:t>
      </w:r>
    </w:p>
    <w:p w:rsidR="00E1614F" w:rsidRPr="00E80097" w:rsidRDefault="00E1614F" w:rsidP="000A38C9">
      <w:pPr>
        <w:numPr>
          <w:ilvl w:val="0"/>
          <w:numId w:val="1"/>
        </w:numPr>
        <w:tabs>
          <w:tab w:val="num" w:pos="720"/>
        </w:tabs>
        <w:jc w:val="left"/>
        <w:rPr>
          <w:rFonts w:cs="Times New Roman"/>
          <w:szCs w:val="24"/>
          <w:lang w:val="en-US"/>
        </w:rPr>
      </w:pPr>
      <w:r w:rsidRPr="00E80097">
        <w:rPr>
          <w:rFonts w:cs="Times New Roman"/>
          <w:szCs w:val="24"/>
        </w:rPr>
        <w:t>Базы</w:t>
      </w:r>
      <w:r w:rsidRPr="00E80097">
        <w:rPr>
          <w:rFonts w:cs="Times New Roman"/>
          <w:szCs w:val="24"/>
          <w:lang w:val="en-US"/>
        </w:rPr>
        <w:t xml:space="preserve"> </w:t>
      </w:r>
      <w:r w:rsidRPr="00E80097">
        <w:rPr>
          <w:rFonts w:cs="Times New Roman"/>
          <w:szCs w:val="24"/>
        </w:rPr>
        <w:t>данных</w:t>
      </w:r>
      <w:r w:rsidRPr="00E80097">
        <w:rPr>
          <w:rFonts w:cs="Times New Roman"/>
          <w:szCs w:val="24"/>
          <w:lang w:val="en-US"/>
        </w:rPr>
        <w:t xml:space="preserve"> Discovery Research Group.</w:t>
      </w: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E1614F" w:rsidRDefault="00E1614F" w:rsidP="00E1614F">
      <w:pPr>
        <w:rPr>
          <w:rFonts w:cs="Times New Roman"/>
          <w:lang w:val="en-US"/>
        </w:rPr>
      </w:pPr>
    </w:p>
    <w:p w:rsidR="00E1614F" w:rsidRPr="00451C80" w:rsidRDefault="00E1614F" w:rsidP="00E1614F">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75" w:name="_Toc325539693"/>
      <w:bookmarkStart w:id="76" w:name="_Toc325546822"/>
      <w:bookmarkStart w:id="77" w:name="_Toc326313644"/>
      <w:r w:rsidRPr="00451C80">
        <w:rPr>
          <w:rFonts w:ascii="Times New Roman" w:eastAsia="Times New Roman" w:hAnsi="Times New Roman" w:cs="Arial"/>
          <w:caps/>
          <w:color w:val="auto"/>
          <w:kern w:val="32"/>
          <w:lang w:eastAsia="ru-RU"/>
        </w:rPr>
        <w:lastRenderedPageBreak/>
        <w:t>ГЛАВА 2 ОБЩАЯ ХАРАКТЕРИСТИКА Продукции</w:t>
      </w:r>
      <w:bookmarkEnd w:id="75"/>
      <w:bookmarkEnd w:id="76"/>
      <w:bookmarkEnd w:id="77"/>
    </w:p>
    <w:p w:rsidR="00B34680" w:rsidRPr="0073371E" w:rsidRDefault="00B34680" w:rsidP="0073371E">
      <w:pPr>
        <w:rPr>
          <w:lang w:eastAsia="ru-RU"/>
        </w:rPr>
      </w:pPr>
    </w:p>
    <w:p w:rsidR="0073371E" w:rsidRPr="003B4FBF" w:rsidRDefault="0073371E" w:rsidP="00A5783A">
      <w:pPr>
        <w:pStyle w:val="afc"/>
      </w:pPr>
    </w:p>
    <w:p w:rsidR="00A5783A" w:rsidRDefault="00A5783A" w:rsidP="00A5783A">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78" w:name="_Toc325458347"/>
      <w:bookmarkStart w:id="79" w:name="_Toc326313665"/>
      <w:r w:rsidRPr="00A5783A">
        <w:rPr>
          <w:rFonts w:ascii="Times New Roman" w:eastAsia="Times New Roman" w:hAnsi="Times New Roman" w:cs="Arial"/>
          <w:caps/>
          <w:color w:val="auto"/>
          <w:kern w:val="32"/>
          <w:lang w:eastAsia="ru-RU"/>
        </w:rPr>
        <w:lastRenderedPageBreak/>
        <w:t xml:space="preserve">Глава 3. Объём рынка </w:t>
      </w:r>
      <w:r>
        <w:rPr>
          <w:rFonts w:ascii="Times New Roman" w:eastAsia="Times New Roman" w:hAnsi="Times New Roman" w:cs="Arial"/>
          <w:caps/>
          <w:color w:val="auto"/>
          <w:kern w:val="32"/>
          <w:lang w:eastAsia="ru-RU"/>
        </w:rPr>
        <w:t>кирпича</w:t>
      </w:r>
      <w:r w:rsidRPr="00A5783A">
        <w:rPr>
          <w:rFonts w:ascii="Times New Roman" w:eastAsia="Times New Roman" w:hAnsi="Times New Roman" w:cs="Arial"/>
          <w:caps/>
          <w:color w:val="auto"/>
          <w:kern w:val="32"/>
          <w:lang w:eastAsia="ru-RU"/>
        </w:rPr>
        <w:t xml:space="preserve"> в России</w:t>
      </w:r>
      <w:bookmarkEnd w:id="78"/>
      <w:bookmarkEnd w:id="79"/>
    </w:p>
    <w:p w:rsidR="00491C15" w:rsidRDefault="00491C15" w:rsidP="00491C15">
      <w:pPr>
        <w:pStyle w:val="2"/>
        <w:keepLines w:val="0"/>
        <w:spacing w:before="240" w:after="60" w:line="240" w:lineRule="auto"/>
        <w:jc w:val="left"/>
        <w:rPr>
          <w:rFonts w:ascii="Arial" w:eastAsia="Times New Roman" w:hAnsi="Arial" w:cs="Arial"/>
          <w:iCs/>
          <w:color w:val="auto"/>
          <w:sz w:val="24"/>
          <w:szCs w:val="28"/>
          <w:lang w:eastAsia="ru-RU"/>
        </w:rPr>
      </w:pPr>
      <w:bookmarkStart w:id="80" w:name="_Toc326313666"/>
      <w:r w:rsidRPr="00E11BAC">
        <w:rPr>
          <w:rFonts w:ascii="Arial" w:eastAsia="Times New Roman" w:hAnsi="Arial" w:cs="Arial"/>
          <w:iCs/>
          <w:color w:val="auto"/>
          <w:sz w:val="24"/>
          <w:szCs w:val="28"/>
          <w:lang w:eastAsia="ru-RU"/>
        </w:rPr>
        <w:t xml:space="preserve">§1. </w:t>
      </w:r>
      <w:r>
        <w:rPr>
          <w:rFonts w:ascii="Arial" w:eastAsia="Times New Roman" w:hAnsi="Arial" w:cs="Arial"/>
          <w:iCs/>
          <w:color w:val="auto"/>
          <w:sz w:val="24"/>
          <w:szCs w:val="28"/>
          <w:lang w:eastAsia="ru-RU"/>
        </w:rPr>
        <w:t>Факторы роста рынка кирпича</w:t>
      </w:r>
      <w:bookmarkEnd w:id="80"/>
    </w:p>
    <w:p w:rsidR="00491C15" w:rsidRDefault="00491C15" w:rsidP="00491C15">
      <w:pPr>
        <w:pStyle w:val="afc"/>
      </w:pPr>
      <w:r>
        <w:t>Одним из главных факторов роста рынка специалисты считают возобновление работ на стройках, которые были заморожены с 2008-го по 2010 год. Банки все охотнее дают кредиты застройщикам и частным лицам. Государство заявляет о планах по стимулированию жилищного строительства</w:t>
      </w:r>
      <w:proofErr w:type="gramStart"/>
      <w:r>
        <w:t>.</w:t>
      </w:r>
      <w:proofErr w:type="gramEnd"/>
      <w:r>
        <w:t xml:space="preserve"> (</w:t>
      </w:r>
      <w:proofErr w:type="gramStart"/>
      <w:r>
        <w:t>с</w:t>
      </w:r>
      <w:proofErr w:type="gramEnd"/>
      <w:r>
        <w:t>м. N, № 921).</w:t>
      </w:r>
    </w:p>
    <w:p w:rsidR="00DC24CA" w:rsidRDefault="00491C15" w:rsidP="00DC24CA">
      <w:pPr>
        <w:pStyle w:val="afc"/>
      </w:pPr>
      <w:r>
        <w:t xml:space="preserve">По мнению начальника отдела продаж ООО «Торговый Дом </w:t>
      </w:r>
      <w:proofErr w:type="spellStart"/>
      <w:r>
        <w:t>Глубокинский</w:t>
      </w:r>
      <w:proofErr w:type="spellEnd"/>
      <w:r>
        <w:t xml:space="preserve"> силикатный» Алексея Панасюка, в 2011 году реализация строительного кирпича </w:t>
      </w:r>
      <w:r w:rsidR="00CD4179">
        <w:t>выросла</w:t>
      </w:r>
      <w:r>
        <w:t xml:space="preserve"> </w:t>
      </w:r>
      <w:r w:rsidR="00CD4179">
        <w:t>почти на</w:t>
      </w:r>
      <w:r>
        <w:t xml:space="preserve"> 30%. В сегменте облицовочного кирпича ож</w:t>
      </w:r>
      <w:r w:rsidR="00CD4179">
        <w:t>идался</w:t>
      </w:r>
      <w:r>
        <w:t xml:space="preserve"> 15-процентный рост. Весеннему оживлению рынка помешала дождливая погода.</w:t>
      </w:r>
    </w:p>
    <w:p w:rsidR="00491C15" w:rsidRDefault="00DC24CA" w:rsidP="00DC24CA">
      <w:pPr>
        <w:pStyle w:val="afc"/>
      </w:pPr>
      <w:r>
        <w:t>«</w:t>
      </w:r>
      <w:r w:rsidR="00491C15">
        <w:t xml:space="preserve">Ожидается, что ситуацию на рынке радикально изменит закон о малоэтажном строительстве, - говорит Алексей Панасюк. - Уже сейчас до 75% от всего продаваемого облицовочного кирпича приобретается именно для малоэтажной застройки (частные дома, </w:t>
      </w:r>
      <w:proofErr w:type="spellStart"/>
      <w:r w:rsidR="00491C15">
        <w:t>таунхаусы</w:t>
      </w:r>
      <w:proofErr w:type="spellEnd"/>
      <w:r w:rsidR="00491C15">
        <w:t>, коттеджи). Предполагаемый рост этого сегмента выведет спрос на новый уровень</w:t>
      </w:r>
      <w:r>
        <w:t>»</w:t>
      </w:r>
      <w:r w:rsidR="00491C15">
        <w:t>.</w:t>
      </w:r>
    </w:p>
    <w:p w:rsidR="00D81C5E" w:rsidRDefault="00491C15" w:rsidP="00D81C5E">
      <w:pPr>
        <w:pStyle w:val="afc"/>
      </w:pPr>
      <w:r>
        <w:t>Растет и покупательная способность застройщиков. Специалисты по продажам ТД «Кирпичный двор» говорят о стремительном расширении ассортимента, главным образом за счет марок в ценовом сегменте выше среднего. На рынке появляются материалы из Европы, а некоторые отечественные производители пытаются предложить собственные аналоги.</w:t>
      </w:r>
    </w:p>
    <w:p w:rsidR="00D81C5E" w:rsidRDefault="00D81C5E" w:rsidP="00D81C5E">
      <w:pPr>
        <w:pStyle w:val="afc"/>
      </w:pPr>
      <w:r>
        <w:t>«</w:t>
      </w:r>
      <w:r w:rsidR="00491C15">
        <w:t xml:space="preserve">Самая интересная тенденция, на мой взгляд, рост внимания потребителя к качеству кирпича, - делится мнением Вадим </w:t>
      </w:r>
      <w:proofErr w:type="spellStart"/>
      <w:r w:rsidR="00491C15">
        <w:t>Набока</w:t>
      </w:r>
      <w:proofErr w:type="spellEnd"/>
      <w:r w:rsidR="00491C15">
        <w:t>. - Раньше покупателя интересовала в первую очередь цена. Во время кризиса закупкой стройматериалов все чаще стали заниматься не снабженцы, а собственники. Их интересуют тепло- и морозостойкость, прочность, сертификация, гарантии и т. п. За последние полгода таких грамотных покупателей стало больше, и, думаю, их число будет расти. Кроме того, раньше потребителей почти не интересовали такие вещи, как модный цвет. Сегодня это имеет значение. Например, кирпич светло-бежевого цвета пользуется устойчивым высоким спросом. 60% реализуемог</w:t>
      </w:r>
      <w:proofErr w:type="gramStart"/>
      <w:r w:rsidR="00491C15">
        <w:t>о ООО</w:t>
      </w:r>
      <w:proofErr w:type="gramEnd"/>
      <w:r w:rsidR="00491C15">
        <w:t xml:space="preserve"> «Кирпичный двор» облицовочного кирпича - светлых тонов. Несколько собеседников N сообщили о готовности вывести на ростовский рынок новый продукт в этом строительном сезоне</w:t>
      </w:r>
      <w:r>
        <w:t>»</w:t>
      </w:r>
      <w:r w:rsidR="00491C15">
        <w:t>.</w:t>
      </w:r>
    </w:p>
    <w:p w:rsidR="00491C15" w:rsidRPr="00541CA0" w:rsidRDefault="00D81C5E" w:rsidP="00D81C5E">
      <w:pPr>
        <w:pStyle w:val="afc"/>
      </w:pPr>
      <w:r>
        <w:t>«</w:t>
      </w:r>
      <w:r w:rsidR="00491C15">
        <w:t xml:space="preserve">Сравнительно новый продукт на рынке - керамические блоки (керамический камень), - рассказывает </w:t>
      </w:r>
      <w:r>
        <w:t xml:space="preserve">директор ООО «Кирпич-Центр» </w:t>
      </w:r>
      <w:r w:rsidR="00491C15">
        <w:t xml:space="preserve">Александр </w:t>
      </w:r>
      <w:proofErr w:type="spellStart"/>
      <w:r w:rsidR="00491C15">
        <w:t>Кодолбенко</w:t>
      </w:r>
      <w:proofErr w:type="spellEnd"/>
      <w:r w:rsidR="00491C15">
        <w:t xml:space="preserve">. - В </w:t>
      </w:r>
      <w:r w:rsidR="00491C15">
        <w:lastRenderedPageBreak/>
        <w:t xml:space="preserve">течение 2010 года потребители знакомились с новым материалом. </w:t>
      </w:r>
      <w:r>
        <w:t>А</w:t>
      </w:r>
      <w:r w:rsidR="00491C15">
        <w:t xml:space="preserve"> 2011 году мы </w:t>
      </w:r>
      <w:r>
        <w:t xml:space="preserve">уже </w:t>
      </w:r>
      <w:r w:rsidR="00491C15">
        <w:t>ожида</w:t>
      </w:r>
      <w:r>
        <w:t>ли</w:t>
      </w:r>
      <w:r w:rsidR="00491C15">
        <w:t xml:space="preserve"> 50</w:t>
      </w:r>
      <w:r>
        <w:t xml:space="preserve">% </w:t>
      </w:r>
      <w:r w:rsidR="00491C15">
        <w:t xml:space="preserve">роста продаж. </w:t>
      </w:r>
      <w:r w:rsidR="00491C15" w:rsidRPr="00541CA0">
        <w:t>Но безусловный лидер продаж - керамический кирпич</w:t>
      </w:r>
      <w:r>
        <w:t>»</w:t>
      </w:r>
      <w:r w:rsidR="00491C15" w:rsidRPr="00541CA0">
        <w:t>.</w:t>
      </w:r>
    </w:p>
    <w:p w:rsidR="00541CA0" w:rsidRDefault="00541CA0" w:rsidP="00491C15">
      <w:pPr>
        <w:pStyle w:val="afc"/>
      </w:pPr>
    </w:p>
    <w:p w:rsidR="002700A0" w:rsidRPr="003B4FBF" w:rsidRDefault="002700A0" w:rsidP="002700A0">
      <w:pPr>
        <w:pStyle w:val="afc"/>
      </w:pPr>
      <w:r w:rsidRPr="003B4FBF">
        <w:t xml:space="preserve">Перспективы рынка кирпича связаны с некоторым оживлением на рынке недвижимости, отмечаемым в последние месяцы, и ростом малоэтажного сегмента. На уровне правительства развитие малоэтажного строительства объявлено одним из приоритетных направлений, к 2012 году его долю </w:t>
      </w:r>
      <w:r w:rsidR="00D81C5E">
        <w:t>довели</w:t>
      </w:r>
      <w:r w:rsidRPr="003B4FBF">
        <w:t xml:space="preserve"> до 60%. На данный момент – малоэтажный сегмент одна из немногих сфер в строительной отрасли, которая продолжает развиваться, несмотря на общий спад. Этому способствует ряд объективных причин: недоступность ипотеки, более низкая себестоимость отдельных работ и материалов, правительственные преференции. В ряде регионов, таких как Кабардино-Балкария и Республика Тыва, Амурская область, новое строительство представлено на 100% индивидуальными объектами жилья. В Ростовской области планируется построить 100 тысяч кв. метров малоэтажного жилья. Аналогичные проекты уже реализуются в ряде регионов.</w:t>
      </w:r>
    </w:p>
    <w:p w:rsidR="002700A0" w:rsidRPr="003B4FBF" w:rsidRDefault="002700A0" w:rsidP="002700A0">
      <w:pPr>
        <w:pStyle w:val="afc"/>
      </w:pPr>
      <w:r w:rsidRPr="003B4FBF">
        <w:t>Ро</w:t>
      </w:r>
      <w:proofErr w:type="gramStart"/>
      <w:r w:rsidRPr="003B4FBF">
        <w:t>ст спр</w:t>
      </w:r>
      <w:proofErr w:type="gramEnd"/>
      <w:r w:rsidRPr="003B4FBF">
        <w:t>оса на кирпич со стороны малоэтажного сегмента вполне предсказуем. Кирпич - один из основных стеновых материалов, используемых в малоэтажном строительстве. Огнеупорные виды, кроме того, используются при устройстве каминов и печей, являющихся одним из обязательных атрибутов жилья этого сегмента.</w:t>
      </w:r>
    </w:p>
    <w:p w:rsidR="002700A0" w:rsidRDefault="002700A0" w:rsidP="002700A0">
      <w:pPr>
        <w:pStyle w:val="afc"/>
      </w:pPr>
      <w:r w:rsidRPr="003B4FBF">
        <w:t xml:space="preserve">Однако стоит учитывать тот факт, что правительственные программы направлены в первую очередь на возведения малоэтажного жилья </w:t>
      </w:r>
      <w:proofErr w:type="gramStart"/>
      <w:r w:rsidRPr="003B4FBF">
        <w:t>эконом-класса</w:t>
      </w:r>
      <w:proofErr w:type="gramEnd"/>
      <w:r w:rsidRPr="003B4FBF">
        <w:t xml:space="preserve">, а дом из кирпича нельзя отнести к наиболее дешевому варианту по себестоимости. Повышение качества кирпича отечественного производства, грамотная маркетинговая политика для каждого сегмента, будь то премиум-материал для элитного коттеджа или продукция </w:t>
      </w:r>
      <w:proofErr w:type="gramStart"/>
      <w:r w:rsidRPr="003B4FBF">
        <w:t>эконом-класса</w:t>
      </w:r>
      <w:proofErr w:type="gramEnd"/>
      <w:r w:rsidRPr="003B4FBF">
        <w:t xml:space="preserve"> для малоэтажной массовой застройки на средства мес</w:t>
      </w:r>
      <w:r w:rsidR="00D81C5E">
        <w:t>тных бюджетов – позволят стать «</w:t>
      </w:r>
      <w:proofErr w:type="spellStart"/>
      <w:r w:rsidRPr="003B4FBF">
        <w:t>малоэтажке</w:t>
      </w:r>
      <w:proofErr w:type="spellEnd"/>
      <w:r w:rsidR="00D81C5E">
        <w:t>»</w:t>
      </w:r>
      <w:r w:rsidRPr="003B4FBF">
        <w:t xml:space="preserve"> одним из перспективных направлений сбыта кирпича в условиях стагнации по другим строительным направлениям.</w:t>
      </w:r>
    </w:p>
    <w:p w:rsidR="00493FE3" w:rsidRDefault="00493FE3" w:rsidP="00493FE3">
      <w:pPr>
        <w:pStyle w:val="2"/>
        <w:keepLines w:val="0"/>
        <w:spacing w:before="240" w:after="60" w:line="240" w:lineRule="auto"/>
        <w:jc w:val="left"/>
        <w:rPr>
          <w:rFonts w:ascii="Arial" w:eastAsia="Times New Roman" w:hAnsi="Arial" w:cs="Arial"/>
          <w:iCs/>
          <w:color w:val="auto"/>
          <w:sz w:val="24"/>
          <w:szCs w:val="28"/>
          <w:lang w:eastAsia="ru-RU"/>
        </w:rPr>
      </w:pPr>
      <w:bookmarkStart w:id="81" w:name="_Toc326313667"/>
      <w:r w:rsidRPr="00E11BAC">
        <w:rPr>
          <w:rFonts w:ascii="Arial" w:eastAsia="Times New Roman" w:hAnsi="Arial" w:cs="Arial"/>
          <w:iCs/>
          <w:color w:val="auto"/>
          <w:sz w:val="24"/>
          <w:szCs w:val="28"/>
          <w:lang w:eastAsia="ru-RU"/>
        </w:rPr>
        <w:t>§</w:t>
      </w:r>
      <w:r>
        <w:rPr>
          <w:rFonts w:ascii="Arial" w:eastAsia="Times New Roman" w:hAnsi="Arial" w:cs="Arial"/>
          <w:iCs/>
          <w:color w:val="auto"/>
          <w:sz w:val="24"/>
          <w:szCs w:val="28"/>
          <w:lang w:eastAsia="ru-RU"/>
        </w:rPr>
        <w:t>2</w:t>
      </w:r>
      <w:r w:rsidRPr="00E11BAC">
        <w:rPr>
          <w:rFonts w:ascii="Arial" w:eastAsia="Times New Roman" w:hAnsi="Arial" w:cs="Arial"/>
          <w:iCs/>
          <w:color w:val="auto"/>
          <w:sz w:val="24"/>
          <w:szCs w:val="28"/>
          <w:lang w:eastAsia="ru-RU"/>
        </w:rPr>
        <w:t xml:space="preserve">. </w:t>
      </w:r>
      <w:r w:rsidR="000C2743">
        <w:rPr>
          <w:rFonts w:ascii="Arial" w:eastAsia="Times New Roman" w:hAnsi="Arial" w:cs="Arial"/>
          <w:iCs/>
          <w:color w:val="auto"/>
          <w:sz w:val="24"/>
          <w:szCs w:val="28"/>
          <w:lang w:eastAsia="ru-RU"/>
        </w:rPr>
        <w:t>Объём рынка кирпича в России</w:t>
      </w:r>
      <w:bookmarkEnd w:id="81"/>
    </w:p>
    <w:p w:rsidR="007C0D52" w:rsidRDefault="007C0D52" w:rsidP="007C0D52">
      <w:pPr>
        <w:pStyle w:val="afc"/>
      </w:pPr>
      <w:r>
        <w:t xml:space="preserve">По расчётам </w:t>
      </w:r>
      <w:r>
        <w:rPr>
          <w:lang w:val="en-US"/>
        </w:rPr>
        <w:t>Discovery</w:t>
      </w:r>
      <w:r w:rsidRPr="00596BDA">
        <w:t xml:space="preserve"> </w:t>
      </w:r>
      <w:r>
        <w:rPr>
          <w:lang w:val="en-US"/>
        </w:rPr>
        <w:t>Research</w:t>
      </w:r>
      <w:r w:rsidRPr="00596BDA">
        <w:t xml:space="preserve"> </w:t>
      </w:r>
      <w:r>
        <w:rPr>
          <w:lang w:val="en-US"/>
        </w:rPr>
        <w:t>Group</w:t>
      </w:r>
      <w:r>
        <w:t xml:space="preserve"> объём рынка кирпича керамического и клинкерного в России в 2011 году составил </w:t>
      </w:r>
      <w:r w:rsidR="003F1822">
        <w:t xml:space="preserve">… </w:t>
      </w:r>
      <w:r>
        <w:t xml:space="preserve"> млрд. </w:t>
      </w:r>
      <w:proofErr w:type="spellStart"/>
      <w:r>
        <w:t>усл</w:t>
      </w:r>
      <w:proofErr w:type="spellEnd"/>
      <w:r>
        <w:t xml:space="preserve">. </w:t>
      </w:r>
      <w:proofErr w:type="spellStart"/>
      <w:r>
        <w:t>кирп</w:t>
      </w:r>
      <w:proofErr w:type="spellEnd"/>
      <w:r>
        <w:t>. Темп роста объёма рынка в натуральном выражении в 2011 году составил 13%.</w:t>
      </w:r>
    </w:p>
    <w:p w:rsidR="00E17D17" w:rsidRPr="003B4FBF" w:rsidRDefault="00E17D17" w:rsidP="00E17D17">
      <w:pPr>
        <w:pStyle w:val="afc"/>
      </w:pPr>
      <w:r>
        <w:t xml:space="preserve">Доля рядового керамического кирпича в общем объёме рынка кирпича </w:t>
      </w:r>
      <w:r w:rsidR="00CC705E">
        <w:t xml:space="preserve">в натуральном выражении </w:t>
      </w:r>
      <w:r>
        <w:t xml:space="preserve">в России в 2011 году </w:t>
      </w:r>
      <w:r w:rsidR="00CC705E">
        <w:t>составила</w:t>
      </w:r>
      <w:r>
        <w:t xml:space="preserve"> 72%</w:t>
      </w:r>
      <w:r w:rsidR="00CC705E">
        <w:t xml:space="preserve">, т.е. объём рынка рядового </w:t>
      </w:r>
      <w:r w:rsidR="00CC705E">
        <w:lastRenderedPageBreak/>
        <w:t xml:space="preserve">керамического кирпича составил </w:t>
      </w:r>
      <w:r w:rsidR="003F1822">
        <w:t>…</w:t>
      </w:r>
      <w:r w:rsidR="00CC705E">
        <w:t xml:space="preserve"> млрд. </w:t>
      </w:r>
      <w:proofErr w:type="spellStart"/>
      <w:r w:rsidR="00CC705E">
        <w:t>усл</w:t>
      </w:r>
      <w:proofErr w:type="spellEnd"/>
      <w:r w:rsidR="00CC705E">
        <w:t xml:space="preserve">. </w:t>
      </w:r>
      <w:proofErr w:type="spellStart"/>
      <w:r w:rsidR="00CC705E">
        <w:t>кирп</w:t>
      </w:r>
      <w:proofErr w:type="spellEnd"/>
      <w:r>
        <w:t xml:space="preserve">. Остальные </w:t>
      </w:r>
      <w:r w:rsidR="003F1822">
        <w:t>…</w:t>
      </w:r>
      <w:r>
        <w:t>% - это облицо</w:t>
      </w:r>
      <w:r w:rsidR="00CC705E">
        <w:t xml:space="preserve">вочный кирпич, соответственно </w:t>
      </w:r>
      <w:r w:rsidR="003F1822">
        <w:t>…</w:t>
      </w:r>
      <w:r w:rsidR="00CC705E">
        <w:t xml:space="preserve"> млрд. </w:t>
      </w:r>
      <w:proofErr w:type="spellStart"/>
      <w:r w:rsidR="00CC705E">
        <w:t>усл</w:t>
      </w:r>
      <w:proofErr w:type="spellEnd"/>
      <w:r w:rsidR="00CC705E">
        <w:t xml:space="preserve">. </w:t>
      </w:r>
      <w:proofErr w:type="spellStart"/>
      <w:r w:rsidR="00CC705E">
        <w:t>кирп</w:t>
      </w:r>
      <w:proofErr w:type="spellEnd"/>
      <w:r w:rsidR="00CC705E">
        <w:t>.</w:t>
      </w:r>
    </w:p>
    <w:p w:rsidR="007C0D52" w:rsidRDefault="007C0D52" w:rsidP="007C0D52">
      <w:pPr>
        <w:pStyle w:val="af8"/>
      </w:pPr>
      <w:bookmarkStart w:id="82" w:name="_Toc326313269"/>
      <w:r>
        <w:t xml:space="preserve">Таблица </w:t>
      </w:r>
      <w:fldSimple w:instr=" SEQ Таблица \* ARABIC ">
        <w:r w:rsidR="00E35D37">
          <w:rPr>
            <w:noProof/>
          </w:rPr>
          <w:t>1</w:t>
        </w:r>
      </w:fldSimple>
      <w:r>
        <w:t>.</w:t>
      </w:r>
      <w:r w:rsidRPr="007C0D52">
        <w:t xml:space="preserve"> </w:t>
      </w:r>
      <w:r>
        <w:t xml:space="preserve">Объём производства, импорта, экспорта и объём рынка кирпича в России в натуральном выражении в 2005-2011 гг., млн. </w:t>
      </w:r>
      <w:proofErr w:type="spellStart"/>
      <w:r>
        <w:t>усл</w:t>
      </w:r>
      <w:proofErr w:type="spellEnd"/>
      <w:r>
        <w:t xml:space="preserve">. </w:t>
      </w:r>
      <w:proofErr w:type="spellStart"/>
      <w:r>
        <w:t>кирп</w:t>
      </w:r>
      <w:proofErr w:type="spellEnd"/>
      <w:r>
        <w:t>.</w:t>
      </w:r>
      <w:bookmarkEnd w:id="82"/>
    </w:p>
    <w:tbl>
      <w:tblPr>
        <w:tblW w:w="11145" w:type="dxa"/>
        <w:tblInd w:w="-1026" w:type="dxa"/>
        <w:tblLook w:val="04A0" w:firstRow="1" w:lastRow="0" w:firstColumn="1" w:lastColumn="0" w:noHBand="0" w:noVBand="1"/>
      </w:tblPr>
      <w:tblGrid>
        <w:gridCol w:w="4395"/>
        <w:gridCol w:w="960"/>
        <w:gridCol w:w="966"/>
        <w:gridCol w:w="966"/>
        <w:gridCol w:w="966"/>
        <w:gridCol w:w="966"/>
        <w:gridCol w:w="966"/>
        <w:gridCol w:w="960"/>
      </w:tblGrid>
      <w:tr w:rsidR="007C0D52" w:rsidRPr="007C0D52" w:rsidTr="007C0D5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2005 год</w:t>
            </w:r>
          </w:p>
        </w:tc>
        <w:tc>
          <w:tcPr>
            <w:tcW w:w="966"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2006 год</w:t>
            </w:r>
          </w:p>
        </w:tc>
        <w:tc>
          <w:tcPr>
            <w:tcW w:w="966"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2007 год</w:t>
            </w:r>
          </w:p>
        </w:tc>
        <w:tc>
          <w:tcPr>
            <w:tcW w:w="966"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2008 год</w:t>
            </w:r>
          </w:p>
        </w:tc>
        <w:tc>
          <w:tcPr>
            <w:tcW w:w="966"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2009 год</w:t>
            </w:r>
          </w:p>
        </w:tc>
        <w:tc>
          <w:tcPr>
            <w:tcW w:w="966"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2010 год</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2011 год</w:t>
            </w: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объём внутреннего производства</w:t>
            </w:r>
          </w:p>
        </w:tc>
        <w:tc>
          <w:tcPr>
            <w:tcW w:w="960" w:type="dxa"/>
            <w:tcBorders>
              <w:top w:val="nil"/>
              <w:left w:val="nil"/>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керамический рядовой</w:t>
            </w:r>
          </w:p>
        </w:tc>
        <w:tc>
          <w:tcPr>
            <w:tcW w:w="960" w:type="dxa"/>
            <w:tcBorders>
              <w:top w:val="nil"/>
              <w:left w:val="nil"/>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right"/>
              <w:rPr>
                <w:rFonts w:eastAsia="Times New Roman" w:cs="Times New Roman"/>
                <w:b/>
                <w:bCs/>
                <w:color w:val="7F7F7F"/>
                <w:sz w:val="20"/>
                <w:szCs w:val="20"/>
                <w:lang w:eastAsia="ru-RU"/>
              </w:rPr>
            </w:pPr>
            <w:r w:rsidRPr="007C0D52">
              <w:rPr>
                <w:rFonts w:eastAsia="Times New Roman" w:cs="Times New Roman"/>
                <w:b/>
                <w:bCs/>
                <w:color w:val="7F7F7F"/>
                <w:sz w:val="20"/>
                <w:szCs w:val="20"/>
                <w:lang w:eastAsia="ru-RU"/>
              </w:rPr>
              <w:t>-</w:t>
            </w: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облицовочный</w:t>
            </w:r>
          </w:p>
        </w:tc>
        <w:tc>
          <w:tcPr>
            <w:tcW w:w="960" w:type="dxa"/>
            <w:tcBorders>
              <w:top w:val="nil"/>
              <w:left w:val="nil"/>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right"/>
              <w:rPr>
                <w:rFonts w:eastAsia="Times New Roman" w:cs="Times New Roman"/>
                <w:b/>
                <w:bCs/>
                <w:color w:val="7F7F7F"/>
                <w:sz w:val="20"/>
                <w:szCs w:val="20"/>
                <w:lang w:eastAsia="ru-RU"/>
              </w:rPr>
            </w:pPr>
            <w:r w:rsidRPr="007C0D52">
              <w:rPr>
                <w:rFonts w:eastAsia="Times New Roman" w:cs="Times New Roman"/>
                <w:b/>
                <w:bCs/>
                <w:color w:val="7F7F7F"/>
                <w:sz w:val="20"/>
                <w:szCs w:val="20"/>
                <w:lang w:eastAsia="ru-RU"/>
              </w:rPr>
              <w:t>-</w:t>
            </w: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пустотелый и полнотелый</w:t>
            </w:r>
          </w:p>
        </w:tc>
        <w:tc>
          <w:tcPr>
            <w:tcW w:w="960" w:type="dxa"/>
            <w:tcBorders>
              <w:top w:val="nil"/>
              <w:left w:val="nil"/>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right"/>
              <w:rPr>
                <w:rFonts w:eastAsia="Times New Roman" w:cs="Times New Roman"/>
                <w:b/>
                <w:bCs/>
                <w:color w:val="7F7F7F"/>
                <w:sz w:val="20"/>
                <w:szCs w:val="20"/>
                <w:lang w:eastAsia="ru-RU"/>
              </w:rPr>
            </w:pPr>
            <w:r w:rsidRPr="007C0D52">
              <w:rPr>
                <w:rFonts w:eastAsia="Times New Roman" w:cs="Times New Roman"/>
                <w:b/>
                <w:bCs/>
                <w:color w:val="7F7F7F"/>
                <w:sz w:val="20"/>
                <w:szCs w:val="20"/>
                <w:lang w:eastAsia="ru-RU"/>
              </w:rPr>
              <w:t>-</w:t>
            </w: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объём импорта</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керамический рядовой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керамический облицовочный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 xml:space="preserve">кирпич керамический рядовой </w:t>
            </w:r>
            <w:proofErr w:type="spellStart"/>
            <w:r w:rsidRPr="007C0D52">
              <w:rPr>
                <w:rFonts w:eastAsia="Times New Roman" w:cs="Times New Roman"/>
                <w:color w:val="000000"/>
                <w:sz w:val="20"/>
                <w:szCs w:val="20"/>
                <w:lang w:eastAsia="ru-RU"/>
              </w:rPr>
              <w:t>поризованный</w:t>
            </w:r>
            <w:proofErr w:type="spellEnd"/>
            <w:r w:rsidRPr="007C0D52">
              <w:rPr>
                <w:rFonts w:eastAsia="Times New Roman" w:cs="Times New Roman"/>
                <w:color w:val="000000"/>
                <w:sz w:val="20"/>
                <w:szCs w:val="20"/>
                <w:lang w:eastAsia="ru-RU"/>
              </w:rPr>
              <w:t xml:space="preserve"> пустотелый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3F182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 xml:space="preserve">кирпич керамический рядовой </w:t>
            </w:r>
            <w:proofErr w:type="spellStart"/>
            <w:r w:rsidRPr="007C0D52">
              <w:rPr>
                <w:rFonts w:eastAsia="Times New Roman" w:cs="Times New Roman"/>
                <w:color w:val="000000"/>
                <w:sz w:val="20"/>
                <w:szCs w:val="20"/>
                <w:lang w:eastAsia="ru-RU"/>
              </w:rPr>
              <w:t>непоризованный</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клинкерный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объём экспорта</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керамический рядовой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кирпич керамический облицовочный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color w:val="000000"/>
                <w:sz w:val="20"/>
                <w:szCs w:val="20"/>
                <w:lang w:eastAsia="ru-RU"/>
              </w:rPr>
            </w:pPr>
            <w:r w:rsidRPr="007C0D52">
              <w:rPr>
                <w:rFonts w:eastAsia="Times New Roman" w:cs="Times New Roman"/>
                <w:color w:val="000000"/>
                <w:sz w:val="20"/>
                <w:szCs w:val="20"/>
                <w:lang w:eastAsia="ru-RU"/>
              </w:rPr>
              <w:t xml:space="preserve">кирпич керамический рядовой </w:t>
            </w:r>
            <w:proofErr w:type="spellStart"/>
            <w:r w:rsidRPr="007C0D52">
              <w:rPr>
                <w:rFonts w:eastAsia="Times New Roman" w:cs="Times New Roman"/>
                <w:color w:val="000000"/>
                <w:sz w:val="20"/>
                <w:szCs w:val="20"/>
                <w:lang w:eastAsia="ru-RU"/>
              </w:rPr>
              <w:t>поризованный</w:t>
            </w:r>
            <w:proofErr w:type="spellEnd"/>
            <w:r w:rsidRPr="007C0D52">
              <w:rPr>
                <w:rFonts w:eastAsia="Times New Roman" w:cs="Times New Roman"/>
                <w:color w:val="000000"/>
                <w:sz w:val="20"/>
                <w:szCs w:val="20"/>
                <w:lang w:eastAsia="ru-RU"/>
              </w:rPr>
              <w:t xml:space="preserve"> пустотелый</w:t>
            </w: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7F7F7F"/>
                <w:sz w:val="20"/>
                <w:szCs w:val="20"/>
                <w:lang w:eastAsia="ru-RU"/>
              </w:rPr>
            </w:pPr>
          </w:p>
        </w:tc>
      </w:tr>
      <w:tr w:rsidR="007C0D52" w:rsidRPr="007C0D52" w:rsidTr="003F1822">
        <w:trPr>
          <w:trHeight w:val="300"/>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lef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объём рынка (ПРОИЗВОДСТВО+</w:t>
            </w:r>
            <w:proofErr w:type="gramStart"/>
            <w:r w:rsidRPr="007C0D52">
              <w:rPr>
                <w:rFonts w:eastAsia="Times New Roman" w:cs="Times New Roman"/>
                <w:b/>
                <w:bCs/>
                <w:color w:val="000000"/>
                <w:sz w:val="20"/>
                <w:szCs w:val="20"/>
                <w:lang w:eastAsia="ru-RU"/>
              </w:rPr>
              <w:t>ИМ-ЭК</w:t>
            </w:r>
            <w:proofErr w:type="gramEnd"/>
            <w:r w:rsidRPr="007C0D52">
              <w:rPr>
                <w:rFonts w:eastAsia="Times New Roman" w:cs="Times New Roman"/>
                <w:b/>
                <w:bCs/>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7C0D52" w:rsidRPr="007C0D52" w:rsidRDefault="007C0D52" w:rsidP="007C0D52">
            <w:pPr>
              <w:spacing w:line="240" w:lineRule="auto"/>
              <w:jc w:val="right"/>
              <w:rPr>
                <w:rFonts w:eastAsia="Times New Roman" w:cs="Times New Roman"/>
                <w:b/>
                <w:bCs/>
                <w:color w:val="000000"/>
                <w:sz w:val="20"/>
                <w:szCs w:val="20"/>
                <w:lang w:eastAsia="ru-RU"/>
              </w:rPr>
            </w:pPr>
            <w:r w:rsidRPr="007C0D52">
              <w:rPr>
                <w:rFonts w:eastAsia="Times New Roman" w:cs="Times New Roman"/>
                <w:b/>
                <w:bCs/>
                <w:color w:val="000000"/>
                <w:sz w:val="20"/>
                <w:szCs w:val="20"/>
                <w:lang w:eastAsia="ru-RU"/>
              </w:rPr>
              <w:t> </w:t>
            </w:r>
            <w:r w:rsidR="002222F0" w:rsidRPr="007C0D52">
              <w:rPr>
                <w:rFonts w:eastAsia="Times New Roman" w:cs="Times New Roman"/>
                <w:b/>
                <w:bCs/>
                <w:color w:val="7F7F7F"/>
                <w:sz w:val="20"/>
                <w:szCs w:val="20"/>
                <w:lang w:eastAsia="ru-RU"/>
              </w:rPr>
              <w:t>-</w:t>
            </w: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803551">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803551">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803551">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803551">
            <w:pPr>
              <w:spacing w:line="240" w:lineRule="auto"/>
              <w:jc w:val="right"/>
              <w:rPr>
                <w:rFonts w:eastAsia="Times New Roman" w:cs="Times New Roman"/>
                <w:b/>
                <w:bCs/>
                <w:color w:val="000000"/>
                <w:sz w:val="20"/>
                <w:szCs w:val="20"/>
                <w:lang w:eastAsia="ru-RU"/>
              </w:rPr>
            </w:pPr>
          </w:p>
        </w:tc>
        <w:tc>
          <w:tcPr>
            <w:tcW w:w="966" w:type="dxa"/>
            <w:tcBorders>
              <w:top w:val="nil"/>
              <w:left w:val="nil"/>
              <w:bottom w:val="single" w:sz="4" w:space="0" w:color="auto"/>
              <w:right w:val="single" w:sz="4" w:space="0" w:color="auto"/>
            </w:tcBorders>
            <w:shd w:val="clear" w:color="auto" w:fill="auto"/>
            <w:noWrap/>
            <w:vAlign w:val="bottom"/>
          </w:tcPr>
          <w:p w:rsidR="007C0D52" w:rsidRPr="007C0D52" w:rsidRDefault="007C0D52" w:rsidP="00803551">
            <w:pPr>
              <w:spacing w:line="240" w:lineRule="auto"/>
              <w:jc w:val="right"/>
              <w:rPr>
                <w:rFonts w:eastAsia="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7C0D52" w:rsidRPr="007C0D52" w:rsidRDefault="007C0D52" w:rsidP="007C0D52">
            <w:pPr>
              <w:spacing w:line="240" w:lineRule="auto"/>
              <w:jc w:val="right"/>
              <w:rPr>
                <w:rFonts w:eastAsia="Times New Roman" w:cs="Times New Roman"/>
                <w:b/>
                <w:bCs/>
                <w:color w:val="000000"/>
                <w:sz w:val="20"/>
                <w:szCs w:val="20"/>
                <w:lang w:eastAsia="ru-RU"/>
              </w:rPr>
            </w:pPr>
          </w:p>
        </w:tc>
      </w:tr>
    </w:tbl>
    <w:p w:rsidR="007C0D52" w:rsidRPr="007C0D52" w:rsidRDefault="00274CBC" w:rsidP="00274CBC">
      <w:pPr>
        <w:jc w:val="right"/>
      </w:pPr>
      <w:r w:rsidRPr="00376745">
        <w:rPr>
          <w:rFonts w:cs="Times New Roman"/>
          <w:b/>
          <w:sz w:val="20"/>
          <w:szCs w:val="20"/>
        </w:rPr>
        <w:t xml:space="preserve">Источник: </w:t>
      </w:r>
      <w:r w:rsidRPr="00376745">
        <w:rPr>
          <w:rFonts w:cs="Times New Roman"/>
          <w:b/>
          <w:sz w:val="20"/>
          <w:szCs w:val="20"/>
          <w:lang w:val="en-US"/>
        </w:rPr>
        <w:t>Discovery Research Group</w:t>
      </w:r>
    </w:p>
    <w:p w:rsidR="00E17D17" w:rsidRDefault="00493FE3" w:rsidP="000C2743">
      <w:pPr>
        <w:pStyle w:val="afc"/>
      </w:pPr>
      <w:r w:rsidRPr="003B4FBF">
        <w:t xml:space="preserve">Данных об объёме </w:t>
      </w:r>
      <w:r w:rsidR="00274CBC">
        <w:t>производства</w:t>
      </w:r>
      <w:r w:rsidRPr="003B4FBF">
        <w:t xml:space="preserve"> </w:t>
      </w:r>
      <w:proofErr w:type="spellStart"/>
      <w:r w:rsidRPr="003B4FBF">
        <w:t>поризованного</w:t>
      </w:r>
      <w:proofErr w:type="spellEnd"/>
      <w:r w:rsidRPr="003B4FBF">
        <w:t xml:space="preserve"> кирпича в России нет. </w:t>
      </w:r>
      <w:r w:rsidR="00274CBC">
        <w:t>О</w:t>
      </w:r>
      <w:r w:rsidRPr="003B4FBF">
        <w:t xml:space="preserve">сновными производителями </w:t>
      </w:r>
      <w:proofErr w:type="spellStart"/>
      <w:r w:rsidRPr="003B4FBF">
        <w:t>поризованного</w:t>
      </w:r>
      <w:proofErr w:type="spellEnd"/>
      <w:r w:rsidRPr="003B4FBF">
        <w:t xml:space="preserve"> керамического камня и крупноформатных блоков в Северо-Западном регионе являются ОАО </w:t>
      </w:r>
      <w:r w:rsidR="000C2743">
        <w:t>«Победа ЛСР»</w:t>
      </w:r>
      <w:r w:rsidRPr="003B4FBF">
        <w:t xml:space="preserve"> (</w:t>
      </w:r>
      <w:r w:rsidR="003F1822">
        <w:t>…</w:t>
      </w:r>
      <w:r w:rsidRPr="003B4FBF">
        <w:t>млн</w:t>
      </w:r>
      <w:r w:rsidR="000C2743">
        <w:t>.</w:t>
      </w:r>
      <w:r w:rsidRPr="003B4FBF">
        <w:t xml:space="preserve"> штук), </w:t>
      </w:r>
      <w:r w:rsidR="000C2743">
        <w:t>«</w:t>
      </w:r>
      <w:proofErr w:type="spellStart"/>
      <w:r w:rsidRPr="003B4FBF">
        <w:t>Петрокерамика</w:t>
      </w:r>
      <w:proofErr w:type="spellEnd"/>
      <w:r w:rsidR="000C2743">
        <w:t>»</w:t>
      </w:r>
      <w:r w:rsidRPr="003B4FBF">
        <w:t xml:space="preserve"> (более </w:t>
      </w:r>
      <w:r w:rsidR="003F1822">
        <w:t>…</w:t>
      </w:r>
      <w:r w:rsidRPr="003B4FBF">
        <w:t>млн</w:t>
      </w:r>
      <w:r w:rsidR="000C2743">
        <w:t>.</w:t>
      </w:r>
      <w:r w:rsidRPr="003B4FBF">
        <w:t xml:space="preserve"> штук). Некоторая доля продукции ввозится в Петербург и Ленобласть из других регионов, в частности, компанией </w:t>
      </w:r>
      <w:r w:rsidR="000C2743">
        <w:t>«</w:t>
      </w:r>
      <w:proofErr w:type="spellStart"/>
      <w:r w:rsidR="000C2743">
        <w:t>Винибергер</w:t>
      </w:r>
      <w:proofErr w:type="spellEnd"/>
      <w:r w:rsidR="000C2743">
        <w:t>»</w:t>
      </w:r>
      <w:r w:rsidRPr="003B4FBF">
        <w:t xml:space="preserve"> (до </w:t>
      </w:r>
      <w:r w:rsidR="003F1822">
        <w:t>…</w:t>
      </w:r>
      <w:r w:rsidRPr="003B4FBF">
        <w:t>млн</w:t>
      </w:r>
      <w:r w:rsidR="00274CBC">
        <w:t>. штук кирпича). </w:t>
      </w:r>
      <w:r w:rsidRPr="003B4FBF">
        <w:t xml:space="preserve">Таким образом, </w:t>
      </w:r>
      <w:r w:rsidR="00E17D17">
        <w:t>объём производства</w:t>
      </w:r>
      <w:r w:rsidRPr="003B4FBF">
        <w:t xml:space="preserve"> </w:t>
      </w:r>
      <w:proofErr w:type="spellStart"/>
      <w:r w:rsidRPr="003B4FBF">
        <w:t>поризованного</w:t>
      </w:r>
      <w:proofErr w:type="spellEnd"/>
      <w:r w:rsidRPr="003B4FBF">
        <w:t xml:space="preserve"> кирпича (в Северо-Запа</w:t>
      </w:r>
      <w:r w:rsidR="003F1822">
        <w:t>дном регионе) составляет более …</w:t>
      </w:r>
      <w:r w:rsidRPr="003B4FBF">
        <w:t xml:space="preserve"> млн</w:t>
      </w:r>
      <w:r w:rsidR="000C2743">
        <w:t>.</w:t>
      </w:r>
      <w:r w:rsidRPr="003B4FBF">
        <w:t xml:space="preserve"> штук </w:t>
      </w:r>
      <w:proofErr w:type="spellStart"/>
      <w:r w:rsidRPr="003B4FBF">
        <w:t>усл</w:t>
      </w:r>
      <w:proofErr w:type="spellEnd"/>
      <w:r w:rsidR="000C2743">
        <w:t>. кирпича</w:t>
      </w:r>
      <w:r w:rsidR="00274CBC">
        <w:t xml:space="preserve">. </w:t>
      </w:r>
    </w:p>
    <w:p w:rsidR="00493FE3" w:rsidRPr="003B4FBF" w:rsidRDefault="00E17D17" w:rsidP="000C2743">
      <w:pPr>
        <w:pStyle w:val="afc"/>
      </w:pPr>
      <w:r>
        <w:t>Некоторые эксперты оценивают, что</w:t>
      </w:r>
      <w:r w:rsidR="00493FE3" w:rsidRPr="003B4FBF">
        <w:t xml:space="preserve"> объём российского рынка</w:t>
      </w:r>
      <w:r>
        <w:t xml:space="preserve"> </w:t>
      </w:r>
      <w:proofErr w:type="spellStart"/>
      <w:r>
        <w:t>поризованного</w:t>
      </w:r>
      <w:proofErr w:type="spellEnd"/>
      <w:r>
        <w:t xml:space="preserve"> кирпича</w:t>
      </w:r>
      <w:r w:rsidR="00493FE3" w:rsidRPr="003B4FBF">
        <w:t xml:space="preserve"> составляет около </w:t>
      </w:r>
      <w:r w:rsidR="003F1822">
        <w:t>…</w:t>
      </w:r>
      <w:r w:rsidR="00493FE3" w:rsidRPr="003B4FBF">
        <w:t xml:space="preserve"> млн. </w:t>
      </w:r>
      <w:proofErr w:type="spellStart"/>
      <w:r w:rsidR="00493FE3" w:rsidRPr="003B4FBF">
        <w:t>усл</w:t>
      </w:r>
      <w:proofErr w:type="spellEnd"/>
      <w:r w:rsidR="00493FE3" w:rsidRPr="003B4FBF">
        <w:t>. кирпичей.</w:t>
      </w:r>
    </w:p>
    <w:p w:rsidR="00142FC5" w:rsidRDefault="00142FC5">
      <w:pPr>
        <w:spacing w:after="200" w:line="276" w:lineRule="auto"/>
        <w:jc w:val="left"/>
        <w:rPr>
          <w:rFonts w:cs="Times New Roman"/>
          <w:b/>
          <w:bCs/>
          <w:i/>
          <w:sz w:val="20"/>
          <w:szCs w:val="20"/>
        </w:rPr>
      </w:pPr>
      <w:r>
        <w:br w:type="page"/>
      </w:r>
    </w:p>
    <w:p w:rsidR="00491C15" w:rsidRDefault="00142FC5" w:rsidP="00142FC5">
      <w:pPr>
        <w:pStyle w:val="af8"/>
      </w:pPr>
      <w:bookmarkStart w:id="83" w:name="_Toc326313290"/>
      <w:r>
        <w:lastRenderedPageBreak/>
        <w:t xml:space="preserve">Диаграмма </w:t>
      </w:r>
      <w:fldSimple w:instr=" SEQ Диаграмма \* ARABIC ">
        <w:r w:rsidR="009763BE">
          <w:rPr>
            <w:noProof/>
          </w:rPr>
          <w:t>1</w:t>
        </w:r>
      </w:fldSimple>
      <w:r>
        <w:t xml:space="preserve">. </w:t>
      </w:r>
      <w:r w:rsidR="00FA500F">
        <w:t>О</w:t>
      </w:r>
      <w:r>
        <w:t xml:space="preserve">бъёма </w:t>
      </w:r>
      <w:r w:rsidR="00FA500F">
        <w:t xml:space="preserve">и темп роста </w:t>
      </w:r>
      <w:r>
        <w:t>рынка кирпича в</w:t>
      </w:r>
      <w:r w:rsidR="00FA500F">
        <w:t xml:space="preserve"> натуральном выражении в</w:t>
      </w:r>
      <w:r>
        <w:t xml:space="preserve"> России в 2006-2011 гг., млрд. </w:t>
      </w:r>
      <w:proofErr w:type="spellStart"/>
      <w:r>
        <w:t>усл</w:t>
      </w:r>
      <w:proofErr w:type="spellEnd"/>
      <w:r>
        <w:t xml:space="preserve">. </w:t>
      </w:r>
      <w:proofErr w:type="spellStart"/>
      <w:r>
        <w:t>кирп</w:t>
      </w:r>
      <w:proofErr w:type="spellEnd"/>
      <w:r>
        <w:t>. и %.</w:t>
      </w:r>
      <w:bookmarkEnd w:id="83"/>
    </w:p>
    <w:p w:rsidR="00142FC5" w:rsidRDefault="00142FC5" w:rsidP="00142FC5">
      <w:pPr>
        <w:pStyle w:val="af8"/>
        <w:jc w:val="center"/>
        <w:rPr>
          <w:lang w:eastAsia="ru-RU"/>
        </w:rPr>
      </w:pPr>
      <w:r w:rsidRPr="00142FC5">
        <w:rPr>
          <w:noProof/>
          <w:lang w:eastAsia="ru-RU"/>
        </w:rPr>
        <w:drawing>
          <wp:inline distT="0" distB="0" distL="0" distR="0">
            <wp:extent cx="5645785" cy="3689350"/>
            <wp:effectExtent l="0" t="0" r="0"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645785" cy="3689350"/>
                    </a:xfrm>
                    <a:prstGeom prst="rect">
                      <a:avLst/>
                    </a:prstGeom>
                    <a:noFill/>
                    <a:ln w="9525">
                      <a:noFill/>
                      <a:miter lim="800000"/>
                      <a:headEnd/>
                      <a:tailEnd/>
                    </a:ln>
                  </pic:spPr>
                </pic:pic>
              </a:graphicData>
            </a:graphic>
          </wp:inline>
        </w:drawing>
      </w:r>
    </w:p>
    <w:p w:rsidR="00142FC5" w:rsidRDefault="00142FC5" w:rsidP="00142FC5">
      <w:pPr>
        <w:pStyle w:val="afc"/>
        <w:jc w:val="right"/>
        <w:rPr>
          <w:b/>
          <w:sz w:val="20"/>
          <w:szCs w:val="20"/>
          <w:lang w:eastAsia="ru-RU"/>
        </w:rPr>
      </w:pPr>
      <w:r w:rsidRPr="00142FC5">
        <w:rPr>
          <w:b/>
          <w:sz w:val="20"/>
          <w:szCs w:val="20"/>
          <w:lang w:eastAsia="ru-RU"/>
        </w:rPr>
        <w:t xml:space="preserve">Источник: </w:t>
      </w:r>
      <w:r w:rsidRPr="00142FC5">
        <w:rPr>
          <w:b/>
          <w:sz w:val="20"/>
          <w:szCs w:val="20"/>
          <w:lang w:val="en-US" w:eastAsia="ru-RU"/>
        </w:rPr>
        <w:t>Discovery</w:t>
      </w:r>
      <w:r w:rsidRPr="00182C42">
        <w:rPr>
          <w:b/>
          <w:sz w:val="20"/>
          <w:szCs w:val="20"/>
          <w:lang w:eastAsia="ru-RU"/>
        </w:rPr>
        <w:t xml:space="preserve"> </w:t>
      </w:r>
      <w:r w:rsidRPr="00142FC5">
        <w:rPr>
          <w:b/>
          <w:sz w:val="20"/>
          <w:szCs w:val="20"/>
          <w:lang w:val="en-US" w:eastAsia="ru-RU"/>
        </w:rPr>
        <w:t>Research</w:t>
      </w:r>
      <w:r w:rsidRPr="00182C42">
        <w:rPr>
          <w:b/>
          <w:sz w:val="20"/>
          <w:szCs w:val="20"/>
          <w:lang w:eastAsia="ru-RU"/>
        </w:rPr>
        <w:t xml:space="preserve"> </w:t>
      </w:r>
      <w:r w:rsidRPr="00142FC5">
        <w:rPr>
          <w:b/>
          <w:sz w:val="20"/>
          <w:szCs w:val="20"/>
          <w:lang w:val="en-US" w:eastAsia="ru-RU"/>
        </w:rPr>
        <w:t>Group</w:t>
      </w:r>
    </w:p>
    <w:p w:rsidR="00FA500F" w:rsidRPr="00BC2E97" w:rsidRDefault="00FA500F" w:rsidP="00FA500F">
      <w:pPr>
        <w:pStyle w:val="afc"/>
      </w:pPr>
      <w:r>
        <w:t>Рынок кирпича имеет устойчивую тенденцию к росту. По</w:t>
      </w:r>
      <w:r w:rsidRPr="00BC2E97">
        <w:t xml:space="preserve"> </w:t>
      </w:r>
      <w:r>
        <w:t>прогнозу</w:t>
      </w:r>
      <w:r w:rsidRPr="00BC2E97">
        <w:t xml:space="preserve"> </w:t>
      </w:r>
      <w:r>
        <w:t>аналитиков</w:t>
      </w:r>
      <w:r w:rsidRPr="00BC2E97">
        <w:t xml:space="preserve"> </w:t>
      </w:r>
      <w:r>
        <w:rPr>
          <w:lang w:val="en-US"/>
        </w:rPr>
        <w:t>Discovery</w:t>
      </w:r>
      <w:r w:rsidRPr="00BC2E97">
        <w:t xml:space="preserve"> </w:t>
      </w:r>
      <w:r>
        <w:rPr>
          <w:lang w:val="en-US"/>
        </w:rPr>
        <w:t>Research</w:t>
      </w:r>
      <w:r w:rsidRPr="00BC2E97">
        <w:t xml:space="preserve"> </w:t>
      </w:r>
      <w:r>
        <w:rPr>
          <w:lang w:val="en-US"/>
        </w:rPr>
        <w:t>Group</w:t>
      </w:r>
      <w:r w:rsidR="00BC2E97">
        <w:t xml:space="preserve"> рынок кирпича в России в 2012 году составит </w:t>
      </w:r>
      <w:r w:rsidR="003F1822">
        <w:t>…</w:t>
      </w:r>
      <w:r w:rsidR="00BC2E97">
        <w:t xml:space="preserve"> млрд. </w:t>
      </w:r>
      <w:proofErr w:type="spellStart"/>
      <w:r w:rsidR="00BC2E97">
        <w:t>усл</w:t>
      </w:r>
      <w:proofErr w:type="spellEnd"/>
      <w:r w:rsidR="00BC2E97">
        <w:t xml:space="preserve">. </w:t>
      </w:r>
      <w:proofErr w:type="spellStart"/>
      <w:r w:rsidR="00BC2E97">
        <w:t>кирп</w:t>
      </w:r>
      <w:proofErr w:type="spellEnd"/>
      <w:r w:rsidR="00BC2E97">
        <w:t>.</w:t>
      </w:r>
    </w:p>
    <w:p w:rsidR="00BC2E97" w:rsidRDefault="00BC2E97" w:rsidP="00BC2E97">
      <w:pPr>
        <w:pStyle w:val="af8"/>
      </w:pPr>
      <w:bookmarkStart w:id="84" w:name="_Toc326313270"/>
      <w:r>
        <w:t xml:space="preserve">Таблица </w:t>
      </w:r>
      <w:fldSimple w:instr=" SEQ Таблица \* ARABIC ">
        <w:r w:rsidR="00E35D37">
          <w:rPr>
            <w:noProof/>
          </w:rPr>
          <w:t>2</w:t>
        </w:r>
      </w:fldSimple>
      <w:r>
        <w:t xml:space="preserve">. Прогноз объёма рынка кирпича в России в 2012-2020 гг., млрд. </w:t>
      </w:r>
      <w:proofErr w:type="spellStart"/>
      <w:r>
        <w:t>усл</w:t>
      </w:r>
      <w:proofErr w:type="spellEnd"/>
      <w:r>
        <w:t xml:space="preserve">. </w:t>
      </w:r>
      <w:proofErr w:type="spellStart"/>
      <w:r>
        <w:t>кирп</w:t>
      </w:r>
      <w:proofErr w:type="spellEnd"/>
      <w:r>
        <w:t>.</w:t>
      </w:r>
      <w:bookmarkEnd w:id="84"/>
    </w:p>
    <w:tbl>
      <w:tblPr>
        <w:tblW w:w="2293" w:type="dxa"/>
        <w:jc w:val="center"/>
        <w:tblInd w:w="91" w:type="dxa"/>
        <w:tblLook w:val="04A0" w:firstRow="1" w:lastRow="0" w:firstColumn="1" w:lastColumn="0" w:noHBand="0" w:noVBand="1"/>
      </w:tblPr>
      <w:tblGrid>
        <w:gridCol w:w="1293"/>
        <w:gridCol w:w="1000"/>
      </w:tblGrid>
      <w:tr w:rsidR="00E4488A" w:rsidRPr="004D1109" w:rsidTr="00BC2E97">
        <w:trPr>
          <w:trHeight w:val="31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2012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2013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2014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2015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2016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2017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2018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2019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r w:rsidR="00E4488A" w:rsidRPr="004D1109" w:rsidTr="00BC2E97">
        <w:trPr>
          <w:trHeight w:val="315"/>
          <w:jc w:val="center"/>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rsidR="00E4488A" w:rsidRPr="004D1109" w:rsidRDefault="00E4488A" w:rsidP="0073371E">
            <w:pPr>
              <w:spacing w:line="240" w:lineRule="auto"/>
              <w:rPr>
                <w:rFonts w:eastAsia="Times New Roman" w:cs="Times New Roman"/>
                <w:color w:val="000000"/>
                <w:szCs w:val="24"/>
                <w:lang w:eastAsia="ru-RU"/>
              </w:rPr>
            </w:pPr>
            <w:r w:rsidRPr="004D1109">
              <w:rPr>
                <w:rFonts w:eastAsia="Times New Roman" w:cs="Times New Roman"/>
                <w:color w:val="000000"/>
                <w:szCs w:val="24"/>
                <w:lang w:eastAsia="ru-RU"/>
              </w:rPr>
              <w:t>2020 год*</w:t>
            </w:r>
          </w:p>
        </w:tc>
        <w:tc>
          <w:tcPr>
            <w:tcW w:w="1000" w:type="dxa"/>
            <w:tcBorders>
              <w:top w:val="single" w:sz="4" w:space="0" w:color="auto"/>
              <w:left w:val="nil"/>
              <w:bottom w:val="single" w:sz="4" w:space="0" w:color="auto"/>
              <w:right w:val="single" w:sz="4" w:space="0" w:color="auto"/>
            </w:tcBorders>
            <w:vAlign w:val="bottom"/>
          </w:tcPr>
          <w:p w:rsidR="00E4488A" w:rsidRPr="00E4488A" w:rsidRDefault="00E4488A" w:rsidP="00E4488A">
            <w:pPr>
              <w:spacing w:line="240" w:lineRule="auto"/>
              <w:rPr>
                <w:rFonts w:eastAsia="Times New Roman" w:cs="Times New Roman"/>
                <w:color w:val="000000"/>
                <w:szCs w:val="24"/>
                <w:lang w:eastAsia="ru-RU"/>
              </w:rPr>
            </w:pPr>
          </w:p>
        </w:tc>
      </w:tr>
    </w:tbl>
    <w:p w:rsidR="00BC2E97" w:rsidRPr="00376745" w:rsidRDefault="00BC2E97" w:rsidP="00BC2E97">
      <w:pPr>
        <w:jc w:val="right"/>
        <w:rPr>
          <w:rFonts w:cs="Times New Roman"/>
          <w:b/>
          <w:sz w:val="20"/>
          <w:szCs w:val="20"/>
          <w:lang w:val="en-US"/>
        </w:rPr>
      </w:pPr>
      <w:r w:rsidRPr="00376745">
        <w:rPr>
          <w:rFonts w:cs="Times New Roman"/>
          <w:b/>
          <w:sz w:val="20"/>
          <w:szCs w:val="20"/>
        </w:rPr>
        <w:t>Источник</w:t>
      </w:r>
      <w:r w:rsidRPr="00E4488A">
        <w:rPr>
          <w:rFonts w:cs="Times New Roman"/>
          <w:b/>
          <w:sz w:val="20"/>
          <w:szCs w:val="20"/>
          <w:lang w:val="en-US"/>
        </w:rPr>
        <w:t xml:space="preserve">: </w:t>
      </w:r>
      <w:r w:rsidRPr="00376745">
        <w:rPr>
          <w:rFonts w:cs="Times New Roman"/>
          <w:b/>
          <w:sz w:val="20"/>
          <w:szCs w:val="20"/>
          <w:lang w:val="en-US"/>
        </w:rPr>
        <w:t>Discovery Research Group</w:t>
      </w:r>
    </w:p>
    <w:p w:rsidR="00E4488A" w:rsidRDefault="00E4488A">
      <w:pPr>
        <w:spacing w:after="200" w:line="276" w:lineRule="auto"/>
        <w:jc w:val="left"/>
        <w:rPr>
          <w:b/>
          <w:bCs/>
          <w:color w:val="4F81BD" w:themeColor="accent1"/>
          <w:sz w:val="18"/>
          <w:szCs w:val="18"/>
        </w:rPr>
      </w:pPr>
      <w:r>
        <w:br w:type="page"/>
      </w:r>
    </w:p>
    <w:p w:rsidR="00BC2E97" w:rsidRPr="00E4488A" w:rsidRDefault="00E4488A" w:rsidP="00E4488A">
      <w:pPr>
        <w:pStyle w:val="af8"/>
      </w:pPr>
      <w:bookmarkStart w:id="85" w:name="_Toc326313291"/>
      <w:r>
        <w:lastRenderedPageBreak/>
        <w:t>Диаграмма</w:t>
      </w:r>
      <w:r w:rsidRPr="00E4488A">
        <w:t xml:space="preserve"> </w:t>
      </w:r>
      <w:r w:rsidR="00FD7846">
        <w:fldChar w:fldCharType="begin"/>
      </w:r>
      <w:r w:rsidRPr="00E4488A">
        <w:instrText xml:space="preserve"> </w:instrText>
      </w:r>
      <w:r w:rsidRPr="00E4488A">
        <w:rPr>
          <w:lang w:val="en-US"/>
        </w:rPr>
        <w:instrText>SEQ</w:instrText>
      </w:r>
      <w:r w:rsidRPr="00E4488A">
        <w:instrText xml:space="preserve"> </w:instrText>
      </w:r>
      <w:r>
        <w:instrText>Диаграмма</w:instrText>
      </w:r>
      <w:r w:rsidRPr="00E4488A">
        <w:instrText xml:space="preserve"> \* </w:instrText>
      </w:r>
      <w:r w:rsidRPr="00E4488A">
        <w:rPr>
          <w:lang w:val="en-US"/>
        </w:rPr>
        <w:instrText>ARABIC</w:instrText>
      </w:r>
      <w:r w:rsidRPr="00E4488A">
        <w:instrText xml:space="preserve"> </w:instrText>
      </w:r>
      <w:r w:rsidR="00FD7846">
        <w:fldChar w:fldCharType="separate"/>
      </w:r>
      <w:r w:rsidR="009763BE" w:rsidRPr="00252778">
        <w:rPr>
          <w:noProof/>
        </w:rPr>
        <w:t>2</w:t>
      </w:r>
      <w:r w:rsidR="00FD7846">
        <w:fldChar w:fldCharType="end"/>
      </w:r>
      <w:r w:rsidRPr="00E4488A">
        <w:t>.</w:t>
      </w:r>
      <w:r>
        <w:t xml:space="preserve"> Объём рынка кирпича и прогноз до 2020г., млрд. </w:t>
      </w:r>
      <w:proofErr w:type="spellStart"/>
      <w:r>
        <w:t>усл</w:t>
      </w:r>
      <w:proofErr w:type="spellEnd"/>
      <w:r>
        <w:t xml:space="preserve">. </w:t>
      </w:r>
      <w:proofErr w:type="spellStart"/>
      <w:r>
        <w:t>кирп</w:t>
      </w:r>
      <w:proofErr w:type="spellEnd"/>
      <w:r>
        <w:t>.</w:t>
      </w:r>
      <w:bookmarkEnd w:id="85"/>
    </w:p>
    <w:p w:rsidR="00E4488A" w:rsidRDefault="00E4488A" w:rsidP="00E4488A">
      <w:pPr>
        <w:rPr>
          <w:noProof/>
          <w:lang w:eastAsia="ru-RU"/>
        </w:rPr>
      </w:pPr>
    </w:p>
    <w:p w:rsidR="003F1822" w:rsidRDefault="003F1822" w:rsidP="00E4488A">
      <w:pPr>
        <w:rPr>
          <w:noProof/>
          <w:lang w:eastAsia="ru-RU"/>
        </w:rPr>
      </w:pPr>
    </w:p>
    <w:p w:rsidR="003F1822" w:rsidRDefault="003F1822" w:rsidP="00E4488A">
      <w:pPr>
        <w:rPr>
          <w:noProof/>
          <w:lang w:eastAsia="ru-RU"/>
        </w:rPr>
      </w:pPr>
    </w:p>
    <w:p w:rsidR="003F1822" w:rsidRDefault="003F1822" w:rsidP="00E4488A">
      <w:pPr>
        <w:rPr>
          <w:noProof/>
          <w:lang w:eastAsia="ru-RU"/>
        </w:rPr>
      </w:pPr>
    </w:p>
    <w:p w:rsidR="003F1822" w:rsidRDefault="003F1822" w:rsidP="00E4488A">
      <w:pPr>
        <w:rPr>
          <w:noProof/>
          <w:lang w:eastAsia="ru-RU"/>
        </w:rPr>
      </w:pPr>
    </w:p>
    <w:p w:rsidR="003F1822" w:rsidRDefault="003F1822" w:rsidP="00E4488A">
      <w:pPr>
        <w:rPr>
          <w:noProof/>
          <w:lang w:eastAsia="ru-RU"/>
        </w:rPr>
      </w:pPr>
    </w:p>
    <w:p w:rsidR="003F1822" w:rsidRDefault="003F1822" w:rsidP="00E4488A">
      <w:pPr>
        <w:rPr>
          <w:noProof/>
          <w:lang w:eastAsia="ru-RU"/>
        </w:rPr>
      </w:pPr>
    </w:p>
    <w:p w:rsidR="003F1822" w:rsidRDefault="003F1822" w:rsidP="00E4488A"/>
    <w:p w:rsidR="00E4488A" w:rsidRPr="00376745" w:rsidRDefault="00E4488A" w:rsidP="00E4488A">
      <w:pPr>
        <w:jc w:val="right"/>
        <w:rPr>
          <w:rFonts w:cs="Times New Roman"/>
          <w:b/>
          <w:sz w:val="20"/>
          <w:szCs w:val="20"/>
          <w:lang w:val="en-US"/>
        </w:rPr>
      </w:pPr>
      <w:r w:rsidRPr="00376745">
        <w:rPr>
          <w:rFonts w:cs="Times New Roman"/>
          <w:b/>
          <w:sz w:val="20"/>
          <w:szCs w:val="20"/>
        </w:rPr>
        <w:t>Источник</w:t>
      </w:r>
      <w:r w:rsidRPr="00E4488A">
        <w:rPr>
          <w:rFonts w:cs="Times New Roman"/>
          <w:b/>
          <w:sz w:val="20"/>
          <w:szCs w:val="20"/>
          <w:lang w:val="en-US"/>
        </w:rPr>
        <w:t xml:space="preserve">: </w:t>
      </w:r>
      <w:r w:rsidRPr="00376745">
        <w:rPr>
          <w:rFonts w:cs="Times New Roman"/>
          <w:b/>
          <w:sz w:val="20"/>
          <w:szCs w:val="20"/>
          <w:lang w:val="en-US"/>
        </w:rPr>
        <w:t>Discovery Research Group</w:t>
      </w:r>
    </w:p>
    <w:p w:rsidR="00E4488A" w:rsidRPr="00182C42" w:rsidRDefault="00E4488A" w:rsidP="00E4488A">
      <w:pPr>
        <w:rPr>
          <w:lang w:val="en-US"/>
        </w:rPr>
      </w:pPr>
    </w:p>
    <w:p w:rsidR="00A5783A" w:rsidRDefault="00A5783A" w:rsidP="00A5783A">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86" w:name="_Toc326313668"/>
      <w:r w:rsidRPr="00A5783A">
        <w:rPr>
          <w:rFonts w:ascii="Times New Roman" w:eastAsia="Times New Roman" w:hAnsi="Times New Roman" w:cs="Arial"/>
          <w:caps/>
          <w:color w:val="auto"/>
          <w:kern w:val="32"/>
          <w:lang w:eastAsia="ru-RU"/>
        </w:rPr>
        <w:lastRenderedPageBreak/>
        <w:t>Глава</w:t>
      </w:r>
      <w:r w:rsidRPr="00182C42">
        <w:rPr>
          <w:rFonts w:ascii="Times New Roman" w:eastAsia="Times New Roman" w:hAnsi="Times New Roman" w:cs="Arial"/>
          <w:caps/>
          <w:color w:val="auto"/>
          <w:kern w:val="32"/>
          <w:lang w:val="en-US" w:eastAsia="ru-RU"/>
        </w:rPr>
        <w:t xml:space="preserve"> </w:t>
      </w:r>
      <w:r w:rsidR="00472DB2" w:rsidRPr="00182C42">
        <w:rPr>
          <w:rFonts w:ascii="Times New Roman" w:eastAsia="Times New Roman" w:hAnsi="Times New Roman" w:cs="Arial"/>
          <w:caps/>
          <w:color w:val="auto"/>
          <w:kern w:val="32"/>
          <w:lang w:val="en-US" w:eastAsia="ru-RU"/>
        </w:rPr>
        <w:t>4</w:t>
      </w:r>
      <w:r w:rsidRPr="00182C42">
        <w:rPr>
          <w:rFonts w:ascii="Times New Roman" w:eastAsia="Times New Roman" w:hAnsi="Times New Roman" w:cs="Arial"/>
          <w:caps/>
          <w:color w:val="auto"/>
          <w:kern w:val="32"/>
          <w:lang w:val="en-US" w:eastAsia="ru-RU"/>
        </w:rPr>
        <w:t xml:space="preserve">. </w:t>
      </w:r>
      <w:r>
        <w:rPr>
          <w:rFonts w:ascii="Times New Roman" w:eastAsia="Times New Roman" w:hAnsi="Times New Roman" w:cs="Arial"/>
          <w:caps/>
          <w:color w:val="auto"/>
          <w:kern w:val="32"/>
          <w:lang w:eastAsia="ru-RU"/>
        </w:rPr>
        <w:t>производств</w:t>
      </w:r>
      <w:r w:rsidR="00242CBB">
        <w:rPr>
          <w:rFonts w:ascii="Times New Roman" w:eastAsia="Times New Roman" w:hAnsi="Times New Roman" w:cs="Arial"/>
          <w:caps/>
          <w:color w:val="auto"/>
          <w:kern w:val="32"/>
          <w:lang w:eastAsia="ru-RU"/>
        </w:rPr>
        <w:t>о</w:t>
      </w:r>
      <w:r>
        <w:rPr>
          <w:rFonts w:ascii="Times New Roman" w:eastAsia="Times New Roman" w:hAnsi="Times New Roman" w:cs="Arial"/>
          <w:caps/>
          <w:color w:val="auto"/>
          <w:kern w:val="32"/>
          <w:lang w:eastAsia="ru-RU"/>
        </w:rPr>
        <w:t xml:space="preserve"> кирпича в россии</w:t>
      </w:r>
      <w:bookmarkEnd w:id="86"/>
    </w:p>
    <w:p w:rsidR="00E11BAC" w:rsidRDefault="00E11BAC" w:rsidP="00E11BAC">
      <w:pPr>
        <w:pStyle w:val="2"/>
        <w:keepLines w:val="0"/>
        <w:spacing w:before="240" w:after="60" w:line="240" w:lineRule="auto"/>
        <w:jc w:val="left"/>
        <w:rPr>
          <w:rFonts w:ascii="Arial" w:eastAsia="Times New Roman" w:hAnsi="Arial" w:cs="Arial"/>
          <w:iCs/>
          <w:color w:val="auto"/>
          <w:sz w:val="24"/>
          <w:szCs w:val="28"/>
          <w:lang w:eastAsia="ru-RU"/>
        </w:rPr>
      </w:pPr>
      <w:bookmarkStart w:id="87" w:name="_Toc325458352"/>
      <w:bookmarkStart w:id="88" w:name="_Toc326313669"/>
      <w:r w:rsidRPr="00E11BAC">
        <w:rPr>
          <w:rFonts w:ascii="Arial" w:eastAsia="Times New Roman" w:hAnsi="Arial" w:cs="Arial"/>
          <w:iCs/>
          <w:color w:val="auto"/>
          <w:sz w:val="24"/>
          <w:szCs w:val="28"/>
          <w:lang w:eastAsia="ru-RU"/>
        </w:rPr>
        <w:t>§1. Объём производства по товарным группам</w:t>
      </w:r>
      <w:bookmarkEnd w:id="87"/>
      <w:bookmarkEnd w:id="88"/>
    </w:p>
    <w:p w:rsidR="00E11BAC" w:rsidRPr="00E11BAC" w:rsidRDefault="00E11BAC" w:rsidP="00E11BAC">
      <w:pPr>
        <w:pStyle w:val="3"/>
        <w:spacing w:line="240" w:lineRule="auto"/>
        <w:jc w:val="left"/>
        <w:rPr>
          <w:rFonts w:ascii="Arial" w:eastAsia="Times New Roman" w:hAnsi="Arial" w:cs="Times New Roman"/>
          <w:i/>
          <w:color w:val="000000"/>
          <w:szCs w:val="24"/>
          <w:lang w:eastAsia="ru-RU"/>
        </w:rPr>
      </w:pPr>
      <w:bookmarkStart w:id="89" w:name="_Toc326313670"/>
      <w:r w:rsidRPr="00E11BAC">
        <w:rPr>
          <w:rFonts w:ascii="Arial" w:eastAsia="Times New Roman" w:hAnsi="Arial" w:cs="Times New Roman"/>
          <w:i/>
          <w:color w:val="000000"/>
          <w:szCs w:val="24"/>
          <w:lang w:eastAsia="ru-RU"/>
        </w:rPr>
        <w:t>Кирпич рядовой керамический</w:t>
      </w:r>
      <w:bookmarkEnd w:id="89"/>
    </w:p>
    <w:p w:rsidR="00E11BAC" w:rsidRDefault="00E11BAC" w:rsidP="00E11BAC">
      <w:pPr>
        <w:pStyle w:val="afc"/>
        <w:rPr>
          <w:lang w:eastAsia="ru-RU"/>
        </w:rPr>
      </w:pPr>
      <w:r>
        <w:rPr>
          <w:lang w:eastAsia="ru-RU"/>
        </w:rPr>
        <w:t xml:space="preserve">Кирпич рядовой (строительный) керамический включает в себя кирпич обожжённый и </w:t>
      </w:r>
      <w:proofErr w:type="spellStart"/>
      <w:r>
        <w:rPr>
          <w:lang w:eastAsia="ru-RU"/>
        </w:rPr>
        <w:t>безобжиговый</w:t>
      </w:r>
      <w:proofErr w:type="spellEnd"/>
      <w:r>
        <w:rPr>
          <w:lang w:eastAsia="ru-RU"/>
        </w:rPr>
        <w:t xml:space="preserve">. В данном разделе проанализирован объём производства по субъектам РФ и обожжённого и </w:t>
      </w:r>
      <w:proofErr w:type="spellStart"/>
      <w:r>
        <w:rPr>
          <w:lang w:eastAsia="ru-RU"/>
        </w:rPr>
        <w:t>безобжигового</w:t>
      </w:r>
      <w:proofErr w:type="spellEnd"/>
      <w:r>
        <w:rPr>
          <w:lang w:eastAsia="ru-RU"/>
        </w:rPr>
        <w:t xml:space="preserve"> кирпича.</w:t>
      </w:r>
    </w:p>
    <w:p w:rsidR="00E11BAC" w:rsidRDefault="00E11BAC" w:rsidP="00E11BAC">
      <w:pPr>
        <w:pStyle w:val="afc"/>
        <w:rPr>
          <w:lang w:eastAsia="ru-RU"/>
        </w:rPr>
      </w:pPr>
      <w:r>
        <w:rPr>
          <w:lang w:eastAsia="ru-RU"/>
        </w:rPr>
        <w:t>ФСГС РФ не предоставляет данные за 2005-2008 гг.</w:t>
      </w:r>
    </w:p>
    <w:p w:rsidR="00E11BAC" w:rsidRDefault="00E11BAC" w:rsidP="00E11BAC">
      <w:pPr>
        <w:pStyle w:val="afc"/>
        <w:rPr>
          <w:lang w:eastAsia="ru-RU"/>
        </w:rPr>
      </w:pPr>
    </w:p>
    <w:p w:rsidR="00E11BAC" w:rsidRDefault="00E11BAC" w:rsidP="00E11BAC">
      <w:pPr>
        <w:pStyle w:val="afc"/>
        <w:rPr>
          <w:lang w:eastAsia="ru-RU"/>
        </w:rPr>
      </w:pPr>
      <w:r>
        <w:rPr>
          <w:lang w:eastAsia="ru-RU"/>
        </w:rPr>
        <w:t xml:space="preserve">В 2011 году в России было произведено </w:t>
      </w:r>
      <w:r w:rsidR="003F1822">
        <w:rPr>
          <w:lang w:eastAsia="ru-RU"/>
        </w:rPr>
        <w:t>…</w:t>
      </w:r>
      <w:r>
        <w:rPr>
          <w:lang w:eastAsia="ru-RU"/>
        </w:rPr>
        <w:t xml:space="preserve"> млн. </w:t>
      </w:r>
      <w:proofErr w:type="spellStart"/>
      <w:r>
        <w:rPr>
          <w:lang w:eastAsia="ru-RU"/>
        </w:rPr>
        <w:t>усл</w:t>
      </w:r>
      <w:proofErr w:type="spellEnd"/>
      <w:r>
        <w:rPr>
          <w:lang w:eastAsia="ru-RU"/>
        </w:rPr>
        <w:t>. рядовых керамических кирпичей. Краснодарский край обладает наиболее высокой долей в общероссийском объёме производства рядового керамического кирпича на протяжении последних лет.</w:t>
      </w:r>
    </w:p>
    <w:p w:rsidR="00E11BAC" w:rsidRPr="00E11BAC" w:rsidRDefault="00E11BAC" w:rsidP="00E11BAC">
      <w:pPr>
        <w:pStyle w:val="afc"/>
        <w:rPr>
          <w:lang w:eastAsia="ru-RU"/>
        </w:rPr>
        <w:sectPr w:rsidR="00E11BAC" w:rsidRPr="00E11BAC" w:rsidSect="001F685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444031" w:rsidRDefault="00444031" w:rsidP="00444031">
      <w:pPr>
        <w:pStyle w:val="af8"/>
      </w:pPr>
      <w:bookmarkStart w:id="91" w:name="_Toc326313271"/>
      <w:r>
        <w:lastRenderedPageBreak/>
        <w:t xml:space="preserve">Таблица </w:t>
      </w:r>
      <w:fldSimple w:instr=" SEQ Таблица \* ARABIC ">
        <w:r w:rsidR="00E35D37">
          <w:rPr>
            <w:noProof/>
          </w:rPr>
          <w:t>3</w:t>
        </w:r>
      </w:fldSimple>
      <w:r>
        <w:t xml:space="preserve">. Объём производства рядового </w:t>
      </w:r>
      <w:r w:rsidR="007C6308">
        <w:t xml:space="preserve">обожжённого и </w:t>
      </w:r>
      <w:proofErr w:type="spellStart"/>
      <w:r w:rsidR="007C6308">
        <w:t>безобжигового</w:t>
      </w:r>
      <w:proofErr w:type="spellEnd"/>
      <w:r w:rsidR="007C6308">
        <w:t xml:space="preserve"> </w:t>
      </w:r>
      <w:r>
        <w:t xml:space="preserve">керамического кирпича </w:t>
      </w:r>
      <w:r w:rsidR="001770E5">
        <w:t>по Субъектам федерации</w:t>
      </w:r>
      <w:r>
        <w:t xml:space="preserve"> в</w:t>
      </w:r>
      <w:r w:rsidR="007C6308">
        <w:t xml:space="preserve"> 2009-2011 гг., млн. </w:t>
      </w:r>
      <w:proofErr w:type="spellStart"/>
      <w:r w:rsidR="007C6308">
        <w:t>усл</w:t>
      </w:r>
      <w:proofErr w:type="spellEnd"/>
      <w:r w:rsidR="007C6308">
        <w:t xml:space="preserve">. </w:t>
      </w:r>
      <w:r w:rsidR="00D0779F">
        <w:t>к</w:t>
      </w:r>
      <w:r w:rsidR="007C6308">
        <w:t>ирпичей.</w:t>
      </w:r>
      <w:bookmarkEnd w:id="91"/>
    </w:p>
    <w:tbl>
      <w:tblPr>
        <w:tblW w:w="16160" w:type="dxa"/>
        <w:tblInd w:w="-601" w:type="dxa"/>
        <w:tblLook w:val="04A0" w:firstRow="1" w:lastRow="0" w:firstColumn="1" w:lastColumn="0" w:noHBand="0" w:noVBand="1"/>
      </w:tblPr>
      <w:tblGrid>
        <w:gridCol w:w="2580"/>
        <w:gridCol w:w="1404"/>
        <w:gridCol w:w="1560"/>
        <w:gridCol w:w="1545"/>
        <w:gridCol w:w="1418"/>
        <w:gridCol w:w="1559"/>
        <w:gridCol w:w="1418"/>
        <w:gridCol w:w="1620"/>
        <w:gridCol w:w="1620"/>
        <w:gridCol w:w="1436"/>
      </w:tblGrid>
      <w:tr w:rsidR="007C6308" w:rsidRPr="007C6308" w:rsidTr="007C6308">
        <w:trPr>
          <w:trHeight w:val="300"/>
        </w:trPr>
        <w:tc>
          <w:tcPr>
            <w:tcW w:w="258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 </w:t>
            </w:r>
            <w:r w:rsidR="002C416E">
              <w:rPr>
                <w:rFonts w:eastAsia="Times New Roman" w:cs="Times New Roman"/>
                <w:b/>
                <w:bCs/>
                <w:sz w:val="20"/>
                <w:szCs w:val="20"/>
                <w:lang w:eastAsia="ru-RU"/>
              </w:rPr>
              <w:t>Название субъекта РФ</w:t>
            </w:r>
          </w:p>
        </w:tc>
        <w:tc>
          <w:tcPr>
            <w:tcW w:w="4509" w:type="dxa"/>
            <w:gridSpan w:val="3"/>
            <w:tcBorders>
              <w:top w:val="single" w:sz="4" w:space="0" w:color="auto"/>
              <w:left w:val="nil"/>
              <w:bottom w:val="single" w:sz="4" w:space="0" w:color="auto"/>
              <w:right w:val="single" w:sz="4" w:space="0" w:color="000000"/>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2009 год</w:t>
            </w:r>
          </w:p>
        </w:tc>
        <w:tc>
          <w:tcPr>
            <w:tcW w:w="4395" w:type="dxa"/>
            <w:gridSpan w:val="3"/>
            <w:tcBorders>
              <w:top w:val="single" w:sz="4" w:space="0" w:color="auto"/>
              <w:left w:val="nil"/>
              <w:bottom w:val="single" w:sz="4" w:space="0" w:color="auto"/>
              <w:right w:val="single" w:sz="4" w:space="0" w:color="000000"/>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2010 год</w:t>
            </w:r>
          </w:p>
        </w:tc>
        <w:tc>
          <w:tcPr>
            <w:tcW w:w="4676" w:type="dxa"/>
            <w:gridSpan w:val="3"/>
            <w:tcBorders>
              <w:top w:val="single" w:sz="4" w:space="0" w:color="auto"/>
              <w:left w:val="nil"/>
              <w:bottom w:val="single" w:sz="4" w:space="0" w:color="auto"/>
              <w:right w:val="single" w:sz="4" w:space="0" w:color="000000"/>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2011 год</w:t>
            </w:r>
          </w:p>
        </w:tc>
      </w:tr>
      <w:tr w:rsidR="007C6308" w:rsidRPr="007C6308" w:rsidTr="007C6308">
        <w:trPr>
          <w:trHeight w:val="570"/>
        </w:trPr>
        <w:tc>
          <w:tcPr>
            <w:tcW w:w="2580" w:type="dxa"/>
            <w:vMerge/>
            <w:tcBorders>
              <w:top w:val="single" w:sz="4" w:space="0" w:color="auto"/>
              <w:left w:val="single" w:sz="4" w:space="0" w:color="auto"/>
              <w:bottom w:val="single" w:sz="4" w:space="0" w:color="000000"/>
              <w:right w:val="single" w:sz="4" w:space="0" w:color="auto"/>
            </w:tcBorders>
            <w:vAlign w:val="center"/>
            <w:hideMark/>
          </w:tcPr>
          <w:p w:rsidR="007C6308" w:rsidRPr="007C6308" w:rsidRDefault="007C6308" w:rsidP="007C6308">
            <w:pPr>
              <w:spacing w:line="240" w:lineRule="auto"/>
              <w:jc w:val="left"/>
              <w:rPr>
                <w:rFonts w:eastAsia="Times New Roman" w:cs="Times New Roman"/>
                <w:b/>
                <w:bCs/>
                <w:sz w:val="20"/>
                <w:szCs w:val="20"/>
                <w:lang w:eastAsia="ru-RU"/>
              </w:rPr>
            </w:pPr>
          </w:p>
        </w:tc>
        <w:tc>
          <w:tcPr>
            <w:tcW w:w="1404"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обожженный</w:t>
            </w:r>
          </w:p>
        </w:tc>
        <w:tc>
          <w:tcPr>
            <w:tcW w:w="1560"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proofErr w:type="spellStart"/>
            <w:r w:rsidRPr="007C6308">
              <w:rPr>
                <w:rFonts w:eastAsia="Times New Roman" w:cs="Times New Roman"/>
                <w:b/>
                <w:bCs/>
                <w:sz w:val="20"/>
                <w:szCs w:val="20"/>
                <w:lang w:eastAsia="ru-RU"/>
              </w:rPr>
              <w:t>безобжиговый</w:t>
            </w:r>
            <w:proofErr w:type="spellEnd"/>
          </w:p>
        </w:tc>
        <w:tc>
          <w:tcPr>
            <w:tcW w:w="1545"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итого</w:t>
            </w:r>
          </w:p>
        </w:tc>
        <w:tc>
          <w:tcPr>
            <w:tcW w:w="1418"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обожженный</w:t>
            </w:r>
          </w:p>
        </w:tc>
        <w:tc>
          <w:tcPr>
            <w:tcW w:w="1559"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proofErr w:type="spellStart"/>
            <w:r w:rsidRPr="007C6308">
              <w:rPr>
                <w:rFonts w:eastAsia="Times New Roman" w:cs="Times New Roman"/>
                <w:b/>
                <w:bCs/>
                <w:sz w:val="20"/>
                <w:szCs w:val="20"/>
                <w:lang w:eastAsia="ru-RU"/>
              </w:rPr>
              <w:t>безобжиговый</w:t>
            </w:r>
            <w:proofErr w:type="spellEnd"/>
          </w:p>
        </w:tc>
        <w:tc>
          <w:tcPr>
            <w:tcW w:w="1418"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итого</w:t>
            </w:r>
          </w:p>
        </w:tc>
        <w:tc>
          <w:tcPr>
            <w:tcW w:w="1620"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обожженный</w:t>
            </w:r>
          </w:p>
        </w:tc>
        <w:tc>
          <w:tcPr>
            <w:tcW w:w="1620"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proofErr w:type="spellStart"/>
            <w:r w:rsidRPr="007C6308">
              <w:rPr>
                <w:rFonts w:eastAsia="Times New Roman" w:cs="Times New Roman"/>
                <w:b/>
                <w:bCs/>
                <w:sz w:val="20"/>
                <w:szCs w:val="20"/>
                <w:lang w:eastAsia="ru-RU"/>
              </w:rPr>
              <w:t>безобжиговый</w:t>
            </w:r>
            <w:proofErr w:type="spellEnd"/>
          </w:p>
        </w:tc>
        <w:tc>
          <w:tcPr>
            <w:tcW w:w="1436" w:type="dxa"/>
            <w:tcBorders>
              <w:top w:val="nil"/>
              <w:left w:val="nil"/>
              <w:bottom w:val="single" w:sz="4" w:space="0" w:color="auto"/>
              <w:right w:val="single" w:sz="4" w:space="0" w:color="auto"/>
            </w:tcBorders>
            <w:shd w:val="clear" w:color="000000" w:fill="D8D8D8"/>
            <w:vAlign w:val="center"/>
            <w:hideMark/>
          </w:tcPr>
          <w:p w:rsidR="007C6308" w:rsidRPr="007C6308" w:rsidRDefault="007C6308" w:rsidP="007C6308">
            <w:pPr>
              <w:spacing w:line="240" w:lineRule="auto"/>
              <w:jc w:val="center"/>
              <w:rPr>
                <w:rFonts w:eastAsia="Times New Roman" w:cs="Times New Roman"/>
                <w:b/>
                <w:bCs/>
                <w:sz w:val="20"/>
                <w:szCs w:val="20"/>
                <w:lang w:eastAsia="ru-RU"/>
              </w:rPr>
            </w:pPr>
            <w:r w:rsidRPr="007C6308">
              <w:rPr>
                <w:rFonts w:eastAsia="Times New Roman" w:cs="Times New Roman"/>
                <w:b/>
                <w:bCs/>
                <w:sz w:val="20"/>
                <w:szCs w:val="20"/>
                <w:lang w:eastAsia="ru-RU"/>
              </w:rPr>
              <w:t>итого</w:t>
            </w: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Краснодарский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Ростовская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Московская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Татарстан,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Свердловская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Владимирская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Новосибирская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Башкортостан,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Калужская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Самарская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Челябинская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Белгородская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Омская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Тульская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Пермский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Ленинградская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Саратовская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Чувашская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Тверская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Красноярский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Удмуртская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Ярославская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Мордовия,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Смоленская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lastRenderedPageBreak/>
              <w:t>Иркутская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Брянская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Тюменская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Курская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Нижегородская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Дагестан,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Кемеровская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Рязанская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Новгородская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Томская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Кировская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Санкт-Петербург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Оренбургская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Липецкая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Ставропольский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Москва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Вологодская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Хабаровский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Калининградская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Забайкальский край</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Чеченская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Костромская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Ингушетия,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Ивановская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7C6308">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Бурятия, Республика</w:t>
            </w:r>
          </w:p>
        </w:tc>
        <w:tc>
          <w:tcPr>
            <w:tcW w:w="1404"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right"/>
              <w:rPr>
                <w:rFonts w:eastAsia="Times New Roman" w:cs="Times New Roman"/>
                <w:sz w:val="20"/>
                <w:szCs w:val="20"/>
                <w:lang w:eastAsia="ru-RU"/>
              </w:rPr>
            </w:pPr>
            <w:r w:rsidRPr="007C6308">
              <w:rPr>
                <w:rFonts w:eastAsia="Times New Roman" w:cs="Times New Roman"/>
                <w:sz w:val="20"/>
                <w:szCs w:val="20"/>
                <w:lang w:eastAsia="ru-RU"/>
              </w:rPr>
              <w:t>18,0</w:t>
            </w:r>
          </w:p>
        </w:tc>
        <w:tc>
          <w:tcPr>
            <w:tcW w:w="1560"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w:t>
            </w:r>
          </w:p>
        </w:tc>
        <w:tc>
          <w:tcPr>
            <w:tcW w:w="1545"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right"/>
              <w:rPr>
                <w:rFonts w:eastAsia="Times New Roman" w:cs="Times New Roman"/>
                <w:sz w:val="20"/>
                <w:szCs w:val="20"/>
                <w:lang w:eastAsia="ru-RU"/>
              </w:rPr>
            </w:pPr>
            <w:r w:rsidRPr="007C6308">
              <w:rPr>
                <w:rFonts w:eastAsia="Times New Roman" w:cs="Times New Roman"/>
                <w:sz w:val="20"/>
                <w:szCs w:val="20"/>
                <w:lang w:eastAsia="ru-RU"/>
              </w:rPr>
              <w:t>13,7</w:t>
            </w:r>
          </w:p>
        </w:tc>
        <w:tc>
          <w:tcPr>
            <w:tcW w:w="1559"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right"/>
              <w:rPr>
                <w:rFonts w:eastAsia="Times New Roman" w:cs="Times New Roman"/>
                <w:sz w:val="20"/>
                <w:szCs w:val="20"/>
                <w:lang w:eastAsia="ru-RU"/>
              </w:rPr>
            </w:pPr>
            <w:r w:rsidRPr="007C6308">
              <w:rPr>
                <w:rFonts w:eastAsia="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right"/>
              <w:rPr>
                <w:rFonts w:eastAsia="Times New Roman" w:cs="Times New Roman"/>
                <w:sz w:val="20"/>
                <w:szCs w:val="20"/>
                <w:lang w:eastAsia="ru-RU"/>
              </w:rPr>
            </w:pPr>
            <w:r w:rsidRPr="007C6308">
              <w:rPr>
                <w:rFonts w:eastAsia="Times New Roman" w:cs="Times New Roman"/>
                <w:sz w:val="20"/>
                <w:szCs w:val="20"/>
                <w:lang w:eastAsia="ru-RU"/>
              </w:rPr>
              <w:t>14,7</w:t>
            </w:r>
          </w:p>
        </w:tc>
        <w:tc>
          <w:tcPr>
            <w:tcW w:w="1620" w:type="dxa"/>
            <w:tcBorders>
              <w:top w:val="nil"/>
              <w:left w:val="nil"/>
              <w:bottom w:val="single" w:sz="4" w:space="0" w:color="auto"/>
              <w:right w:val="single" w:sz="4" w:space="0" w:color="auto"/>
            </w:tcBorders>
            <w:shd w:val="clear" w:color="auto" w:fill="auto"/>
            <w:noWrap/>
            <w:vAlign w:val="center"/>
            <w:hideMark/>
          </w:tcPr>
          <w:p w:rsidR="007C6308" w:rsidRPr="007C6308" w:rsidRDefault="007C6308" w:rsidP="007C6308">
            <w:pPr>
              <w:spacing w:line="240" w:lineRule="auto"/>
              <w:jc w:val="right"/>
              <w:rPr>
                <w:rFonts w:eastAsia="Times New Roman" w:cs="Times New Roman"/>
                <w:sz w:val="20"/>
                <w:szCs w:val="20"/>
                <w:lang w:eastAsia="ru-RU"/>
              </w:rPr>
            </w:pPr>
            <w:r w:rsidRPr="007C6308">
              <w:rPr>
                <w:rFonts w:eastAsia="Times New Roman" w:cs="Times New Roman"/>
                <w:sz w:val="20"/>
                <w:szCs w:val="20"/>
                <w:lang w:eastAsia="ru-RU"/>
              </w:rPr>
              <w:t>26,6</w:t>
            </w:r>
          </w:p>
        </w:tc>
        <w:tc>
          <w:tcPr>
            <w:tcW w:w="1620" w:type="dxa"/>
            <w:tcBorders>
              <w:top w:val="nil"/>
              <w:left w:val="nil"/>
              <w:bottom w:val="single" w:sz="4" w:space="0" w:color="auto"/>
              <w:right w:val="single" w:sz="4" w:space="0" w:color="auto"/>
            </w:tcBorders>
            <w:shd w:val="clear" w:color="auto" w:fill="auto"/>
            <w:noWrap/>
            <w:vAlign w:val="bottom"/>
            <w:hideMark/>
          </w:tcPr>
          <w:p w:rsidR="007C6308" w:rsidRPr="007C6308" w:rsidRDefault="007C6308" w:rsidP="007C6308">
            <w:pPr>
              <w:spacing w:line="240" w:lineRule="auto"/>
              <w:jc w:val="left"/>
              <w:rPr>
                <w:rFonts w:eastAsia="Times New Roman" w:cs="Times New Roman"/>
                <w:color w:val="000000"/>
                <w:sz w:val="20"/>
                <w:szCs w:val="20"/>
                <w:lang w:eastAsia="ru-RU"/>
              </w:rPr>
            </w:pPr>
            <w:r w:rsidRPr="007C6308">
              <w:rPr>
                <w:rFonts w:eastAsia="Times New Roman" w:cs="Times New Roman"/>
                <w:color w:val="000000"/>
                <w:sz w:val="20"/>
                <w:szCs w:val="20"/>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rsidR="007C6308" w:rsidRPr="007C6308" w:rsidRDefault="007C6308" w:rsidP="007C6308">
            <w:pPr>
              <w:spacing w:line="240" w:lineRule="auto"/>
              <w:jc w:val="right"/>
              <w:rPr>
                <w:rFonts w:eastAsia="Times New Roman" w:cs="Times New Roman"/>
                <w:color w:val="000000"/>
                <w:sz w:val="20"/>
                <w:szCs w:val="20"/>
                <w:lang w:eastAsia="ru-RU"/>
              </w:rPr>
            </w:pPr>
            <w:r w:rsidRPr="007C6308">
              <w:rPr>
                <w:rFonts w:eastAsia="Times New Roman" w:cs="Times New Roman"/>
                <w:color w:val="000000"/>
                <w:sz w:val="20"/>
                <w:szCs w:val="20"/>
                <w:lang w:eastAsia="ru-RU"/>
              </w:rPr>
              <w:t>26,6</w:t>
            </w: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Марий Эл,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Воронежская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Алтайский край</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lastRenderedPageBreak/>
              <w:t>Кабардино-Балкарская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Волгоградская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Хакасия,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Пензенская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Тамбовская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Северная Осетия</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Астраханская область</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Псковская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Адыгея,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Коми,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Орловская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Приморский край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Карелия, Республика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 xml:space="preserve">Ульяновская область </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7C6308" w:rsidRDefault="007C6308" w:rsidP="007C6308">
            <w:pPr>
              <w:spacing w:line="240" w:lineRule="auto"/>
              <w:jc w:val="left"/>
              <w:rPr>
                <w:rFonts w:eastAsia="Times New Roman" w:cs="Times New Roman"/>
                <w:sz w:val="20"/>
                <w:szCs w:val="20"/>
                <w:lang w:eastAsia="ru-RU"/>
              </w:rPr>
            </w:pPr>
            <w:r w:rsidRPr="007C6308">
              <w:rPr>
                <w:rFonts w:eastAsia="Times New Roman" w:cs="Times New Roman"/>
                <w:sz w:val="20"/>
                <w:szCs w:val="20"/>
                <w:lang w:eastAsia="ru-RU"/>
              </w:rPr>
              <w:t>Калмыкия, Республика</w:t>
            </w:r>
          </w:p>
        </w:tc>
        <w:tc>
          <w:tcPr>
            <w:tcW w:w="1404"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left"/>
              <w:rPr>
                <w:rFonts w:eastAsia="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center"/>
          </w:tcPr>
          <w:p w:rsidR="007C6308" w:rsidRPr="007C6308" w:rsidRDefault="007C6308" w:rsidP="007C6308">
            <w:pPr>
              <w:spacing w:line="240" w:lineRule="auto"/>
              <w:jc w:val="right"/>
              <w:rPr>
                <w:rFonts w:eastAsia="Times New Roman" w:cs="Times New Roman"/>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lef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r>
      <w:tr w:rsidR="007C6308" w:rsidRPr="007C6308" w:rsidTr="003F1822">
        <w:trPr>
          <w:trHeight w:val="30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7C6308" w:rsidRPr="009A400E" w:rsidRDefault="007C6308" w:rsidP="007C6308">
            <w:pPr>
              <w:spacing w:line="240" w:lineRule="auto"/>
              <w:jc w:val="left"/>
              <w:rPr>
                <w:rFonts w:eastAsia="Times New Roman" w:cs="Times New Roman"/>
                <w:b/>
                <w:sz w:val="20"/>
                <w:szCs w:val="20"/>
                <w:lang w:eastAsia="ru-RU"/>
              </w:rPr>
            </w:pPr>
            <w:r w:rsidRPr="009A400E">
              <w:rPr>
                <w:rFonts w:eastAsia="Times New Roman" w:cs="Times New Roman"/>
                <w:b/>
                <w:sz w:val="20"/>
                <w:szCs w:val="20"/>
                <w:lang w:eastAsia="ru-RU"/>
              </w:rPr>
              <w:t>Итого:</w:t>
            </w:r>
          </w:p>
        </w:tc>
        <w:tc>
          <w:tcPr>
            <w:tcW w:w="1404"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56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545"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b/>
                <w:bCs/>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b/>
                <w:bCs/>
                <w:color w:val="000000"/>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620"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color w:val="000000"/>
                <w:sz w:val="20"/>
                <w:szCs w:val="20"/>
                <w:lang w:eastAsia="ru-RU"/>
              </w:rPr>
            </w:pPr>
          </w:p>
        </w:tc>
        <w:tc>
          <w:tcPr>
            <w:tcW w:w="1436" w:type="dxa"/>
            <w:tcBorders>
              <w:top w:val="nil"/>
              <w:left w:val="nil"/>
              <w:bottom w:val="single" w:sz="4" w:space="0" w:color="auto"/>
              <w:right w:val="single" w:sz="4" w:space="0" w:color="auto"/>
            </w:tcBorders>
            <w:shd w:val="clear" w:color="auto" w:fill="auto"/>
            <w:noWrap/>
            <w:vAlign w:val="bottom"/>
          </w:tcPr>
          <w:p w:rsidR="007C6308" w:rsidRPr="007C6308" w:rsidRDefault="007C6308" w:rsidP="007C6308">
            <w:pPr>
              <w:spacing w:line="240" w:lineRule="auto"/>
              <w:jc w:val="right"/>
              <w:rPr>
                <w:rFonts w:eastAsia="Times New Roman" w:cs="Times New Roman"/>
                <w:b/>
                <w:bCs/>
                <w:color w:val="000000"/>
                <w:sz w:val="20"/>
                <w:szCs w:val="20"/>
                <w:lang w:eastAsia="ru-RU"/>
              </w:rPr>
            </w:pPr>
          </w:p>
        </w:tc>
      </w:tr>
    </w:tbl>
    <w:p w:rsidR="007C6308" w:rsidRPr="007C6308" w:rsidRDefault="007C6308" w:rsidP="007C6308">
      <w:pPr>
        <w:pStyle w:val="afc"/>
        <w:jc w:val="right"/>
        <w:rPr>
          <w:b/>
          <w:kern w:val="32"/>
          <w:sz w:val="20"/>
          <w:szCs w:val="20"/>
          <w:lang w:eastAsia="ru-RU"/>
        </w:rPr>
        <w:sectPr w:rsidR="007C6308" w:rsidRPr="007C6308" w:rsidSect="007C6308">
          <w:pgSz w:w="16838" w:h="11906" w:orient="landscape"/>
          <w:pgMar w:top="851" w:right="1134" w:bottom="1701" w:left="1134" w:header="709" w:footer="709" w:gutter="0"/>
          <w:cols w:space="708"/>
          <w:docGrid w:linePitch="360"/>
        </w:sectPr>
      </w:pPr>
      <w:r w:rsidRPr="007C6308">
        <w:rPr>
          <w:b/>
          <w:kern w:val="32"/>
          <w:sz w:val="20"/>
          <w:szCs w:val="20"/>
          <w:lang w:eastAsia="ru-RU"/>
        </w:rPr>
        <w:t xml:space="preserve">Источник: </w:t>
      </w:r>
      <w:r w:rsidRPr="007C6308">
        <w:rPr>
          <w:b/>
          <w:kern w:val="32"/>
          <w:sz w:val="20"/>
          <w:szCs w:val="20"/>
          <w:lang w:val="en-US" w:eastAsia="ru-RU"/>
        </w:rPr>
        <w:t>Discovery</w:t>
      </w:r>
      <w:r w:rsidRPr="007C6308">
        <w:rPr>
          <w:b/>
          <w:kern w:val="32"/>
          <w:sz w:val="20"/>
          <w:szCs w:val="20"/>
          <w:lang w:eastAsia="ru-RU"/>
        </w:rPr>
        <w:t xml:space="preserve"> </w:t>
      </w:r>
      <w:r w:rsidRPr="007C6308">
        <w:rPr>
          <w:b/>
          <w:kern w:val="32"/>
          <w:sz w:val="20"/>
          <w:szCs w:val="20"/>
          <w:lang w:val="en-US" w:eastAsia="ru-RU"/>
        </w:rPr>
        <w:t>Research</w:t>
      </w:r>
      <w:r w:rsidRPr="007C6308">
        <w:rPr>
          <w:b/>
          <w:kern w:val="32"/>
          <w:sz w:val="20"/>
          <w:szCs w:val="20"/>
          <w:lang w:eastAsia="ru-RU"/>
        </w:rPr>
        <w:t xml:space="preserve"> </w:t>
      </w:r>
      <w:r w:rsidRPr="007C6308">
        <w:rPr>
          <w:b/>
          <w:kern w:val="32"/>
          <w:sz w:val="20"/>
          <w:szCs w:val="20"/>
          <w:lang w:val="en-US" w:eastAsia="ru-RU"/>
        </w:rPr>
        <w:t>Group</w:t>
      </w:r>
      <w:r w:rsidRPr="007C6308">
        <w:rPr>
          <w:b/>
          <w:kern w:val="32"/>
          <w:sz w:val="20"/>
          <w:szCs w:val="20"/>
          <w:lang w:eastAsia="ru-RU"/>
        </w:rPr>
        <w:t xml:space="preserve"> на основе данных ФСГС РФ</w:t>
      </w:r>
    </w:p>
    <w:p w:rsidR="007C6308" w:rsidRPr="007C6308" w:rsidRDefault="007C6308" w:rsidP="00D0779F">
      <w:pPr>
        <w:pStyle w:val="af8"/>
      </w:pPr>
      <w:bookmarkStart w:id="92" w:name="_Toc326313292"/>
      <w:r>
        <w:lastRenderedPageBreak/>
        <w:t xml:space="preserve">Диаграмма </w:t>
      </w:r>
      <w:fldSimple w:instr=" SEQ Диаграмма \* ARABIC ">
        <w:r w:rsidR="009763BE">
          <w:rPr>
            <w:noProof/>
          </w:rPr>
          <w:t>3</w:t>
        </w:r>
      </w:fldSimple>
      <w:r>
        <w:t>.</w:t>
      </w:r>
      <w:r w:rsidRPr="00D0779F">
        <w:t xml:space="preserve"> </w:t>
      </w:r>
      <w:r>
        <w:t xml:space="preserve">Доли </w:t>
      </w:r>
      <w:r w:rsidR="00D0779F">
        <w:t>субъектов РФ в общем объёме производства керамического рядового кирпича в натуральном выражении в России в 2011 году, %.</w:t>
      </w:r>
      <w:bookmarkEnd w:id="92"/>
    </w:p>
    <w:p w:rsidR="000E64B4" w:rsidRDefault="000E64B4" w:rsidP="009A400E">
      <w:pPr>
        <w:pStyle w:val="a3"/>
        <w:jc w:val="center"/>
      </w:pPr>
      <w:r w:rsidRPr="000E64B4">
        <w:rPr>
          <w:noProof/>
          <w:lang w:eastAsia="ru-RU"/>
        </w:rPr>
        <w:drawing>
          <wp:inline distT="0" distB="0" distL="0" distR="0">
            <wp:extent cx="5863063" cy="38702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t="5446" b="3218"/>
                    <a:stretch>
                      <a:fillRect/>
                    </a:stretch>
                  </pic:blipFill>
                  <pic:spPr bwMode="auto">
                    <a:xfrm>
                      <a:off x="0" y="0"/>
                      <a:ext cx="5863063" cy="3870251"/>
                    </a:xfrm>
                    <a:prstGeom prst="rect">
                      <a:avLst/>
                    </a:prstGeom>
                    <a:noFill/>
                    <a:ln w="9525">
                      <a:noFill/>
                      <a:miter lim="800000"/>
                      <a:headEnd/>
                      <a:tailEnd/>
                    </a:ln>
                  </pic:spPr>
                </pic:pic>
              </a:graphicData>
            </a:graphic>
          </wp:inline>
        </w:drawing>
      </w:r>
    </w:p>
    <w:p w:rsidR="00D0779F" w:rsidRDefault="007C6308" w:rsidP="007C6308">
      <w:pPr>
        <w:pStyle w:val="a3"/>
        <w:jc w:val="right"/>
        <w:rPr>
          <w:rStyle w:val="afd"/>
          <w:color w:val="auto"/>
          <w:sz w:val="20"/>
          <w:szCs w:val="20"/>
        </w:rPr>
      </w:pPr>
      <w:r w:rsidRPr="007C6308">
        <w:rPr>
          <w:rStyle w:val="afd"/>
          <w:color w:val="auto"/>
          <w:sz w:val="20"/>
          <w:szCs w:val="20"/>
        </w:rPr>
        <w:t xml:space="preserve">Источник: </w:t>
      </w:r>
      <w:proofErr w:type="spellStart"/>
      <w:r w:rsidRPr="007C6308">
        <w:rPr>
          <w:rStyle w:val="afd"/>
          <w:color w:val="auto"/>
          <w:sz w:val="20"/>
          <w:szCs w:val="20"/>
        </w:rPr>
        <w:t>Discovery</w:t>
      </w:r>
      <w:proofErr w:type="spellEnd"/>
      <w:r w:rsidRPr="007C6308">
        <w:rPr>
          <w:rStyle w:val="afd"/>
          <w:color w:val="auto"/>
          <w:sz w:val="20"/>
          <w:szCs w:val="20"/>
        </w:rPr>
        <w:t xml:space="preserve"> </w:t>
      </w:r>
      <w:r>
        <w:rPr>
          <w:rStyle w:val="afd"/>
          <w:color w:val="auto"/>
          <w:sz w:val="20"/>
          <w:szCs w:val="20"/>
          <w:lang w:val="en-US"/>
        </w:rPr>
        <w:t>R</w:t>
      </w:r>
      <w:proofErr w:type="spellStart"/>
      <w:r w:rsidRPr="007C6308">
        <w:rPr>
          <w:rStyle w:val="afd"/>
          <w:color w:val="auto"/>
          <w:sz w:val="20"/>
          <w:szCs w:val="20"/>
        </w:rPr>
        <w:t>esearch</w:t>
      </w:r>
      <w:proofErr w:type="spellEnd"/>
      <w:r w:rsidRPr="007C6308">
        <w:rPr>
          <w:rStyle w:val="afd"/>
          <w:color w:val="auto"/>
          <w:sz w:val="20"/>
          <w:szCs w:val="20"/>
        </w:rPr>
        <w:t xml:space="preserve"> </w:t>
      </w:r>
      <w:r>
        <w:rPr>
          <w:rStyle w:val="afd"/>
          <w:color w:val="auto"/>
          <w:sz w:val="20"/>
          <w:szCs w:val="20"/>
          <w:lang w:val="en-US"/>
        </w:rPr>
        <w:t>G</w:t>
      </w:r>
      <w:proofErr w:type="spellStart"/>
      <w:r w:rsidRPr="007C6308">
        <w:rPr>
          <w:rStyle w:val="afd"/>
          <w:color w:val="auto"/>
          <w:sz w:val="20"/>
          <w:szCs w:val="20"/>
        </w:rPr>
        <w:t>roup</w:t>
      </w:r>
      <w:proofErr w:type="spellEnd"/>
      <w:r w:rsidRPr="007C6308">
        <w:rPr>
          <w:rStyle w:val="afd"/>
          <w:color w:val="auto"/>
          <w:sz w:val="20"/>
          <w:szCs w:val="20"/>
        </w:rPr>
        <w:t xml:space="preserve"> на основе данных ФСГС РФ</w:t>
      </w:r>
    </w:p>
    <w:p w:rsidR="000E64B4" w:rsidRDefault="000E64B4" w:rsidP="00D0779F">
      <w:pPr>
        <w:pStyle w:val="af8"/>
      </w:pPr>
    </w:p>
    <w:p w:rsidR="00D0779F" w:rsidRDefault="00D0779F" w:rsidP="00D0779F">
      <w:pPr>
        <w:pStyle w:val="af8"/>
      </w:pPr>
      <w:bookmarkStart w:id="93" w:name="_Toc326313293"/>
      <w:r>
        <w:t xml:space="preserve">Диаграмма </w:t>
      </w:r>
      <w:fldSimple w:instr=" SEQ Диаграмма \* ARABIC ">
        <w:r w:rsidR="009763BE">
          <w:rPr>
            <w:noProof/>
          </w:rPr>
          <w:t>4</w:t>
        </w:r>
      </w:fldSimple>
      <w:r>
        <w:t xml:space="preserve">. Динамика объёма производства рядового обожжённого и </w:t>
      </w:r>
      <w:proofErr w:type="spellStart"/>
      <w:r>
        <w:t>безобжигового</w:t>
      </w:r>
      <w:proofErr w:type="spellEnd"/>
      <w:r>
        <w:t xml:space="preserve"> керамического кирпича в России в 2009-2011 гг., млн. </w:t>
      </w:r>
      <w:proofErr w:type="spellStart"/>
      <w:r>
        <w:t>усл</w:t>
      </w:r>
      <w:proofErr w:type="spellEnd"/>
      <w:r>
        <w:t>. кирпичей и %.</w:t>
      </w:r>
      <w:bookmarkEnd w:id="93"/>
    </w:p>
    <w:p w:rsidR="00D0779F" w:rsidRDefault="00D0779F"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rPr>
          <w:noProof/>
          <w:lang w:eastAsia="ru-RU"/>
        </w:rPr>
      </w:pPr>
    </w:p>
    <w:p w:rsidR="003F1822" w:rsidRDefault="003F1822" w:rsidP="009A400E">
      <w:pPr>
        <w:pStyle w:val="afc"/>
        <w:ind w:firstLine="0"/>
        <w:jc w:val="center"/>
      </w:pPr>
    </w:p>
    <w:p w:rsidR="0018492D" w:rsidRDefault="00D0779F" w:rsidP="00D0779F">
      <w:pPr>
        <w:pStyle w:val="afc"/>
        <w:ind w:firstLine="0"/>
        <w:jc w:val="right"/>
        <w:rPr>
          <w:b/>
        </w:rPr>
      </w:pPr>
      <w:r w:rsidRPr="00D0779F">
        <w:rPr>
          <w:rStyle w:val="afd"/>
          <w:b/>
          <w:sz w:val="20"/>
          <w:szCs w:val="20"/>
        </w:rPr>
        <w:t xml:space="preserve">Источник: </w:t>
      </w:r>
      <w:proofErr w:type="spellStart"/>
      <w:r w:rsidRPr="00D0779F">
        <w:rPr>
          <w:rStyle w:val="afd"/>
          <w:b/>
          <w:sz w:val="20"/>
          <w:szCs w:val="20"/>
        </w:rPr>
        <w:t>Discovery</w:t>
      </w:r>
      <w:proofErr w:type="spellEnd"/>
      <w:r w:rsidRPr="00D0779F">
        <w:rPr>
          <w:rStyle w:val="afd"/>
          <w:b/>
          <w:sz w:val="20"/>
          <w:szCs w:val="20"/>
        </w:rPr>
        <w:t xml:space="preserve"> </w:t>
      </w:r>
      <w:r w:rsidRPr="00D0779F">
        <w:rPr>
          <w:rStyle w:val="afd"/>
          <w:b/>
          <w:sz w:val="20"/>
          <w:szCs w:val="20"/>
          <w:lang w:val="en-US"/>
        </w:rPr>
        <w:t>R</w:t>
      </w:r>
      <w:proofErr w:type="spellStart"/>
      <w:r w:rsidRPr="00D0779F">
        <w:rPr>
          <w:rStyle w:val="afd"/>
          <w:b/>
          <w:sz w:val="20"/>
          <w:szCs w:val="20"/>
        </w:rPr>
        <w:t>esearch</w:t>
      </w:r>
      <w:proofErr w:type="spellEnd"/>
      <w:r w:rsidRPr="00D0779F">
        <w:rPr>
          <w:rStyle w:val="afd"/>
          <w:b/>
          <w:sz w:val="20"/>
          <w:szCs w:val="20"/>
        </w:rPr>
        <w:t xml:space="preserve"> </w:t>
      </w:r>
      <w:r w:rsidRPr="00D0779F">
        <w:rPr>
          <w:rStyle w:val="afd"/>
          <w:b/>
          <w:sz w:val="20"/>
          <w:szCs w:val="20"/>
          <w:lang w:val="en-US"/>
        </w:rPr>
        <w:t>G</w:t>
      </w:r>
      <w:proofErr w:type="spellStart"/>
      <w:r w:rsidRPr="00D0779F">
        <w:rPr>
          <w:rStyle w:val="afd"/>
          <w:b/>
          <w:sz w:val="20"/>
          <w:szCs w:val="20"/>
        </w:rPr>
        <w:t>roup</w:t>
      </w:r>
      <w:proofErr w:type="spellEnd"/>
      <w:r w:rsidRPr="00D0779F">
        <w:rPr>
          <w:rStyle w:val="afd"/>
          <w:b/>
          <w:sz w:val="20"/>
          <w:szCs w:val="20"/>
        </w:rPr>
        <w:t xml:space="preserve"> на основе данных ФСГС РФ</w:t>
      </w:r>
      <w:r w:rsidRPr="00D0779F">
        <w:rPr>
          <w:b/>
        </w:rPr>
        <w:t xml:space="preserve"> </w:t>
      </w:r>
    </w:p>
    <w:p w:rsidR="0018492D" w:rsidRDefault="0018492D" w:rsidP="0018492D">
      <w:pPr>
        <w:pStyle w:val="3"/>
        <w:spacing w:line="240" w:lineRule="auto"/>
        <w:jc w:val="left"/>
        <w:rPr>
          <w:rFonts w:ascii="Arial" w:eastAsia="Times New Roman" w:hAnsi="Arial" w:cs="Times New Roman"/>
          <w:i/>
          <w:color w:val="000000"/>
          <w:szCs w:val="24"/>
          <w:lang w:eastAsia="ru-RU"/>
        </w:rPr>
      </w:pPr>
      <w:bookmarkStart w:id="94" w:name="_Toc326313671"/>
      <w:r w:rsidRPr="00E11BAC">
        <w:rPr>
          <w:rFonts w:ascii="Arial" w:eastAsia="Times New Roman" w:hAnsi="Arial" w:cs="Times New Roman"/>
          <w:i/>
          <w:color w:val="000000"/>
          <w:szCs w:val="24"/>
          <w:lang w:eastAsia="ru-RU"/>
        </w:rPr>
        <w:t xml:space="preserve">Кирпич </w:t>
      </w:r>
      <w:r>
        <w:rPr>
          <w:rFonts w:ascii="Arial" w:eastAsia="Times New Roman" w:hAnsi="Arial" w:cs="Times New Roman"/>
          <w:i/>
          <w:color w:val="000000"/>
          <w:szCs w:val="24"/>
          <w:lang w:eastAsia="ru-RU"/>
        </w:rPr>
        <w:t>облицовочный</w:t>
      </w:r>
      <w:bookmarkEnd w:id="94"/>
    </w:p>
    <w:p w:rsidR="009A400E" w:rsidRDefault="009A400E" w:rsidP="009A400E">
      <w:pPr>
        <w:pStyle w:val="afc"/>
        <w:rPr>
          <w:lang w:eastAsia="ru-RU"/>
        </w:rPr>
      </w:pPr>
      <w:proofErr w:type="gramStart"/>
      <w:r>
        <w:rPr>
          <w:lang w:eastAsia="ru-RU"/>
        </w:rPr>
        <w:t>До 2011 года наибольший объём производства облицовочного керамического и силикатного кирпича приходился на Приволжский ФО.</w:t>
      </w:r>
      <w:proofErr w:type="gramEnd"/>
      <w:r>
        <w:rPr>
          <w:lang w:eastAsia="ru-RU"/>
        </w:rPr>
        <w:t xml:space="preserve"> В 2011 году </w:t>
      </w:r>
      <w:r w:rsidR="0099042B">
        <w:rPr>
          <w:lang w:eastAsia="ru-RU"/>
        </w:rPr>
        <w:t>на первое место по объёму производства вышел</w:t>
      </w:r>
      <w:r>
        <w:rPr>
          <w:lang w:eastAsia="ru-RU"/>
        </w:rPr>
        <w:t xml:space="preserve"> Центральной ФО</w:t>
      </w:r>
      <w:r w:rsidR="0099042B">
        <w:rPr>
          <w:lang w:eastAsia="ru-RU"/>
        </w:rPr>
        <w:t>.</w:t>
      </w:r>
    </w:p>
    <w:p w:rsidR="003D1A15" w:rsidRPr="009A400E" w:rsidRDefault="003D1A15" w:rsidP="009A400E">
      <w:pPr>
        <w:pStyle w:val="afc"/>
        <w:rPr>
          <w:lang w:eastAsia="ru-RU"/>
        </w:rPr>
      </w:pPr>
      <w:r>
        <w:lastRenderedPageBreak/>
        <w:t>В Приволжском ФО производится больше всего строительного кирпича – как керамического, так и силикатного.</w:t>
      </w:r>
      <w:r w:rsidRPr="003D1A15">
        <w:t xml:space="preserve"> </w:t>
      </w:r>
      <w:r>
        <w:t xml:space="preserve">Это самая насыщенная керамическим и силикатным кирпичом территория страны. </w:t>
      </w:r>
    </w:p>
    <w:p w:rsidR="0018492D" w:rsidRDefault="0018492D" w:rsidP="009A400E">
      <w:pPr>
        <w:pStyle w:val="af8"/>
      </w:pPr>
      <w:bookmarkStart w:id="95" w:name="_Toc326313272"/>
      <w:r>
        <w:t xml:space="preserve">Таблица </w:t>
      </w:r>
      <w:fldSimple w:instr=" SEQ Таблица \* ARABIC ">
        <w:r w:rsidR="00E35D37">
          <w:rPr>
            <w:noProof/>
          </w:rPr>
          <w:t>4</w:t>
        </w:r>
      </w:fldSimple>
      <w:r>
        <w:t>.</w:t>
      </w:r>
      <w:r w:rsidR="009A400E">
        <w:t xml:space="preserve"> Объём производства облицовочного керамического и силикатного кирпича в ФО РФ в 2006-2011 гг., млн. </w:t>
      </w:r>
      <w:proofErr w:type="spellStart"/>
      <w:r w:rsidR="009A400E">
        <w:t>усл</w:t>
      </w:r>
      <w:proofErr w:type="spellEnd"/>
      <w:r w:rsidR="009A400E">
        <w:t>. кирпичей.</w:t>
      </w:r>
      <w:bookmarkEnd w:id="95"/>
    </w:p>
    <w:tbl>
      <w:tblPr>
        <w:tblW w:w="9371" w:type="dxa"/>
        <w:tblInd w:w="93" w:type="dxa"/>
        <w:tblLook w:val="04A0" w:firstRow="1" w:lastRow="0" w:firstColumn="1" w:lastColumn="0" w:noHBand="0" w:noVBand="1"/>
      </w:tblPr>
      <w:tblGrid>
        <w:gridCol w:w="2567"/>
        <w:gridCol w:w="1134"/>
        <w:gridCol w:w="1134"/>
        <w:gridCol w:w="1134"/>
        <w:gridCol w:w="1134"/>
        <w:gridCol w:w="1134"/>
        <w:gridCol w:w="1134"/>
      </w:tblGrid>
      <w:tr w:rsidR="0018492D" w:rsidRPr="0018492D" w:rsidTr="00554C7D">
        <w:trPr>
          <w:trHeight w:val="266"/>
        </w:trPr>
        <w:tc>
          <w:tcPr>
            <w:tcW w:w="256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8492D" w:rsidRPr="0018492D" w:rsidRDefault="002C416E" w:rsidP="0018492D">
            <w:pPr>
              <w:spacing w:line="240" w:lineRule="auto"/>
              <w:jc w:val="center"/>
              <w:rPr>
                <w:rFonts w:eastAsia="Times New Roman" w:cs="Times New Roman"/>
                <w:b/>
                <w:bCs/>
                <w:lang w:eastAsia="ru-RU"/>
              </w:rPr>
            </w:pPr>
            <w:r>
              <w:rPr>
                <w:rFonts w:eastAsia="Times New Roman" w:cs="Times New Roman"/>
                <w:b/>
                <w:bCs/>
                <w:sz w:val="22"/>
                <w:lang w:eastAsia="ru-RU"/>
              </w:rPr>
              <w:t>Название ФО</w:t>
            </w:r>
            <w:r w:rsidR="0018492D" w:rsidRPr="0018492D">
              <w:rPr>
                <w:rFonts w:eastAsia="Times New Roman" w:cs="Times New Roman"/>
                <w:b/>
                <w:bCs/>
                <w:sz w:val="22"/>
                <w:lang w:eastAsia="ru-RU"/>
              </w:rPr>
              <w:t> </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2006 год</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2007 год</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2008 год</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2009 год</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2010 год</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rsidR="0018492D" w:rsidRPr="0018492D" w:rsidRDefault="0018492D" w:rsidP="0018492D">
            <w:pPr>
              <w:spacing w:line="240" w:lineRule="auto"/>
              <w:jc w:val="center"/>
              <w:rPr>
                <w:rFonts w:eastAsia="Times New Roman" w:cs="Times New Roman"/>
                <w:b/>
                <w:bCs/>
                <w:lang w:eastAsia="ru-RU"/>
              </w:rPr>
            </w:pPr>
            <w:r w:rsidRPr="0018492D">
              <w:rPr>
                <w:rFonts w:eastAsia="Times New Roman" w:cs="Times New Roman"/>
                <w:b/>
                <w:bCs/>
                <w:sz w:val="22"/>
                <w:lang w:eastAsia="ru-RU"/>
              </w:rPr>
              <w:t>2011 год</w:t>
            </w:r>
          </w:p>
        </w:tc>
      </w:tr>
      <w:tr w:rsidR="0018492D" w:rsidRPr="0018492D" w:rsidTr="003F182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99042B">
            <w:pPr>
              <w:spacing w:line="240" w:lineRule="auto"/>
              <w:jc w:val="left"/>
              <w:rPr>
                <w:rFonts w:eastAsia="Times New Roman" w:cs="Times New Roman"/>
                <w:lang w:eastAsia="ru-RU"/>
              </w:rPr>
            </w:pPr>
            <w:r w:rsidRPr="0018492D">
              <w:rPr>
                <w:rFonts w:eastAsia="Times New Roman" w:cs="Times New Roman"/>
                <w:sz w:val="22"/>
                <w:lang w:eastAsia="ru-RU"/>
              </w:rPr>
              <w:t xml:space="preserve">Центральный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99042B">
            <w:pPr>
              <w:spacing w:line="240" w:lineRule="auto"/>
              <w:jc w:val="left"/>
              <w:rPr>
                <w:rFonts w:eastAsia="Times New Roman" w:cs="Times New Roman"/>
                <w:lang w:eastAsia="ru-RU"/>
              </w:rPr>
            </w:pPr>
            <w:r w:rsidRPr="0018492D">
              <w:rPr>
                <w:rFonts w:eastAsia="Times New Roman" w:cs="Times New Roman"/>
                <w:sz w:val="22"/>
                <w:lang w:eastAsia="ru-RU"/>
              </w:rPr>
              <w:t xml:space="preserve">Приволжский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18492D">
            <w:pPr>
              <w:spacing w:line="240" w:lineRule="auto"/>
              <w:jc w:val="left"/>
              <w:rPr>
                <w:rFonts w:eastAsia="Times New Roman" w:cs="Times New Roman"/>
                <w:lang w:eastAsia="ru-RU"/>
              </w:rPr>
            </w:pPr>
            <w:r w:rsidRPr="0018492D">
              <w:rPr>
                <w:rFonts w:eastAsia="Times New Roman" w:cs="Times New Roman"/>
                <w:sz w:val="22"/>
                <w:lang w:eastAsia="ru-RU"/>
              </w:rPr>
              <w:t xml:space="preserve">Южный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18492D">
            <w:pPr>
              <w:spacing w:line="240" w:lineRule="auto"/>
              <w:jc w:val="left"/>
              <w:rPr>
                <w:rFonts w:eastAsia="Times New Roman" w:cs="Times New Roman"/>
                <w:lang w:eastAsia="ru-RU"/>
              </w:rPr>
            </w:pPr>
            <w:r w:rsidRPr="0018492D">
              <w:rPr>
                <w:rFonts w:eastAsia="Times New Roman" w:cs="Times New Roman"/>
                <w:sz w:val="22"/>
                <w:lang w:eastAsia="ru-RU"/>
              </w:rPr>
              <w:t xml:space="preserve">Сибирский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21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18492D">
            <w:pPr>
              <w:spacing w:line="240" w:lineRule="auto"/>
              <w:jc w:val="left"/>
              <w:rPr>
                <w:rFonts w:eastAsia="Times New Roman" w:cs="Times New Roman"/>
                <w:lang w:eastAsia="ru-RU"/>
              </w:rPr>
            </w:pPr>
            <w:r w:rsidRPr="0018492D">
              <w:rPr>
                <w:rFonts w:eastAsia="Times New Roman" w:cs="Times New Roman"/>
                <w:sz w:val="22"/>
                <w:lang w:eastAsia="ru-RU"/>
              </w:rPr>
              <w:t xml:space="preserve">Северо-Западный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3D1A15">
            <w:pPr>
              <w:spacing w:line="240" w:lineRule="auto"/>
              <w:jc w:val="left"/>
              <w:rPr>
                <w:rFonts w:eastAsia="Times New Roman" w:cs="Times New Roman"/>
                <w:lang w:eastAsia="ru-RU"/>
              </w:rPr>
            </w:pPr>
            <w:r w:rsidRPr="0018492D">
              <w:rPr>
                <w:rFonts w:eastAsia="Times New Roman" w:cs="Times New Roman"/>
                <w:sz w:val="22"/>
                <w:lang w:eastAsia="ru-RU"/>
              </w:rPr>
              <w:t xml:space="preserve">Уральский </w:t>
            </w:r>
            <w:r w:rsidR="003D1A15">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236"/>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9A400E" w:rsidP="009A400E">
            <w:pPr>
              <w:spacing w:line="240" w:lineRule="auto"/>
              <w:jc w:val="left"/>
              <w:rPr>
                <w:rFonts w:eastAsia="Times New Roman" w:cs="Times New Roman"/>
                <w:lang w:eastAsia="ru-RU"/>
              </w:rPr>
            </w:pPr>
            <w:r w:rsidRPr="0018492D">
              <w:rPr>
                <w:rFonts w:eastAsia="Times New Roman" w:cs="Times New Roman"/>
                <w:sz w:val="22"/>
                <w:lang w:eastAsia="ru-RU"/>
              </w:rPr>
              <w:t>Северо</w:t>
            </w:r>
            <w:r>
              <w:rPr>
                <w:rFonts w:eastAsia="Times New Roman" w:cs="Times New Roman"/>
                <w:sz w:val="22"/>
                <w:lang w:eastAsia="ru-RU"/>
              </w:rPr>
              <w:t>-К</w:t>
            </w:r>
            <w:r w:rsidRPr="0018492D">
              <w:rPr>
                <w:rFonts w:eastAsia="Times New Roman" w:cs="Times New Roman"/>
                <w:sz w:val="22"/>
                <w:lang w:eastAsia="ru-RU"/>
              </w:rPr>
              <w:t>авказский</w:t>
            </w:r>
            <w:r w:rsidR="0018492D" w:rsidRPr="0018492D">
              <w:rPr>
                <w:rFonts w:eastAsia="Times New Roman" w:cs="Times New Roman"/>
                <w:sz w:val="22"/>
                <w:lang w:eastAsia="ru-RU"/>
              </w:rPr>
              <w:t xml:space="preserve">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2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18492D" w:rsidRPr="0018492D" w:rsidRDefault="0018492D" w:rsidP="0018492D">
            <w:pPr>
              <w:spacing w:line="240" w:lineRule="auto"/>
              <w:jc w:val="left"/>
              <w:rPr>
                <w:rFonts w:eastAsia="Times New Roman" w:cs="Times New Roman"/>
                <w:lang w:eastAsia="ru-RU"/>
              </w:rPr>
            </w:pPr>
            <w:r w:rsidRPr="0018492D">
              <w:rPr>
                <w:rFonts w:eastAsia="Times New Roman" w:cs="Times New Roman"/>
                <w:sz w:val="22"/>
                <w:lang w:eastAsia="ru-RU"/>
              </w:rPr>
              <w:t xml:space="preserve">Дальневосточный </w:t>
            </w:r>
            <w:r w:rsidR="0099042B">
              <w:rPr>
                <w:rFonts w:eastAsia="Times New Roman" w:cs="Times New Roman"/>
                <w:sz w:val="22"/>
                <w:lang w:eastAsia="ru-RU"/>
              </w:rPr>
              <w:t>ФО</w:t>
            </w: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tcPr>
          <w:p w:rsidR="0018492D" w:rsidRPr="0018492D" w:rsidRDefault="0018492D" w:rsidP="0018492D">
            <w:pPr>
              <w:spacing w:line="240" w:lineRule="auto"/>
              <w:jc w:val="right"/>
              <w:rPr>
                <w:rFonts w:eastAsia="Times New Roman" w:cs="Times New Roman"/>
                <w:lang w:eastAsia="ru-RU"/>
              </w:rPr>
            </w:pPr>
          </w:p>
        </w:tc>
      </w:tr>
      <w:tr w:rsidR="0018492D" w:rsidRPr="0018492D" w:rsidTr="003F1822">
        <w:trPr>
          <w:trHeight w:val="8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18492D" w:rsidRPr="0018492D" w:rsidRDefault="0018492D" w:rsidP="0018492D">
            <w:pPr>
              <w:spacing w:line="240" w:lineRule="auto"/>
              <w:jc w:val="left"/>
              <w:rPr>
                <w:rFonts w:eastAsia="Times New Roman" w:cs="Times New Roman"/>
                <w:b/>
                <w:lang w:eastAsia="ru-RU"/>
              </w:rPr>
            </w:pPr>
            <w:r w:rsidRPr="0018492D">
              <w:rPr>
                <w:rFonts w:eastAsia="Times New Roman" w:cs="Times New Roman"/>
                <w:b/>
                <w:sz w:val="22"/>
                <w:lang w:eastAsia="ru-RU"/>
              </w:rPr>
              <w:t>Итого:</w:t>
            </w: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18492D" w:rsidRPr="0018492D" w:rsidRDefault="0018492D" w:rsidP="0018492D">
            <w:pPr>
              <w:spacing w:line="240" w:lineRule="auto"/>
              <w:jc w:val="right"/>
              <w:rPr>
                <w:rFonts w:eastAsia="Times New Roman" w:cs="Times New Roman"/>
                <w:b/>
                <w:bCs/>
                <w:lang w:eastAsia="ru-RU"/>
              </w:rPr>
            </w:pPr>
          </w:p>
        </w:tc>
      </w:tr>
    </w:tbl>
    <w:p w:rsidR="009A400E" w:rsidRDefault="009A400E" w:rsidP="009A400E">
      <w:pPr>
        <w:pStyle w:val="afc"/>
        <w:jc w:val="right"/>
        <w:rPr>
          <w:b/>
          <w:sz w:val="20"/>
          <w:szCs w:val="20"/>
        </w:rPr>
      </w:pPr>
      <w:r w:rsidRPr="009A400E">
        <w:rPr>
          <w:b/>
          <w:sz w:val="20"/>
          <w:szCs w:val="20"/>
        </w:rPr>
        <w:t xml:space="preserve">Источник: </w:t>
      </w:r>
      <w:r w:rsidRPr="009A400E">
        <w:rPr>
          <w:b/>
          <w:sz w:val="20"/>
          <w:szCs w:val="20"/>
          <w:lang w:val="en-US"/>
        </w:rPr>
        <w:t>Discovery</w:t>
      </w:r>
      <w:r w:rsidRPr="009A400E">
        <w:rPr>
          <w:b/>
          <w:sz w:val="20"/>
          <w:szCs w:val="20"/>
        </w:rPr>
        <w:t xml:space="preserve"> </w:t>
      </w:r>
      <w:r w:rsidRPr="009A400E">
        <w:rPr>
          <w:b/>
          <w:sz w:val="20"/>
          <w:szCs w:val="20"/>
          <w:lang w:val="en-US"/>
        </w:rPr>
        <w:t>Research</w:t>
      </w:r>
      <w:r w:rsidRPr="009A400E">
        <w:rPr>
          <w:b/>
          <w:sz w:val="20"/>
          <w:szCs w:val="20"/>
        </w:rPr>
        <w:t xml:space="preserve"> </w:t>
      </w:r>
      <w:r w:rsidRPr="009A400E">
        <w:rPr>
          <w:b/>
          <w:sz w:val="20"/>
          <w:szCs w:val="20"/>
          <w:lang w:val="en-US"/>
        </w:rPr>
        <w:t>Group</w:t>
      </w:r>
      <w:r w:rsidRPr="009A400E">
        <w:rPr>
          <w:b/>
          <w:sz w:val="20"/>
          <w:szCs w:val="20"/>
        </w:rPr>
        <w:t xml:space="preserve"> на основе данных ФСГС РФ</w:t>
      </w:r>
    </w:p>
    <w:p w:rsidR="003D1A15" w:rsidRDefault="003D1A15" w:rsidP="003D1A15">
      <w:pPr>
        <w:pStyle w:val="afc"/>
      </w:pPr>
      <w:r>
        <w:t xml:space="preserve">В 2011 году доля производства облицовочного керамического и силикатного кирпича в Центральном ФО составила 39,3%. </w:t>
      </w:r>
    </w:p>
    <w:p w:rsidR="009A400E" w:rsidRDefault="009A400E" w:rsidP="009A400E">
      <w:pPr>
        <w:pStyle w:val="af8"/>
      </w:pPr>
      <w:bookmarkStart w:id="96" w:name="_Toc326313294"/>
      <w:r>
        <w:t xml:space="preserve">Диаграмма </w:t>
      </w:r>
      <w:fldSimple w:instr=" SEQ Диаграмма \* ARABIC ">
        <w:r w:rsidR="009763BE">
          <w:rPr>
            <w:noProof/>
          </w:rPr>
          <w:t>5</w:t>
        </w:r>
      </w:fldSimple>
      <w:r>
        <w:t>. Доли ФО РФ в общем объёме производства облицовочного керамического и силикатного кирпича в натуральном выражении в России в 2011 году, %.</w:t>
      </w:r>
      <w:bookmarkEnd w:id="96"/>
    </w:p>
    <w:p w:rsidR="009A400E" w:rsidRDefault="009A400E" w:rsidP="009A400E">
      <w:pPr>
        <w:pStyle w:val="a3"/>
        <w:jc w:val="center"/>
        <w:rPr>
          <w:noProof/>
          <w:szCs w:val="20"/>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Pr="003F1822" w:rsidRDefault="003F1822" w:rsidP="003F1822">
      <w:pPr>
        <w:rPr>
          <w:lang w:eastAsia="ru-RU"/>
        </w:rPr>
      </w:pPr>
    </w:p>
    <w:p w:rsidR="007C6308" w:rsidRPr="009A400E" w:rsidRDefault="009A400E" w:rsidP="009A400E">
      <w:pPr>
        <w:pStyle w:val="afc"/>
        <w:jc w:val="right"/>
        <w:rPr>
          <w:b/>
          <w:sz w:val="20"/>
          <w:szCs w:val="20"/>
        </w:rPr>
      </w:pPr>
      <w:r w:rsidRPr="009A400E">
        <w:rPr>
          <w:b/>
          <w:sz w:val="20"/>
          <w:szCs w:val="20"/>
        </w:rPr>
        <w:t xml:space="preserve">Источник: </w:t>
      </w:r>
      <w:r w:rsidRPr="009A400E">
        <w:rPr>
          <w:b/>
          <w:sz w:val="20"/>
          <w:szCs w:val="20"/>
          <w:lang w:val="en-US"/>
        </w:rPr>
        <w:t>Discovery</w:t>
      </w:r>
      <w:r w:rsidRPr="009A400E">
        <w:rPr>
          <w:b/>
          <w:sz w:val="20"/>
          <w:szCs w:val="20"/>
        </w:rPr>
        <w:t xml:space="preserve"> </w:t>
      </w:r>
      <w:r w:rsidRPr="009A400E">
        <w:rPr>
          <w:b/>
          <w:sz w:val="20"/>
          <w:szCs w:val="20"/>
          <w:lang w:val="en-US"/>
        </w:rPr>
        <w:t>Research</w:t>
      </w:r>
      <w:r w:rsidRPr="009A400E">
        <w:rPr>
          <w:b/>
          <w:sz w:val="20"/>
          <w:szCs w:val="20"/>
        </w:rPr>
        <w:t xml:space="preserve"> </w:t>
      </w:r>
      <w:r w:rsidRPr="009A400E">
        <w:rPr>
          <w:b/>
          <w:sz w:val="20"/>
          <w:szCs w:val="20"/>
          <w:lang w:val="en-US"/>
        </w:rPr>
        <w:t>Group</w:t>
      </w:r>
      <w:r w:rsidRPr="009A400E">
        <w:rPr>
          <w:b/>
          <w:sz w:val="20"/>
          <w:szCs w:val="20"/>
        </w:rPr>
        <w:t xml:space="preserve"> на основе данных ФСГС РФ </w:t>
      </w:r>
      <w:r w:rsidR="007C6308" w:rsidRPr="009A400E">
        <w:rPr>
          <w:b/>
          <w:sz w:val="20"/>
          <w:szCs w:val="20"/>
        </w:rPr>
        <w:br w:type="page"/>
      </w:r>
    </w:p>
    <w:p w:rsidR="00854552" w:rsidRDefault="00854552" w:rsidP="00854552">
      <w:pPr>
        <w:pStyle w:val="afc"/>
      </w:pPr>
      <w:r>
        <w:lastRenderedPageBreak/>
        <w:t>Кризис сильно повлиял на объём производства облицовочного керамического и силикатного кирпича. Объём его производства в России сократился примерно  в два раза. Однако, уже в 2010 году ситуация изменилась: темп роста в 2010 год</w:t>
      </w:r>
      <w:r w:rsidR="003F1822">
        <w:t>у по отношению к 2008 составил …</w:t>
      </w:r>
      <w:r>
        <w:t>%.</w:t>
      </w:r>
    </w:p>
    <w:p w:rsidR="003D1A15" w:rsidRDefault="003D1A15" w:rsidP="00CF555B">
      <w:pPr>
        <w:pStyle w:val="af8"/>
      </w:pPr>
      <w:bookmarkStart w:id="97" w:name="_Toc326313295"/>
      <w:r>
        <w:t xml:space="preserve">Диаграмма </w:t>
      </w:r>
      <w:fldSimple w:instr=" SEQ Диаграмма \* ARABIC ">
        <w:r w:rsidR="009763BE">
          <w:rPr>
            <w:noProof/>
          </w:rPr>
          <w:t>6</w:t>
        </w:r>
      </w:fldSimple>
      <w:r>
        <w:t xml:space="preserve">. Динамика объёма производства </w:t>
      </w:r>
      <w:r w:rsidR="00CF555B">
        <w:t>облицовочного керамического и силикатного</w:t>
      </w:r>
      <w:r>
        <w:t xml:space="preserve"> кирпича в России в 200</w:t>
      </w:r>
      <w:r w:rsidR="00CF555B">
        <w:t>6</w:t>
      </w:r>
      <w:r>
        <w:t xml:space="preserve">-2011 гг., млн. </w:t>
      </w:r>
      <w:proofErr w:type="spellStart"/>
      <w:r>
        <w:t>усл</w:t>
      </w:r>
      <w:proofErr w:type="spellEnd"/>
      <w:r>
        <w:t>. кирпичей и %.</w:t>
      </w:r>
      <w:bookmarkEnd w:id="97"/>
    </w:p>
    <w:p w:rsidR="00CF555B" w:rsidRDefault="003D1A15" w:rsidP="003D1A15">
      <w:pPr>
        <w:pStyle w:val="a3"/>
      </w:pPr>
      <w:r w:rsidRPr="003D1A15">
        <w:rPr>
          <w:noProof/>
          <w:lang w:eastAsia="ru-RU"/>
        </w:rPr>
        <w:drawing>
          <wp:inline distT="0" distB="0" distL="0" distR="0">
            <wp:extent cx="5592445" cy="3540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592445" cy="3540760"/>
                    </a:xfrm>
                    <a:prstGeom prst="rect">
                      <a:avLst/>
                    </a:prstGeom>
                    <a:noFill/>
                    <a:ln w="9525">
                      <a:noFill/>
                      <a:miter lim="800000"/>
                      <a:headEnd/>
                      <a:tailEnd/>
                    </a:ln>
                  </pic:spPr>
                </pic:pic>
              </a:graphicData>
            </a:graphic>
          </wp:inline>
        </w:drawing>
      </w:r>
      <w:r w:rsidRPr="003D1A15">
        <w:t xml:space="preserve"> </w:t>
      </w:r>
    </w:p>
    <w:p w:rsidR="00554C7D" w:rsidRDefault="00CF555B" w:rsidP="00CF555B">
      <w:pPr>
        <w:pStyle w:val="afc"/>
        <w:jc w:val="right"/>
        <w:rPr>
          <w:b/>
          <w:sz w:val="20"/>
          <w:szCs w:val="20"/>
        </w:rPr>
      </w:pPr>
      <w:r w:rsidRPr="009A400E">
        <w:rPr>
          <w:b/>
          <w:sz w:val="20"/>
          <w:szCs w:val="20"/>
        </w:rPr>
        <w:t xml:space="preserve">Источник: </w:t>
      </w:r>
      <w:r w:rsidRPr="009A400E">
        <w:rPr>
          <w:b/>
          <w:sz w:val="20"/>
          <w:szCs w:val="20"/>
          <w:lang w:val="en-US"/>
        </w:rPr>
        <w:t>Discovery</w:t>
      </w:r>
      <w:r w:rsidRPr="009A400E">
        <w:rPr>
          <w:b/>
          <w:sz w:val="20"/>
          <w:szCs w:val="20"/>
        </w:rPr>
        <w:t xml:space="preserve"> </w:t>
      </w:r>
      <w:r w:rsidRPr="009A400E">
        <w:rPr>
          <w:b/>
          <w:sz w:val="20"/>
          <w:szCs w:val="20"/>
          <w:lang w:val="en-US"/>
        </w:rPr>
        <w:t>Research</w:t>
      </w:r>
      <w:r w:rsidRPr="009A400E">
        <w:rPr>
          <w:b/>
          <w:sz w:val="20"/>
          <w:szCs w:val="20"/>
        </w:rPr>
        <w:t xml:space="preserve"> </w:t>
      </w:r>
      <w:r w:rsidRPr="009A400E">
        <w:rPr>
          <w:b/>
          <w:sz w:val="20"/>
          <w:szCs w:val="20"/>
          <w:lang w:val="en-US"/>
        </w:rPr>
        <w:t>Group</w:t>
      </w:r>
      <w:r w:rsidRPr="009A400E">
        <w:rPr>
          <w:b/>
          <w:sz w:val="20"/>
          <w:szCs w:val="20"/>
        </w:rPr>
        <w:t xml:space="preserve"> на основе данных ФСГС РФ</w:t>
      </w:r>
    </w:p>
    <w:p w:rsidR="00554C7D" w:rsidRDefault="00554C7D" w:rsidP="00554C7D">
      <w:pPr>
        <w:pStyle w:val="3"/>
        <w:spacing w:line="240" w:lineRule="auto"/>
        <w:jc w:val="left"/>
        <w:rPr>
          <w:rFonts w:ascii="Arial" w:eastAsia="Times New Roman" w:hAnsi="Arial" w:cs="Times New Roman"/>
          <w:i/>
          <w:color w:val="000000"/>
          <w:szCs w:val="24"/>
          <w:lang w:eastAsia="ru-RU"/>
        </w:rPr>
      </w:pPr>
      <w:bookmarkStart w:id="98" w:name="_Toc326313672"/>
      <w:r w:rsidRPr="00E11BAC">
        <w:rPr>
          <w:rFonts w:ascii="Arial" w:eastAsia="Times New Roman" w:hAnsi="Arial" w:cs="Times New Roman"/>
          <w:i/>
          <w:color w:val="000000"/>
          <w:szCs w:val="24"/>
          <w:lang w:eastAsia="ru-RU"/>
        </w:rPr>
        <w:t xml:space="preserve">Кирпич </w:t>
      </w:r>
      <w:r>
        <w:rPr>
          <w:rFonts w:ascii="Arial" w:eastAsia="Times New Roman" w:hAnsi="Arial" w:cs="Times New Roman"/>
          <w:i/>
          <w:color w:val="000000"/>
          <w:szCs w:val="24"/>
          <w:lang w:eastAsia="ru-RU"/>
        </w:rPr>
        <w:t>керамический пустотелый и полнотелый</w:t>
      </w:r>
      <w:bookmarkEnd w:id="98"/>
    </w:p>
    <w:p w:rsidR="00554C7D" w:rsidRDefault="00554C7D" w:rsidP="00554C7D">
      <w:pPr>
        <w:pStyle w:val="af8"/>
      </w:pPr>
    </w:p>
    <w:p w:rsidR="00554C7D" w:rsidRDefault="00554C7D" w:rsidP="00554C7D">
      <w:pPr>
        <w:pStyle w:val="af8"/>
      </w:pPr>
      <w:bookmarkStart w:id="99" w:name="_Toc326313273"/>
      <w:r>
        <w:t xml:space="preserve">Таблица </w:t>
      </w:r>
      <w:fldSimple w:instr=" SEQ Таблица \* ARABIC ">
        <w:r w:rsidR="00E35D37">
          <w:rPr>
            <w:noProof/>
          </w:rPr>
          <w:t>5</w:t>
        </w:r>
      </w:fldSimple>
      <w:r>
        <w:t xml:space="preserve">. Объём производства </w:t>
      </w:r>
      <w:r w:rsidR="00CC7A6F">
        <w:t xml:space="preserve">керамических </w:t>
      </w:r>
      <w:r>
        <w:t xml:space="preserve">пустотелых и полнотелых кирпичей в ФО РФ в 2009-2011 гг., млн. </w:t>
      </w:r>
      <w:proofErr w:type="spellStart"/>
      <w:r>
        <w:t>усл</w:t>
      </w:r>
      <w:proofErr w:type="spellEnd"/>
      <w:r>
        <w:t>. кирпичей.</w:t>
      </w:r>
      <w:bookmarkEnd w:id="99"/>
    </w:p>
    <w:tbl>
      <w:tblPr>
        <w:tblW w:w="9370" w:type="dxa"/>
        <w:jc w:val="center"/>
        <w:tblInd w:w="91" w:type="dxa"/>
        <w:tblLook w:val="04A0" w:firstRow="1" w:lastRow="0" w:firstColumn="1" w:lastColumn="0" w:noHBand="0" w:noVBand="1"/>
      </w:tblPr>
      <w:tblGrid>
        <w:gridCol w:w="5167"/>
        <w:gridCol w:w="1383"/>
        <w:gridCol w:w="1468"/>
        <w:gridCol w:w="1352"/>
      </w:tblGrid>
      <w:tr w:rsidR="00554C7D" w:rsidRPr="00554C7D" w:rsidTr="00554C7D">
        <w:trPr>
          <w:trHeight w:val="227"/>
          <w:jc w:val="center"/>
        </w:trPr>
        <w:tc>
          <w:tcPr>
            <w:tcW w:w="5167"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54C7D" w:rsidRPr="00554C7D" w:rsidRDefault="002C416E" w:rsidP="00554C7D">
            <w:pPr>
              <w:spacing w:line="240" w:lineRule="auto"/>
              <w:jc w:val="center"/>
              <w:rPr>
                <w:rFonts w:eastAsia="Times New Roman" w:cs="Times New Roman"/>
                <w:b/>
                <w:bCs/>
                <w:lang w:eastAsia="ru-RU"/>
              </w:rPr>
            </w:pPr>
            <w:r w:rsidRPr="002C416E">
              <w:rPr>
                <w:rFonts w:eastAsia="Times New Roman" w:cs="Times New Roman"/>
                <w:b/>
                <w:bCs/>
                <w:sz w:val="22"/>
                <w:lang w:eastAsia="ru-RU"/>
              </w:rPr>
              <w:t>Название ФО</w:t>
            </w:r>
            <w:r w:rsidR="00554C7D" w:rsidRPr="00554C7D">
              <w:rPr>
                <w:rFonts w:eastAsia="Times New Roman" w:cs="Times New Roman"/>
                <w:b/>
                <w:bCs/>
                <w:sz w:val="22"/>
                <w:lang w:eastAsia="ru-RU"/>
              </w:rPr>
              <w:t> </w:t>
            </w:r>
          </w:p>
        </w:tc>
        <w:tc>
          <w:tcPr>
            <w:tcW w:w="1383" w:type="dxa"/>
            <w:tcBorders>
              <w:top w:val="single" w:sz="4" w:space="0" w:color="auto"/>
              <w:left w:val="nil"/>
              <w:bottom w:val="single" w:sz="4" w:space="0" w:color="auto"/>
              <w:right w:val="single" w:sz="4" w:space="0" w:color="auto"/>
            </w:tcBorders>
            <w:shd w:val="clear" w:color="000000" w:fill="D8D8D8"/>
            <w:vAlign w:val="center"/>
            <w:hideMark/>
          </w:tcPr>
          <w:p w:rsidR="00554C7D" w:rsidRPr="00554C7D" w:rsidRDefault="00554C7D" w:rsidP="00554C7D">
            <w:pPr>
              <w:spacing w:line="240" w:lineRule="auto"/>
              <w:jc w:val="center"/>
              <w:rPr>
                <w:rFonts w:eastAsia="Times New Roman" w:cs="Times New Roman"/>
                <w:b/>
                <w:bCs/>
                <w:lang w:eastAsia="ru-RU"/>
              </w:rPr>
            </w:pPr>
            <w:r w:rsidRPr="00554C7D">
              <w:rPr>
                <w:rFonts w:eastAsia="Times New Roman" w:cs="Times New Roman"/>
                <w:b/>
                <w:bCs/>
                <w:sz w:val="22"/>
                <w:lang w:eastAsia="ru-RU"/>
              </w:rPr>
              <w:t>2009 год</w:t>
            </w:r>
          </w:p>
        </w:tc>
        <w:tc>
          <w:tcPr>
            <w:tcW w:w="1468" w:type="dxa"/>
            <w:tcBorders>
              <w:top w:val="single" w:sz="4" w:space="0" w:color="auto"/>
              <w:left w:val="nil"/>
              <w:bottom w:val="single" w:sz="4" w:space="0" w:color="auto"/>
              <w:right w:val="single" w:sz="4" w:space="0" w:color="auto"/>
            </w:tcBorders>
            <w:shd w:val="clear" w:color="000000" w:fill="D8D8D8"/>
            <w:vAlign w:val="center"/>
            <w:hideMark/>
          </w:tcPr>
          <w:p w:rsidR="00554C7D" w:rsidRPr="00554C7D" w:rsidRDefault="00554C7D" w:rsidP="00554C7D">
            <w:pPr>
              <w:spacing w:line="240" w:lineRule="auto"/>
              <w:jc w:val="center"/>
              <w:rPr>
                <w:rFonts w:eastAsia="Times New Roman" w:cs="Times New Roman"/>
                <w:b/>
                <w:bCs/>
                <w:lang w:eastAsia="ru-RU"/>
              </w:rPr>
            </w:pPr>
            <w:r w:rsidRPr="00554C7D">
              <w:rPr>
                <w:rFonts w:eastAsia="Times New Roman" w:cs="Times New Roman"/>
                <w:b/>
                <w:bCs/>
                <w:sz w:val="22"/>
                <w:lang w:eastAsia="ru-RU"/>
              </w:rPr>
              <w:t>2010 год</w:t>
            </w:r>
          </w:p>
        </w:tc>
        <w:tc>
          <w:tcPr>
            <w:tcW w:w="1352" w:type="dxa"/>
            <w:tcBorders>
              <w:top w:val="single" w:sz="4" w:space="0" w:color="auto"/>
              <w:left w:val="nil"/>
              <w:bottom w:val="single" w:sz="4" w:space="0" w:color="auto"/>
              <w:right w:val="single" w:sz="4" w:space="0" w:color="auto"/>
            </w:tcBorders>
            <w:shd w:val="clear" w:color="000000" w:fill="D8D8D8"/>
            <w:noWrap/>
            <w:vAlign w:val="center"/>
            <w:hideMark/>
          </w:tcPr>
          <w:p w:rsidR="00554C7D" w:rsidRPr="00554C7D" w:rsidRDefault="00554C7D" w:rsidP="00554C7D">
            <w:pPr>
              <w:spacing w:line="240" w:lineRule="auto"/>
              <w:jc w:val="left"/>
              <w:rPr>
                <w:rFonts w:eastAsia="Times New Roman" w:cs="Times New Roman"/>
                <w:b/>
                <w:bCs/>
                <w:lang w:eastAsia="ru-RU"/>
              </w:rPr>
            </w:pPr>
            <w:r w:rsidRPr="00554C7D">
              <w:rPr>
                <w:rFonts w:eastAsia="Times New Roman" w:cs="Times New Roman"/>
                <w:b/>
                <w:bCs/>
                <w:sz w:val="22"/>
                <w:lang w:eastAsia="ru-RU"/>
              </w:rPr>
              <w:t>2011 год</w:t>
            </w:r>
          </w:p>
        </w:tc>
      </w:tr>
      <w:tr w:rsidR="002C416E" w:rsidRPr="00554C7D" w:rsidTr="003F1822">
        <w:trPr>
          <w:trHeight w:val="315"/>
          <w:jc w:val="center"/>
        </w:trPr>
        <w:tc>
          <w:tcPr>
            <w:tcW w:w="5167" w:type="dxa"/>
            <w:tcBorders>
              <w:top w:val="nil"/>
              <w:left w:val="single" w:sz="4" w:space="0" w:color="auto"/>
              <w:bottom w:val="single" w:sz="4" w:space="0" w:color="auto"/>
              <w:right w:val="single" w:sz="4" w:space="0" w:color="auto"/>
            </w:tcBorders>
            <w:shd w:val="clear" w:color="auto" w:fill="auto"/>
            <w:vAlign w:val="center"/>
            <w:hideMark/>
          </w:tcPr>
          <w:p w:rsidR="002C416E" w:rsidRPr="00554C7D" w:rsidRDefault="002C416E" w:rsidP="00554C7D">
            <w:pPr>
              <w:spacing w:line="240" w:lineRule="auto"/>
              <w:jc w:val="left"/>
              <w:rPr>
                <w:rFonts w:eastAsia="Times New Roman" w:cs="Times New Roman"/>
                <w:lang w:eastAsia="ru-RU"/>
              </w:rPr>
            </w:pPr>
            <w:r w:rsidRPr="00554C7D">
              <w:rPr>
                <w:rFonts w:eastAsia="Times New Roman" w:cs="Times New Roman"/>
                <w:sz w:val="22"/>
                <w:lang w:eastAsia="ru-RU"/>
              </w:rPr>
              <w:t>Северо-Западный ФО</w:t>
            </w:r>
          </w:p>
        </w:tc>
        <w:tc>
          <w:tcPr>
            <w:tcW w:w="1383"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468"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352" w:type="dxa"/>
            <w:tcBorders>
              <w:top w:val="nil"/>
              <w:left w:val="nil"/>
              <w:bottom w:val="single" w:sz="4" w:space="0" w:color="auto"/>
              <w:right w:val="single" w:sz="4" w:space="0" w:color="auto"/>
            </w:tcBorders>
            <w:shd w:val="clear" w:color="auto" w:fill="auto"/>
            <w:noWrap/>
            <w:vAlign w:val="bottom"/>
          </w:tcPr>
          <w:p w:rsidR="002C416E" w:rsidRPr="002C416E" w:rsidRDefault="002C416E" w:rsidP="002C416E">
            <w:pPr>
              <w:spacing w:line="240" w:lineRule="auto"/>
              <w:jc w:val="right"/>
            </w:pPr>
          </w:p>
        </w:tc>
      </w:tr>
      <w:tr w:rsidR="002C416E" w:rsidRPr="00554C7D" w:rsidTr="003F1822">
        <w:trPr>
          <w:trHeight w:val="315"/>
          <w:jc w:val="center"/>
        </w:trPr>
        <w:tc>
          <w:tcPr>
            <w:tcW w:w="5167" w:type="dxa"/>
            <w:tcBorders>
              <w:top w:val="nil"/>
              <w:left w:val="single" w:sz="4" w:space="0" w:color="auto"/>
              <w:bottom w:val="single" w:sz="4" w:space="0" w:color="auto"/>
              <w:right w:val="single" w:sz="4" w:space="0" w:color="auto"/>
            </w:tcBorders>
            <w:shd w:val="clear" w:color="auto" w:fill="auto"/>
            <w:vAlign w:val="center"/>
            <w:hideMark/>
          </w:tcPr>
          <w:p w:rsidR="002C416E" w:rsidRPr="00554C7D" w:rsidRDefault="002C416E" w:rsidP="00554C7D">
            <w:pPr>
              <w:spacing w:line="240" w:lineRule="auto"/>
              <w:jc w:val="left"/>
              <w:rPr>
                <w:rFonts w:eastAsia="Times New Roman" w:cs="Times New Roman"/>
                <w:lang w:eastAsia="ru-RU"/>
              </w:rPr>
            </w:pPr>
            <w:r w:rsidRPr="00554C7D">
              <w:rPr>
                <w:rFonts w:eastAsia="Times New Roman" w:cs="Times New Roman"/>
                <w:sz w:val="22"/>
                <w:lang w:eastAsia="ru-RU"/>
              </w:rPr>
              <w:t>Центральный ФО</w:t>
            </w:r>
          </w:p>
        </w:tc>
        <w:tc>
          <w:tcPr>
            <w:tcW w:w="1383"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468"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352" w:type="dxa"/>
            <w:tcBorders>
              <w:top w:val="nil"/>
              <w:left w:val="nil"/>
              <w:bottom w:val="single" w:sz="4" w:space="0" w:color="auto"/>
              <w:right w:val="single" w:sz="4" w:space="0" w:color="auto"/>
            </w:tcBorders>
            <w:shd w:val="clear" w:color="auto" w:fill="auto"/>
            <w:noWrap/>
            <w:vAlign w:val="bottom"/>
          </w:tcPr>
          <w:p w:rsidR="002C416E" w:rsidRPr="002C416E" w:rsidRDefault="002C416E" w:rsidP="002C416E">
            <w:pPr>
              <w:spacing w:line="240" w:lineRule="auto"/>
              <w:jc w:val="right"/>
            </w:pPr>
          </w:p>
        </w:tc>
      </w:tr>
      <w:tr w:rsidR="002C416E" w:rsidRPr="00554C7D" w:rsidTr="003F1822">
        <w:trPr>
          <w:trHeight w:val="315"/>
          <w:jc w:val="center"/>
        </w:trPr>
        <w:tc>
          <w:tcPr>
            <w:tcW w:w="5167" w:type="dxa"/>
            <w:tcBorders>
              <w:top w:val="nil"/>
              <w:left w:val="single" w:sz="4" w:space="0" w:color="auto"/>
              <w:bottom w:val="single" w:sz="4" w:space="0" w:color="auto"/>
              <w:right w:val="single" w:sz="4" w:space="0" w:color="auto"/>
            </w:tcBorders>
            <w:shd w:val="clear" w:color="auto" w:fill="auto"/>
            <w:vAlign w:val="center"/>
            <w:hideMark/>
          </w:tcPr>
          <w:p w:rsidR="002C416E" w:rsidRPr="00554C7D" w:rsidRDefault="002C416E" w:rsidP="00554C7D">
            <w:pPr>
              <w:spacing w:line="240" w:lineRule="auto"/>
              <w:jc w:val="left"/>
              <w:rPr>
                <w:rFonts w:eastAsia="Times New Roman" w:cs="Times New Roman"/>
                <w:lang w:eastAsia="ru-RU"/>
              </w:rPr>
            </w:pPr>
            <w:r w:rsidRPr="00554C7D">
              <w:rPr>
                <w:rFonts w:eastAsia="Times New Roman" w:cs="Times New Roman"/>
                <w:sz w:val="22"/>
                <w:lang w:eastAsia="ru-RU"/>
              </w:rPr>
              <w:t>Уральский ФО</w:t>
            </w:r>
          </w:p>
        </w:tc>
        <w:tc>
          <w:tcPr>
            <w:tcW w:w="1383"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468"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352" w:type="dxa"/>
            <w:tcBorders>
              <w:top w:val="nil"/>
              <w:left w:val="nil"/>
              <w:bottom w:val="single" w:sz="4" w:space="0" w:color="auto"/>
              <w:right w:val="single" w:sz="4" w:space="0" w:color="auto"/>
            </w:tcBorders>
            <w:shd w:val="clear" w:color="auto" w:fill="auto"/>
            <w:noWrap/>
            <w:vAlign w:val="bottom"/>
          </w:tcPr>
          <w:p w:rsidR="002C416E" w:rsidRPr="002C416E" w:rsidRDefault="002C416E" w:rsidP="002C416E">
            <w:pPr>
              <w:spacing w:line="240" w:lineRule="auto"/>
              <w:jc w:val="right"/>
            </w:pPr>
          </w:p>
        </w:tc>
      </w:tr>
      <w:tr w:rsidR="002C416E" w:rsidRPr="00554C7D" w:rsidTr="003F1822">
        <w:trPr>
          <w:trHeight w:val="315"/>
          <w:jc w:val="center"/>
        </w:trPr>
        <w:tc>
          <w:tcPr>
            <w:tcW w:w="5167" w:type="dxa"/>
            <w:tcBorders>
              <w:top w:val="nil"/>
              <w:left w:val="single" w:sz="4" w:space="0" w:color="auto"/>
              <w:bottom w:val="single" w:sz="4" w:space="0" w:color="auto"/>
              <w:right w:val="single" w:sz="4" w:space="0" w:color="auto"/>
            </w:tcBorders>
            <w:shd w:val="clear" w:color="auto" w:fill="auto"/>
            <w:vAlign w:val="center"/>
            <w:hideMark/>
          </w:tcPr>
          <w:p w:rsidR="002C416E" w:rsidRPr="00554C7D" w:rsidRDefault="002C416E" w:rsidP="00554C7D">
            <w:pPr>
              <w:spacing w:line="240" w:lineRule="auto"/>
              <w:jc w:val="left"/>
              <w:rPr>
                <w:rFonts w:eastAsia="Times New Roman" w:cs="Times New Roman"/>
                <w:b/>
                <w:lang w:eastAsia="ru-RU"/>
              </w:rPr>
            </w:pPr>
            <w:r w:rsidRPr="00554C7D">
              <w:rPr>
                <w:rFonts w:eastAsia="Times New Roman" w:cs="Times New Roman"/>
                <w:b/>
                <w:sz w:val="22"/>
                <w:lang w:eastAsia="ru-RU"/>
              </w:rPr>
              <w:t>Итого:</w:t>
            </w:r>
          </w:p>
        </w:tc>
        <w:tc>
          <w:tcPr>
            <w:tcW w:w="1383"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468" w:type="dxa"/>
            <w:tcBorders>
              <w:top w:val="nil"/>
              <w:left w:val="nil"/>
              <w:bottom w:val="single" w:sz="4" w:space="0" w:color="auto"/>
              <w:right w:val="single" w:sz="4" w:space="0" w:color="auto"/>
            </w:tcBorders>
            <w:shd w:val="clear" w:color="auto" w:fill="auto"/>
            <w:noWrap/>
            <w:vAlign w:val="center"/>
          </w:tcPr>
          <w:p w:rsidR="002C416E" w:rsidRPr="002C416E" w:rsidRDefault="002C416E" w:rsidP="002C416E">
            <w:pPr>
              <w:spacing w:line="240" w:lineRule="auto"/>
              <w:jc w:val="right"/>
            </w:pPr>
          </w:p>
        </w:tc>
        <w:tc>
          <w:tcPr>
            <w:tcW w:w="1352" w:type="dxa"/>
            <w:tcBorders>
              <w:top w:val="nil"/>
              <w:left w:val="nil"/>
              <w:bottom w:val="single" w:sz="4" w:space="0" w:color="auto"/>
              <w:right w:val="single" w:sz="4" w:space="0" w:color="auto"/>
            </w:tcBorders>
            <w:shd w:val="clear" w:color="auto" w:fill="auto"/>
            <w:noWrap/>
            <w:vAlign w:val="bottom"/>
          </w:tcPr>
          <w:p w:rsidR="002C416E" w:rsidRPr="002C416E" w:rsidRDefault="002C416E" w:rsidP="002C416E">
            <w:pPr>
              <w:spacing w:line="240" w:lineRule="auto"/>
              <w:jc w:val="right"/>
            </w:pPr>
          </w:p>
        </w:tc>
      </w:tr>
    </w:tbl>
    <w:p w:rsidR="00554C7D" w:rsidRDefault="00554C7D" w:rsidP="00554C7D">
      <w:pPr>
        <w:pStyle w:val="afc"/>
        <w:jc w:val="right"/>
        <w:rPr>
          <w:b/>
          <w:sz w:val="20"/>
          <w:szCs w:val="20"/>
        </w:rPr>
      </w:pPr>
      <w:r w:rsidRPr="009A400E">
        <w:rPr>
          <w:b/>
          <w:sz w:val="20"/>
          <w:szCs w:val="20"/>
        </w:rPr>
        <w:t xml:space="preserve">Источник: </w:t>
      </w:r>
      <w:r w:rsidRPr="009A400E">
        <w:rPr>
          <w:b/>
          <w:sz w:val="20"/>
          <w:szCs w:val="20"/>
          <w:lang w:val="en-US"/>
        </w:rPr>
        <w:t>Discovery</w:t>
      </w:r>
      <w:r w:rsidRPr="009A400E">
        <w:rPr>
          <w:b/>
          <w:sz w:val="20"/>
          <w:szCs w:val="20"/>
        </w:rPr>
        <w:t xml:space="preserve"> </w:t>
      </w:r>
      <w:r w:rsidRPr="009A400E">
        <w:rPr>
          <w:b/>
          <w:sz w:val="20"/>
          <w:szCs w:val="20"/>
          <w:lang w:val="en-US"/>
        </w:rPr>
        <w:t>Research</w:t>
      </w:r>
      <w:r w:rsidRPr="009A400E">
        <w:rPr>
          <w:b/>
          <w:sz w:val="20"/>
          <w:szCs w:val="20"/>
        </w:rPr>
        <w:t xml:space="preserve"> </w:t>
      </w:r>
      <w:r w:rsidRPr="009A400E">
        <w:rPr>
          <w:b/>
          <w:sz w:val="20"/>
          <w:szCs w:val="20"/>
          <w:lang w:val="en-US"/>
        </w:rPr>
        <w:t>Group</w:t>
      </w:r>
      <w:r w:rsidRPr="009A400E">
        <w:rPr>
          <w:b/>
          <w:sz w:val="20"/>
          <w:szCs w:val="20"/>
        </w:rPr>
        <w:t xml:space="preserve"> на основе данных ФСГС РФ</w:t>
      </w:r>
    </w:p>
    <w:p w:rsidR="00D00C39" w:rsidRDefault="00D00C39">
      <w:pPr>
        <w:spacing w:after="200" w:line="276" w:lineRule="auto"/>
        <w:jc w:val="left"/>
        <w:rPr>
          <w:rFonts w:ascii="Arial" w:eastAsia="Times New Roman" w:hAnsi="Arial" w:cs="Times New Roman"/>
          <w:b/>
          <w:bCs/>
          <w:i/>
          <w:color w:val="000000"/>
          <w:szCs w:val="24"/>
          <w:lang w:eastAsia="ru-RU"/>
        </w:rPr>
      </w:pPr>
      <w:r>
        <w:rPr>
          <w:rFonts w:ascii="Arial" w:eastAsia="Times New Roman" w:hAnsi="Arial" w:cs="Times New Roman"/>
          <w:i/>
          <w:color w:val="000000"/>
          <w:szCs w:val="24"/>
          <w:lang w:eastAsia="ru-RU"/>
        </w:rPr>
        <w:br w:type="page"/>
      </w:r>
    </w:p>
    <w:p w:rsidR="0053391B" w:rsidRDefault="0053391B" w:rsidP="0053391B">
      <w:pPr>
        <w:pStyle w:val="2"/>
        <w:keepLines w:val="0"/>
        <w:spacing w:before="240" w:after="60" w:line="240" w:lineRule="auto"/>
        <w:jc w:val="left"/>
        <w:rPr>
          <w:rFonts w:ascii="Arial" w:eastAsia="Times New Roman" w:hAnsi="Arial" w:cs="Arial"/>
          <w:iCs/>
          <w:color w:val="auto"/>
          <w:sz w:val="24"/>
          <w:szCs w:val="28"/>
          <w:lang w:eastAsia="ru-RU"/>
        </w:rPr>
      </w:pPr>
      <w:bookmarkStart w:id="100" w:name="_Toc326313673"/>
      <w:r w:rsidRPr="00E11BAC">
        <w:rPr>
          <w:rFonts w:ascii="Arial" w:eastAsia="Times New Roman" w:hAnsi="Arial" w:cs="Arial"/>
          <w:iCs/>
          <w:color w:val="auto"/>
          <w:sz w:val="24"/>
          <w:szCs w:val="28"/>
          <w:lang w:eastAsia="ru-RU"/>
        </w:rPr>
        <w:lastRenderedPageBreak/>
        <w:t>§</w:t>
      </w:r>
      <w:r>
        <w:rPr>
          <w:rFonts w:ascii="Arial" w:eastAsia="Times New Roman" w:hAnsi="Arial" w:cs="Arial"/>
          <w:iCs/>
          <w:color w:val="auto"/>
          <w:sz w:val="24"/>
          <w:szCs w:val="28"/>
          <w:lang w:eastAsia="ru-RU"/>
        </w:rPr>
        <w:t>2</w:t>
      </w:r>
      <w:r w:rsidRPr="00E11BAC">
        <w:rPr>
          <w:rFonts w:ascii="Arial" w:eastAsia="Times New Roman" w:hAnsi="Arial" w:cs="Arial"/>
          <w:iCs/>
          <w:color w:val="auto"/>
          <w:sz w:val="24"/>
          <w:szCs w:val="28"/>
          <w:lang w:eastAsia="ru-RU"/>
        </w:rPr>
        <w:t xml:space="preserve">. </w:t>
      </w:r>
      <w:r w:rsidR="007B514C">
        <w:rPr>
          <w:rFonts w:ascii="Arial" w:eastAsia="Times New Roman" w:hAnsi="Arial" w:cs="Arial"/>
          <w:iCs/>
          <w:color w:val="auto"/>
          <w:sz w:val="24"/>
          <w:szCs w:val="28"/>
          <w:lang w:eastAsia="ru-RU"/>
        </w:rPr>
        <w:t>П</w:t>
      </w:r>
      <w:r w:rsidR="00196009">
        <w:rPr>
          <w:rFonts w:ascii="Arial" w:eastAsia="Times New Roman" w:hAnsi="Arial" w:cs="Arial"/>
          <w:iCs/>
          <w:color w:val="auto"/>
          <w:sz w:val="24"/>
          <w:szCs w:val="28"/>
          <w:lang w:eastAsia="ru-RU"/>
        </w:rPr>
        <w:t xml:space="preserve">рогноз ввода </w:t>
      </w:r>
      <w:r w:rsidR="007B514C">
        <w:rPr>
          <w:rFonts w:ascii="Arial" w:eastAsia="Times New Roman" w:hAnsi="Arial" w:cs="Arial"/>
          <w:iCs/>
          <w:color w:val="auto"/>
          <w:sz w:val="24"/>
          <w:szCs w:val="28"/>
          <w:lang w:eastAsia="ru-RU"/>
        </w:rPr>
        <w:t xml:space="preserve">производственных </w:t>
      </w:r>
      <w:r w:rsidR="00196009">
        <w:rPr>
          <w:rFonts w:ascii="Arial" w:eastAsia="Times New Roman" w:hAnsi="Arial" w:cs="Arial"/>
          <w:iCs/>
          <w:color w:val="auto"/>
          <w:sz w:val="24"/>
          <w:szCs w:val="28"/>
          <w:lang w:eastAsia="ru-RU"/>
        </w:rPr>
        <w:t>мощностей</w:t>
      </w:r>
      <w:bookmarkEnd w:id="100"/>
    </w:p>
    <w:p w:rsidR="00196009" w:rsidRDefault="00196009" w:rsidP="00196009">
      <w:pPr>
        <w:pStyle w:val="afe"/>
      </w:pPr>
      <w:r>
        <w:t>Прежде чем сделать прогноз ввода мощностей необходимо рассмотреть состояние российского рынка кирпича: планы и проекты компаний-лидеров, инвестиции в строительство новых и расширение уже существующих заводов по производству кирпича.</w:t>
      </w:r>
    </w:p>
    <w:p w:rsidR="00196009" w:rsidRDefault="00196009" w:rsidP="00B15AAD">
      <w:pPr>
        <w:pStyle w:val="afc"/>
      </w:pPr>
    </w:p>
    <w:p w:rsidR="00B15AAD" w:rsidRDefault="00B15AAD" w:rsidP="00B15AAD">
      <w:pPr>
        <w:pStyle w:val="afc"/>
      </w:pPr>
      <w:r w:rsidRPr="0070692B">
        <w:t>ЗАО «Победа ЛСР» продолжает работы по строительству цеха нового кирпичного завода в Кировском районе мощностью 195 млн</w:t>
      </w:r>
      <w:r>
        <w:t>.</w:t>
      </w:r>
      <w:r w:rsidRPr="0070692B">
        <w:t xml:space="preserve"> шт. в год, полная мощность – 220 млн</w:t>
      </w:r>
      <w:r>
        <w:t>.</w:t>
      </w:r>
      <w:r w:rsidRPr="0070692B">
        <w:t xml:space="preserve"> шт. в год. Ориентировочные сроки запуска в эксплуатацию – 2014 год.</w:t>
      </w:r>
    </w:p>
    <w:p w:rsidR="00D81C5E" w:rsidRDefault="00D81C5E" w:rsidP="00D81C5E">
      <w:pPr>
        <w:pStyle w:val="afc"/>
        <w:rPr>
          <w:lang w:eastAsia="ru-RU"/>
        </w:rPr>
      </w:pPr>
    </w:p>
    <w:p w:rsidR="00D81C5E" w:rsidRPr="00542232" w:rsidRDefault="00D81C5E" w:rsidP="00D81C5E">
      <w:pPr>
        <w:pStyle w:val="afc"/>
        <w:rPr>
          <w:lang w:eastAsia="ru-RU"/>
        </w:rPr>
      </w:pPr>
      <w:r w:rsidRPr="00542232">
        <w:rPr>
          <w:lang w:eastAsia="ru-RU"/>
        </w:rPr>
        <w:t xml:space="preserve">В </w:t>
      </w:r>
      <w:r>
        <w:rPr>
          <w:lang w:eastAsia="ru-RU"/>
        </w:rPr>
        <w:t>2011 году</w:t>
      </w:r>
      <w:r w:rsidRPr="00542232">
        <w:rPr>
          <w:lang w:eastAsia="ru-RU"/>
        </w:rPr>
        <w:t xml:space="preserve"> «Победа ЛСР» закрыла один из заводов. Одновременно идет строительство нового предприятия в Никольском. Пока группа выпускает относительно небольшой, по сравнению с началом года, объем продукции – 80 млн</w:t>
      </w:r>
      <w:r>
        <w:rPr>
          <w:lang w:eastAsia="ru-RU"/>
        </w:rPr>
        <w:t>.</w:t>
      </w:r>
      <w:r w:rsidRPr="00542232">
        <w:rPr>
          <w:lang w:eastAsia="ru-RU"/>
        </w:rPr>
        <w:t xml:space="preserve"> штук на «</w:t>
      </w:r>
      <w:proofErr w:type="spellStart"/>
      <w:r w:rsidRPr="00542232">
        <w:rPr>
          <w:lang w:eastAsia="ru-RU"/>
        </w:rPr>
        <w:t>Ленстройкерамике</w:t>
      </w:r>
      <w:proofErr w:type="spellEnd"/>
      <w:r w:rsidRPr="00542232">
        <w:rPr>
          <w:lang w:eastAsia="ru-RU"/>
        </w:rPr>
        <w:t>», 20 млн</w:t>
      </w:r>
      <w:r>
        <w:rPr>
          <w:lang w:eastAsia="ru-RU"/>
        </w:rPr>
        <w:t>.</w:t>
      </w:r>
      <w:r w:rsidRPr="00542232">
        <w:rPr>
          <w:lang w:eastAsia="ru-RU"/>
        </w:rPr>
        <w:t xml:space="preserve"> и 70 млн</w:t>
      </w:r>
      <w:r>
        <w:rPr>
          <w:lang w:eastAsia="ru-RU"/>
        </w:rPr>
        <w:t>.</w:t>
      </w:r>
      <w:r w:rsidRPr="00542232">
        <w:rPr>
          <w:lang w:eastAsia="ru-RU"/>
        </w:rPr>
        <w:t xml:space="preserve"> – на «Победе». Строительство нового предприятия планируется завершить в конце 2012 – начале 2013 года, а его выход на проектную мощность намечен на 2014-2015 годы. Первая линия будет выпускать 120 млн</w:t>
      </w:r>
      <w:r w:rsidR="00D574F9">
        <w:rPr>
          <w:lang w:eastAsia="ru-RU"/>
        </w:rPr>
        <w:t>.</w:t>
      </w:r>
      <w:r w:rsidRPr="00542232">
        <w:rPr>
          <w:lang w:eastAsia="ru-RU"/>
        </w:rPr>
        <w:t xml:space="preserve"> штук, вторая – 75 миллионов, третья – 25 миллионов. Общий объем – 220 млн</w:t>
      </w:r>
      <w:r w:rsidR="00D574F9">
        <w:rPr>
          <w:lang w:eastAsia="ru-RU"/>
        </w:rPr>
        <w:t>.</w:t>
      </w:r>
      <w:r w:rsidRPr="00542232">
        <w:rPr>
          <w:lang w:eastAsia="ru-RU"/>
        </w:rPr>
        <w:t xml:space="preserve"> штук в год.</w:t>
      </w:r>
    </w:p>
    <w:p w:rsidR="00D81C5E" w:rsidRPr="00542232" w:rsidRDefault="00D81C5E" w:rsidP="00D81C5E">
      <w:pPr>
        <w:pStyle w:val="afc"/>
        <w:rPr>
          <w:lang w:eastAsia="ru-RU"/>
        </w:rPr>
      </w:pPr>
      <w:r w:rsidRPr="00542232">
        <w:rPr>
          <w:lang w:eastAsia="ru-RU"/>
        </w:rPr>
        <w:t>Строительство завода началось еще до кризиса, с наступлением которого проект был на некоторое время заморожен. Теперь процесс возобновился. Объем инвестиций оценивается в 10 млрд</w:t>
      </w:r>
      <w:r w:rsidR="00D574F9">
        <w:rPr>
          <w:lang w:eastAsia="ru-RU"/>
        </w:rPr>
        <w:t>.</w:t>
      </w:r>
      <w:r w:rsidRPr="00542232">
        <w:rPr>
          <w:lang w:eastAsia="ru-RU"/>
        </w:rPr>
        <w:t xml:space="preserve"> рублей.</w:t>
      </w:r>
    </w:p>
    <w:p w:rsidR="00D81C5E" w:rsidRDefault="00D81C5E" w:rsidP="00B15AAD">
      <w:pPr>
        <w:pStyle w:val="afc"/>
      </w:pPr>
    </w:p>
    <w:p w:rsidR="005C0308" w:rsidRDefault="005C0308" w:rsidP="005C0308">
      <w:pPr>
        <w:pStyle w:val="afc"/>
      </w:pPr>
      <w:r>
        <w:t>В июне 2011 года стало известно, что петербургская группа ЛСР завершила приобретение 93,44% уставного капитала одного из крупнейших в стране производителей лицевого кирпича — подмосковного ОАО «Павловская керамика». Сумма сделки составила 1,24 млрд. рублей. По меркам кирпичного рынка это весьма приличные деньги. Вслед за этим от ЛСР пришла еще одна новость — компания приобрела месторождения известняка и глины в Рязанской области и собирается построить на них собственный цементный завод.</w:t>
      </w:r>
    </w:p>
    <w:p w:rsidR="005C0308" w:rsidRDefault="005C0308" w:rsidP="005C0308">
      <w:pPr>
        <w:pStyle w:val="afc"/>
      </w:pPr>
      <w:proofErr w:type="gramStart"/>
      <w:r>
        <w:t xml:space="preserve">Как сообщает управляющий ОАО «Победа ЛСР» </w:t>
      </w:r>
      <w:r w:rsidRPr="005C0308">
        <w:rPr>
          <w:rFonts w:cs="Times New Roman"/>
          <w:bCs/>
        </w:rPr>
        <w:t xml:space="preserve">Сергей </w:t>
      </w:r>
      <w:proofErr w:type="spellStart"/>
      <w:r w:rsidRPr="005C0308">
        <w:rPr>
          <w:rFonts w:cs="Times New Roman"/>
          <w:bCs/>
        </w:rPr>
        <w:t>Бегоулев</w:t>
      </w:r>
      <w:proofErr w:type="spellEnd"/>
      <w:r>
        <w:t xml:space="preserve">: «по нашей оценке, стоимость строительства нового кирпичного завода по производству лицевого кирпича годовой мощностью 70 млн. штук с учетом применяемых технологий и затрат на строительно-монтажные работы составляет </w:t>
      </w:r>
      <w:r w:rsidRPr="005C0308">
        <w:t>$</w:t>
      </w:r>
      <w:r>
        <w:t>70–80 млн., то есть более двух миллиардов рублей (без учета затрат на приобретение земельного участка и проведение инженерии)</w:t>
      </w:r>
      <w:r w:rsidR="00587448">
        <w:t>»</w:t>
      </w:r>
      <w:r>
        <w:t>.</w:t>
      </w:r>
      <w:proofErr w:type="gramEnd"/>
    </w:p>
    <w:p w:rsidR="005C0308" w:rsidRDefault="005C0308" w:rsidP="005C0308">
      <w:pPr>
        <w:pStyle w:val="afc"/>
      </w:pPr>
      <w:r>
        <w:t>Плюс срок реализации нового проекта, который в среднем составляет два года с начала проектных работ.</w:t>
      </w:r>
    </w:p>
    <w:p w:rsidR="00537935" w:rsidRDefault="00537935" w:rsidP="00537935">
      <w:pPr>
        <w:pStyle w:val="afc"/>
      </w:pPr>
      <w:r w:rsidRPr="003B4FBF">
        <w:lastRenderedPageBreak/>
        <w:t>В октябре 2009 года прошел IV Российск</w:t>
      </w:r>
      <w:r>
        <w:t>о-Китайский экономический форум, на котором сообщили, что п</w:t>
      </w:r>
      <w:r w:rsidRPr="003B4FBF">
        <w:t>ланируемый объем инвестиций из Китая</w:t>
      </w:r>
      <w:r>
        <w:t>, в том числе на строительство</w:t>
      </w:r>
      <w:r w:rsidRPr="003B4FBF">
        <w:t xml:space="preserve"> новых кирпичных произво</w:t>
      </w:r>
      <w:proofErr w:type="gramStart"/>
      <w:r w:rsidRPr="003B4FBF">
        <w:t>дств в К</w:t>
      </w:r>
      <w:proofErr w:type="gramEnd"/>
      <w:r w:rsidRPr="003B4FBF">
        <w:t>урской и Кировской областях, Чувашии и Рязани</w:t>
      </w:r>
      <w:r>
        <w:t>,</w:t>
      </w:r>
      <w:r w:rsidRPr="003B4FBF">
        <w:t xml:space="preserve"> </w:t>
      </w:r>
      <w:r>
        <w:t xml:space="preserve">составит </w:t>
      </w:r>
      <w:r>
        <w:rPr>
          <w:rFonts w:cs="Times New Roman"/>
        </w:rPr>
        <w:t>$</w:t>
      </w:r>
      <w:r>
        <w:t>3,6 млрд</w:t>
      </w:r>
      <w:r w:rsidRPr="003B4FBF">
        <w:t xml:space="preserve">. </w:t>
      </w:r>
    </w:p>
    <w:p w:rsidR="00537935" w:rsidRDefault="00537935" w:rsidP="00537935">
      <w:pPr>
        <w:pStyle w:val="afc"/>
      </w:pPr>
      <w:r w:rsidRPr="003B4FBF">
        <w:t xml:space="preserve">Существует ряд проектов для реализации и за счет российских инвесторов. Так, например, в Самарской области в селе </w:t>
      </w:r>
      <w:proofErr w:type="spellStart"/>
      <w:r w:rsidRPr="003B4FBF">
        <w:t>Зубовка</w:t>
      </w:r>
      <w:proofErr w:type="spellEnd"/>
      <w:r w:rsidRPr="003B4FBF">
        <w:t xml:space="preserve"> предполагается строительство кирпичного завод</w:t>
      </w:r>
      <w:proofErr w:type="gramStart"/>
      <w:r w:rsidRPr="003B4FBF">
        <w:t>а ООО</w:t>
      </w:r>
      <w:proofErr w:type="gramEnd"/>
      <w:r w:rsidRPr="003B4FBF">
        <w:t xml:space="preserve"> «</w:t>
      </w:r>
      <w:proofErr w:type="spellStart"/>
      <w:r w:rsidRPr="003B4FBF">
        <w:t>Телекомстрой</w:t>
      </w:r>
      <w:proofErr w:type="spellEnd"/>
      <w:r w:rsidRPr="003B4FBF">
        <w:t>» с производительной мощностью 20 млн. кирпичей в год.</w:t>
      </w:r>
    </w:p>
    <w:p w:rsidR="00537935" w:rsidRDefault="00537935" w:rsidP="00537935">
      <w:pPr>
        <w:pStyle w:val="afc"/>
      </w:pPr>
      <w:r w:rsidRPr="003B4FBF">
        <w:t>Уже запущено новое производство в Южном федеральном округе. ООО «Возрождение»</w:t>
      </w:r>
      <w:r>
        <w:t xml:space="preserve">, производственные мощности которого составляют </w:t>
      </w:r>
      <w:r w:rsidRPr="003B4FBF">
        <w:t>20 млн. кирпичей в год, а сумма инвестиции в строительство этого завода составила 42 млн</w:t>
      </w:r>
      <w:r>
        <w:t>.</w:t>
      </w:r>
      <w:r w:rsidRPr="003B4FBF">
        <w:t xml:space="preserve"> руб.</w:t>
      </w:r>
    </w:p>
    <w:p w:rsidR="00537935" w:rsidRPr="003B4FBF" w:rsidRDefault="00537935" w:rsidP="00537935">
      <w:pPr>
        <w:pStyle w:val="afc"/>
      </w:pPr>
    </w:p>
    <w:p w:rsidR="00537935" w:rsidRDefault="00537935" w:rsidP="00537935">
      <w:pPr>
        <w:pStyle w:val="afc"/>
      </w:pPr>
      <w:r w:rsidRPr="003B4FBF">
        <w:t>Введен в эксплуатацию кирпичный завод в г.</w:t>
      </w:r>
      <w:r>
        <w:t xml:space="preserve"> </w:t>
      </w:r>
      <w:r w:rsidRPr="003B4FBF">
        <w:t>Мценск Орловской области. Инвестором выступила московская компания «</w:t>
      </w:r>
      <w:proofErr w:type="spellStart"/>
      <w:r w:rsidRPr="003B4FBF">
        <w:t>ТерраКерма</w:t>
      </w:r>
      <w:proofErr w:type="spellEnd"/>
      <w:r w:rsidRPr="003B4FBF">
        <w:t xml:space="preserve">». Объем вложений в строительство, которое было начато еще 2 года назад, составил около 0,5 млрд. руб. Производственные мощности предприятия – 20 млн. штук кирпича в год. На данный момент завод выпускает общестроительный кирпич марки М150, однако, с </w:t>
      </w:r>
      <w:r>
        <w:t>2011</w:t>
      </w:r>
      <w:r w:rsidRPr="003B4FBF">
        <w:t xml:space="preserve"> года планир</w:t>
      </w:r>
      <w:r>
        <w:t>овалось</w:t>
      </w:r>
      <w:r w:rsidRPr="003B4FBF">
        <w:t xml:space="preserve"> расширить ассортимент высококачественным облицовочным кирпичом. Кроме того, в 2011 году </w:t>
      </w:r>
      <w:r>
        <w:t>компания планировала</w:t>
      </w:r>
      <w:r w:rsidRPr="003B4FBF">
        <w:t xml:space="preserve"> запуск второй линии, на </w:t>
      </w:r>
      <w:r>
        <w:t>которой</w:t>
      </w:r>
      <w:r w:rsidRPr="003B4FBF">
        <w:t xml:space="preserve"> предусмотрено производство кирпича методом пластического формования – около 20 млн. </w:t>
      </w:r>
      <w:proofErr w:type="spellStart"/>
      <w:r w:rsidRPr="003B4FBF">
        <w:t>усл</w:t>
      </w:r>
      <w:proofErr w:type="spellEnd"/>
      <w:r w:rsidRPr="003B4FBF">
        <w:t>. кирпичей в год.</w:t>
      </w:r>
    </w:p>
    <w:p w:rsidR="00537935" w:rsidRPr="003B4FBF" w:rsidRDefault="00537935" w:rsidP="00537935">
      <w:pPr>
        <w:pStyle w:val="afc"/>
      </w:pPr>
    </w:p>
    <w:p w:rsidR="00D81C5E" w:rsidRPr="00542232" w:rsidRDefault="00D81C5E" w:rsidP="00D81C5E">
      <w:pPr>
        <w:pStyle w:val="afc"/>
        <w:rPr>
          <w:lang w:eastAsia="ru-RU"/>
        </w:rPr>
      </w:pPr>
      <w:r w:rsidRPr="00542232">
        <w:rPr>
          <w:lang w:eastAsia="ru-RU"/>
        </w:rPr>
        <w:t xml:space="preserve">Еще до кризиса в Петербурге и Ленобласти было заявлено несколько «кирпичных» проектов. В частности, в деревне </w:t>
      </w:r>
      <w:proofErr w:type="spellStart"/>
      <w:r w:rsidRPr="00542232">
        <w:rPr>
          <w:lang w:eastAsia="ru-RU"/>
        </w:rPr>
        <w:t>Манихино</w:t>
      </w:r>
      <w:proofErr w:type="spellEnd"/>
      <w:r w:rsidRPr="00542232">
        <w:rPr>
          <w:lang w:eastAsia="ru-RU"/>
        </w:rPr>
        <w:t xml:space="preserve"> Пашского сельского поселения </w:t>
      </w:r>
      <w:proofErr w:type="spellStart"/>
      <w:r w:rsidRPr="00542232">
        <w:rPr>
          <w:lang w:eastAsia="ru-RU"/>
        </w:rPr>
        <w:t>Волховского</w:t>
      </w:r>
      <w:proofErr w:type="spellEnd"/>
      <w:r w:rsidRPr="00542232">
        <w:rPr>
          <w:lang w:eastAsia="ru-RU"/>
        </w:rPr>
        <w:t xml:space="preserve"> района Ленинградской област</w:t>
      </w:r>
      <w:proofErr w:type="gramStart"/>
      <w:r w:rsidRPr="00542232">
        <w:rPr>
          <w:lang w:eastAsia="ru-RU"/>
        </w:rPr>
        <w:t>и ООО</w:t>
      </w:r>
      <w:proofErr w:type="gramEnd"/>
      <w:r w:rsidRPr="00542232">
        <w:rPr>
          <w:lang w:eastAsia="ru-RU"/>
        </w:rPr>
        <w:t xml:space="preserve"> «Ладожский кирпич» планировало построить завод по производству строительного кирпича мощностью 30 млн</w:t>
      </w:r>
      <w:r>
        <w:rPr>
          <w:lang w:eastAsia="ru-RU"/>
        </w:rPr>
        <w:t>.</w:t>
      </w:r>
      <w:r w:rsidRPr="00542232">
        <w:rPr>
          <w:lang w:eastAsia="ru-RU"/>
        </w:rPr>
        <w:t xml:space="preserve"> штук в год. Причем речь шла о производстве не только кирпича, но также керамической плитки и черепицы. Инвестиции оценивались в 540 млн</w:t>
      </w:r>
      <w:r>
        <w:rPr>
          <w:lang w:eastAsia="ru-RU"/>
        </w:rPr>
        <w:t>.</w:t>
      </w:r>
      <w:r w:rsidRPr="00542232">
        <w:rPr>
          <w:lang w:eastAsia="ru-RU"/>
        </w:rPr>
        <w:t xml:space="preserve"> рублей.</w:t>
      </w:r>
    </w:p>
    <w:p w:rsidR="00D81C5E" w:rsidRPr="00542232" w:rsidRDefault="00D81C5E" w:rsidP="00D81C5E">
      <w:pPr>
        <w:pStyle w:val="afc"/>
        <w:rPr>
          <w:lang w:eastAsia="ru-RU"/>
        </w:rPr>
      </w:pPr>
      <w:r w:rsidRPr="00542232">
        <w:rPr>
          <w:lang w:eastAsia="ru-RU"/>
        </w:rPr>
        <w:t>В селе Копорье Ломоносовского района Ленинградской области компания «УИМП-Керамика» заявляла проект общей мощностью 140 млн</w:t>
      </w:r>
      <w:r>
        <w:rPr>
          <w:lang w:eastAsia="ru-RU"/>
        </w:rPr>
        <w:t>.</w:t>
      </w:r>
      <w:r w:rsidRPr="00542232">
        <w:rPr>
          <w:lang w:eastAsia="ru-RU"/>
        </w:rPr>
        <w:t xml:space="preserve"> штук в год лицевого, пустотелого, полнотелого и </w:t>
      </w:r>
      <w:proofErr w:type="spellStart"/>
      <w:r w:rsidRPr="00542232">
        <w:rPr>
          <w:lang w:eastAsia="ru-RU"/>
        </w:rPr>
        <w:t>поризованного</w:t>
      </w:r>
      <w:proofErr w:type="spellEnd"/>
      <w:r w:rsidRPr="00542232">
        <w:rPr>
          <w:lang w:eastAsia="ru-RU"/>
        </w:rPr>
        <w:t xml:space="preserve"> кирпича (первая очередь – 75 млн</w:t>
      </w:r>
      <w:r>
        <w:rPr>
          <w:lang w:eastAsia="ru-RU"/>
        </w:rPr>
        <w:t>.</w:t>
      </w:r>
      <w:r w:rsidRPr="00542232">
        <w:rPr>
          <w:lang w:eastAsia="ru-RU"/>
        </w:rPr>
        <w:t xml:space="preserve"> штук) с объемом вложений в 52 млн</w:t>
      </w:r>
      <w:r>
        <w:rPr>
          <w:lang w:eastAsia="ru-RU"/>
        </w:rPr>
        <w:t>.</w:t>
      </w:r>
      <w:r w:rsidRPr="00542232">
        <w:rPr>
          <w:lang w:eastAsia="ru-RU"/>
        </w:rPr>
        <w:t xml:space="preserve"> </w:t>
      </w:r>
      <w:r w:rsidRPr="00542232">
        <w:rPr>
          <w:lang w:val="en-US" w:eastAsia="ru-RU"/>
        </w:rPr>
        <w:t>EUR</w:t>
      </w:r>
      <w:r w:rsidRPr="00542232">
        <w:rPr>
          <w:lang w:eastAsia="ru-RU"/>
        </w:rPr>
        <w:t xml:space="preserve">. </w:t>
      </w:r>
    </w:p>
    <w:p w:rsidR="00D81C5E" w:rsidRPr="00542232" w:rsidRDefault="00D81C5E" w:rsidP="00D81C5E">
      <w:pPr>
        <w:pStyle w:val="afc"/>
        <w:rPr>
          <w:lang w:eastAsia="ru-RU"/>
        </w:rPr>
      </w:pPr>
      <w:r w:rsidRPr="00542232">
        <w:rPr>
          <w:lang w:eastAsia="ru-RU"/>
        </w:rPr>
        <w:t>Пока дальше заявлений дело не двинулось. «Если бы строили такое предприятие, весь рынок был бы в курсе – потребление стройматериалов всегда заметно», – прокомментировал Алексей Онищенко.</w:t>
      </w:r>
    </w:p>
    <w:p w:rsidR="00D81C5E" w:rsidRDefault="00D81C5E" w:rsidP="00D81C5E">
      <w:pPr>
        <w:pStyle w:val="afc"/>
        <w:rPr>
          <w:lang w:eastAsia="ru-RU"/>
        </w:rPr>
      </w:pPr>
      <w:r w:rsidRPr="00542232">
        <w:rPr>
          <w:lang w:eastAsia="ru-RU"/>
        </w:rPr>
        <w:lastRenderedPageBreak/>
        <w:t>Летом 2011 года на рынок вышел новый крупный игрок – компания «</w:t>
      </w:r>
      <w:proofErr w:type="spellStart"/>
      <w:r w:rsidRPr="00542232">
        <w:rPr>
          <w:lang w:eastAsia="ru-RU"/>
        </w:rPr>
        <w:t>Газстрой</w:t>
      </w:r>
      <w:proofErr w:type="spellEnd"/>
      <w:r w:rsidRPr="00542232">
        <w:rPr>
          <w:lang w:eastAsia="ru-RU"/>
        </w:rPr>
        <w:t>» запустила первую линию на Рябовском заводе керамических изделий. Объем инвестиций – 100 млн</w:t>
      </w:r>
      <w:r>
        <w:rPr>
          <w:lang w:eastAsia="ru-RU"/>
        </w:rPr>
        <w:t>.</w:t>
      </w:r>
      <w:r w:rsidRPr="00542232">
        <w:rPr>
          <w:lang w:eastAsia="ru-RU"/>
        </w:rPr>
        <w:t xml:space="preserve"> </w:t>
      </w:r>
      <w:r w:rsidRPr="00542232">
        <w:rPr>
          <w:lang w:val="en-US" w:eastAsia="ru-RU"/>
        </w:rPr>
        <w:t>EUR</w:t>
      </w:r>
      <w:r w:rsidRPr="00542232">
        <w:rPr>
          <w:lang w:eastAsia="ru-RU"/>
        </w:rPr>
        <w:t>. Проектная мощность – 180 млн</w:t>
      </w:r>
      <w:r>
        <w:rPr>
          <w:lang w:eastAsia="ru-RU"/>
        </w:rPr>
        <w:t>.</w:t>
      </w:r>
      <w:r w:rsidRPr="00542232">
        <w:rPr>
          <w:lang w:eastAsia="ru-RU"/>
        </w:rPr>
        <w:t xml:space="preserve"> штук в год (около 60 млн</w:t>
      </w:r>
      <w:r>
        <w:rPr>
          <w:lang w:eastAsia="ru-RU"/>
        </w:rPr>
        <w:t>.</w:t>
      </w:r>
      <w:r w:rsidRPr="00542232">
        <w:rPr>
          <w:lang w:eastAsia="ru-RU"/>
        </w:rPr>
        <w:t xml:space="preserve"> штук лицевого и тротуарного клинкерного камня и примерно 120 млн</w:t>
      </w:r>
      <w:r>
        <w:rPr>
          <w:lang w:eastAsia="ru-RU"/>
        </w:rPr>
        <w:t>.</w:t>
      </w:r>
      <w:r w:rsidRPr="00542232">
        <w:rPr>
          <w:lang w:eastAsia="ru-RU"/>
        </w:rPr>
        <w:t xml:space="preserve"> штук </w:t>
      </w:r>
      <w:proofErr w:type="spellStart"/>
      <w:r w:rsidRPr="00542232">
        <w:rPr>
          <w:lang w:eastAsia="ru-RU"/>
        </w:rPr>
        <w:t>поризованного</w:t>
      </w:r>
      <w:proofErr w:type="spellEnd"/>
      <w:r w:rsidRPr="00542232">
        <w:rPr>
          <w:lang w:eastAsia="ru-RU"/>
        </w:rPr>
        <w:t xml:space="preserve"> кирпича разных форматов, в том числе уникального </w:t>
      </w:r>
      <w:proofErr w:type="spellStart"/>
      <w:r w:rsidRPr="00542232">
        <w:rPr>
          <w:lang w:eastAsia="ru-RU"/>
        </w:rPr>
        <w:t>поронаполненного</w:t>
      </w:r>
      <w:proofErr w:type="spellEnd"/>
      <w:r w:rsidRPr="00542232">
        <w:rPr>
          <w:lang w:eastAsia="ru-RU"/>
        </w:rPr>
        <w:t>). Выход предприятия с таким объемом производства непременно повлияет на рынок – уже в 2012 году РЗКИ намеревается занять треть регионального рынка.</w:t>
      </w:r>
    </w:p>
    <w:p w:rsidR="002700A0" w:rsidRDefault="002700A0" w:rsidP="00537935">
      <w:pPr>
        <w:pStyle w:val="afc"/>
      </w:pPr>
    </w:p>
    <w:p w:rsidR="002700A0" w:rsidRPr="003B4FBF" w:rsidRDefault="002700A0" w:rsidP="002700A0">
      <w:pPr>
        <w:pStyle w:val="afc"/>
      </w:pPr>
      <w:r w:rsidRPr="003B4FBF">
        <w:t>В 2011 году го</w:t>
      </w:r>
      <w:r>
        <w:t>д в Ленинградской области появил</w:t>
      </w:r>
      <w:r w:rsidRPr="003B4FBF">
        <w:t>ся еще один завод по производству керамического кирпича. Област</w:t>
      </w:r>
      <w:r>
        <w:t>ное правительство выделило ЗАО «</w:t>
      </w:r>
      <w:proofErr w:type="spellStart"/>
      <w:r w:rsidRPr="003B4FBF">
        <w:t>Солекс</w:t>
      </w:r>
      <w:proofErr w:type="spellEnd"/>
      <w:r>
        <w:t>»</w:t>
      </w:r>
      <w:r w:rsidRPr="003B4FBF">
        <w:t xml:space="preserve"> под эти цели 40 га земли в </w:t>
      </w:r>
      <w:proofErr w:type="spellStart"/>
      <w:r w:rsidRPr="003B4FBF">
        <w:t>Кингисеппском</w:t>
      </w:r>
      <w:proofErr w:type="spellEnd"/>
      <w:r w:rsidRPr="003B4FBF">
        <w:t xml:space="preserve"> районе. Компания построи</w:t>
      </w:r>
      <w:r>
        <w:t>ла</w:t>
      </w:r>
      <w:r w:rsidRPr="003B4FBF">
        <w:t xml:space="preserve"> завод по производству кирпича, керамической плитки и черепицы. По планам инвестора, мощность кирпичного производства состав</w:t>
      </w:r>
      <w:r>
        <w:t>ляет</w:t>
      </w:r>
      <w:r w:rsidRPr="003B4FBF">
        <w:t xml:space="preserve"> 60 млн</w:t>
      </w:r>
      <w:r>
        <w:t>.</w:t>
      </w:r>
      <w:r w:rsidRPr="003B4FBF">
        <w:t xml:space="preserve"> штук в год, а керамической плитки - около 700 тыс. кв. метров. Аналитики оценивают проект в 50-55 млн</w:t>
      </w:r>
      <w:r>
        <w:t>.</w:t>
      </w:r>
      <w:r w:rsidRPr="003B4FBF">
        <w:t xml:space="preserve"> евро. Инвестиции по</w:t>
      </w:r>
      <w:r>
        <w:t>шли</w:t>
      </w:r>
      <w:r w:rsidRPr="003B4FBF">
        <w:t xml:space="preserve"> на закупку машин, оборудования, здания.</w:t>
      </w:r>
    </w:p>
    <w:p w:rsidR="002700A0" w:rsidRPr="003B4FBF" w:rsidRDefault="002700A0" w:rsidP="002700A0">
      <w:pPr>
        <w:pStyle w:val="afc"/>
      </w:pPr>
      <w:r w:rsidRPr="003B4FBF">
        <w:t>По данным Комитета экономического развития и инвестиционной деятельности Ленобласти, в кирпичный завод компания вложи</w:t>
      </w:r>
      <w:r>
        <w:t>ла</w:t>
      </w:r>
      <w:r w:rsidRPr="003B4FBF">
        <w:t xml:space="preserve"> как собственные, так и заемные средства. Строительство </w:t>
      </w:r>
      <w:r>
        <w:t>планировалось</w:t>
      </w:r>
      <w:r w:rsidRPr="003B4FBF">
        <w:t xml:space="preserve"> завершить в 2011 году, а выход на проектную мощность - через 1,5 года. В комитете экономического развития сообщают, что 25 га предоставлено </w:t>
      </w:r>
      <w:r>
        <w:t>«</w:t>
      </w:r>
      <w:proofErr w:type="spellStart"/>
      <w:r>
        <w:t>Солексу</w:t>
      </w:r>
      <w:proofErr w:type="spellEnd"/>
      <w:r>
        <w:t>»</w:t>
      </w:r>
      <w:r w:rsidRPr="003B4FBF">
        <w:t xml:space="preserve"> под строительство завода, а на 15 га будет вестись разработка месторождения глины. На сегодняшний день срок окупаемости проекта составляет около 5 лет. Если строительный рынок в ближайший год наберет обороты, то срок может сократиться до 4 лет. При этом компании придется перевести земли категории запаса в земли промышленности. </w:t>
      </w:r>
    </w:p>
    <w:p w:rsidR="002700A0" w:rsidRDefault="002700A0" w:rsidP="00537935">
      <w:pPr>
        <w:pStyle w:val="afc"/>
      </w:pPr>
    </w:p>
    <w:p w:rsidR="008A5B1D" w:rsidRPr="008A5B1D" w:rsidRDefault="008A5B1D" w:rsidP="008A5B1D">
      <w:pPr>
        <w:pStyle w:val="afc"/>
        <w:rPr>
          <w:szCs w:val="24"/>
          <w:lang w:eastAsia="ru-RU"/>
        </w:rPr>
      </w:pPr>
      <w:r w:rsidRPr="008A5B1D">
        <w:rPr>
          <w:lang w:eastAsia="ru-RU"/>
        </w:rPr>
        <w:t>В дер</w:t>
      </w:r>
      <w:r>
        <w:rPr>
          <w:lang w:eastAsia="ru-RU"/>
        </w:rPr>
        <w:t>евне</w:t>
      </w:r>
      <w:r w:rsidRPr="008A5B1D">
        <w:rPr>
          <w:lang w:eastAsia="ru-RU"/>
        </w:rPr>
        <w:t xml:space="preserve"> </w:t>
      </w:r>
      <w:proofErr w:type="spellStart"/>
      <w:r w:rsidRPr="008A5B1D">
        <w:rPr>
          <w:lang w:eastAsia="ru-RU"/>
        </w:rPr>
        <w:t>Манихино</w:t>
      </w:r>
      <w:proofErr w:type="spellEnd"/>
      <w:r w:rsidRPr="008A5B1D">
        <w:rPr>
          <w:lang w:eastAsia="ru-RU"/>
        </w:rPr>
        <w:t xml:space="preserve"> в </w:t>
      </w:r>
      <w:proofErr w:type="spellStart"/>
      <w:r w:rsidRPr="008A5B1D">
        <w:rPr>
          <w:lang w:eastAsia="ru-RU"/>
        </w:rPr>
        <w:t>Волховском</w:t>
      </w:r>
      <w:proofErr w:type="spellEnd"/>
      <w:r w:rsidRPr="008A5B1D">
        <w:rPr>
          <w:lang w:eastAsia="ru-RU"/>
        </w:rPr>
        <w:t xml:space="preserve"> районе Ленобласти  в скором времени может появиться новый завод по производству строительного кирпича. Около 30 млн. условного кирпича в год – такова производительность проектируемого предприятия.</w:t>
      </w:r>
    </w:p>
    <w:p w:rsidR="008A5B1D" w:rsidRPr="008A5B1D" w:rsidRDefault="008A5B1D" w:rsidP="008A5B1D">
      <w:pPr>
        <w:pStyle w:val="afc"/>
        <w:rPr>
          <w:szCs w:val="24"/>
          <w:lang w:eastAsia="ru-RU"/>
        </w:rPr>
      </w:pPr>
      <w:r w:rsidRPr="008A5B1D">
        <w:rPr>
          <w:lang w:eastAsia="ru-RU"/>
        </w:rPr>
        <w:t>Реализацией проекта займется ООО «Ладожский кирпич». Несколько десятилетий назад в этом месте уже действовал кирпичный завод, размещенный тут из-за близости месторождения глины. Теперь он обретет вторую жизнь.</w:t>
      </w:r>
    </w:p>
    <w:p w:rsidR="008A5B1D" w:rsidRPr="008A5B1D" w:rsidRDefault="008A5B1D" w:rsidP="008A5B1D">
      <w:pPr>
        <w:pStyle w:val="afc"/>
        <w:rPr>
          <w:szCs w:val="24"/>
          <w:lang w:eastAsia="ru-RU"/>
        </w:rPr>
      </w:pPr>
      <w:r w:rsidRPr="008A5B1D">
        <w:rPr>
          <w:lang w:eastAsia="ru-RU"/>
        </w:rPr>
        <w:t>Производить предполагается не только кирпич, но также плитку и керамическую черепицу. Завод может быть построен и введен в эксплуатацию в 2012 г.</w:t>
      </w:r>
    </w:p>
    <w:p w:rsidR="008A5B1D" w:rsidRPr="008A5B1D" w:rsidRDefault="008A5B1D" w:rsidP="008A5B1D">
      <w:pPr>
        <w:pStyle w:val="afc"/>
        <w:rPr>
          <w:szCs w:val="24"/>
          <w:lang w:eastAsia="ru-RU"/>
        </w:rPr>
      </w:pPr>
      <w:r w:rsidRPr="008A5B1D">
        <w:rPr>
          <w:lang w:eastAsia="ru-RU"/>
        </w:rPr>
        <w:lastRenderedPageBreak/>
        <w:t xml:space="preserve">На предприятии установят испанское оборудование фирмы </w:t>
      </w:r>
      <w:proofErr w:type="spellStart"/>
      <w:r w:rsidRPr="008A5B1D">
        <w:rPr>
          <w:lang w:eastAsia="ru-RU"/>
        </w:rPr>
        <w:t>Solincer</w:t>
      </w:r>
      <w:proofErr w:type="spellEnd"/>
      <w:r w:rsidRPr="008A5B1D">
        <w:rPr>
          <w:lang w:eastAsia="ru-RU"/>
        </w:rPr>
        <w:t>. Объем инвестиций в проект – 540 млн. рублей, в том числе стоимость оборудования 284,6 млн. руб.</w:t>
      </w:r>
    </w:p>
    <w:p w:rsidR="008A5B1D" w:rsidRPr="008A5B1D" w:rsidRDefault="008A5B1D" w:rsidP="008A5B1D">
      <w:pPr>
        <w:pStyle w:val="afc"/>
        <w:rPr>
          <w:szCs w:val="24"/>
          <w:lang w:eastAsia="ru-RU"/>
        </w:rPr>
      </w:pPr>
      <w:r w:rsidRPr="008A5B1D">
        <w:rPr>
          <w:lang w:eastAsia="ru-RU"/>
        </w:rPr>
        <w:t>Проект был согласован на заседании межведомственной комиссии по размещению производительных сил на территории Ленобласти, сообщает пресс-служба правительства региона.</w:t>
      </w:r>
    </w:p>
    <w:p w:rsidR="008A5B1D" w:rsidRDefault="008A5B1D" w:rsidP="00537935">
      <w:pPr>
        <w:pStyle w:val="afc"/>
      </w:pPr>
    </w:p>
    <w:p w:rsidR="008A5B1D" w:rsidRDefault="008A5B1D" w:rsidP="008A5B1D">
      <w:pPr>
        <w:pStyle w:val="afc"/>
      </w:pPr>
      <w:r>
        <w:t xml:space="preserve">В конце 2010 года стало известно, что в 2011 году в Омской области планируется построить новый кирпичный завод. Проектная мощь предприятия </w:t>
      </w:r>
      <w:r w:rsidR="000148E9">
        <w:t>составляет</w:t>
      </w:r>
      <w:r>
        <w:t xml:space="preserve"> 20 млн. </w:t>
      </w:r>
      <w:proofErr w:type="spellStart"/>
      <w:r w:rsidR="000148E9">
        <w:t>усл</w:t>
      </w:r>
      <w:proofErr w:type="spellEnd"/>
      <w:r w:rsidR="000148E9">
        <w:t xml:space="preserve">. </w:t>
      </w:r>
      <w:r>
        <w:t>кирпичей в год. На заводе использ</w:t>
      </w:r>
      <w:r w:rsidR="000148E9">
        <w:t>уют</w:t>
      </w:r>
      <w:r>
        <w:t xml:space="preserve"> золу и отходы производств. На современном предприятии внедрены новейшие технологические и конструктивные решения, уже освоенные на экспериментальном кирпичном заводе Института новых технологий и автоматизации промышленности строительных материалов (ООО </w:t>
      </w:r>
      <w:r w:rsidR="00D574F9">
        <w:t>«</w:t>
      </w:r>
      <w:r>
        <w:t>ИНТА-строй</w:t>
      </w:r>
      <w:r w:rsidR="00D574F9">
        <w:t>»</w:t>
      </w:r>
      <w:r>
        <w:t>).</w:t>
      </w:r>
    </w:p>
    <w:p w:rsidR="008A5B1D" w:rsidRDefault="008A5B1D" w:rsidP="008A5B1D">
      <w:pPr>
        <w:pStyle w:val="afc"/>
      </w:pPr>
      <w:r>
        <w:t xml:space="preserve">Как сообщили на предприятии, освоенная на малом производстве технология позволит в два раза снизить энергоёмкость оборудования, потребление топлива и себестоимость кирпича. Более того, на производстве </w:t>
      </w:r>
      <w:r w:rsidR="000148E9">
        <w:t>используют</w:t>
      </w:r>
      <w:r>
        <w:t xml:space="preserve"> золу ТЭЦ и крупнотоннажные отходы других производств. Новый завод </w:t>
      </w:r>
      <w:r w:rsidR="000148E9">
        <w:t>оснащён</w:t>
      </w:r>
      <w:r>
        <w:t xml:space="preserve"> полным комплектом высокоэффективного оборудования для производства кирпича методом полусухого прессования. Это будет четвертое крупное производство, связанное с переработкой золы, открытое за последние годы в Омской области. </w:t>
      </w:r>
    </w:p>
    <w:p w:rsidR="008A5B1D" w:rsidRDefault="008A5B1D" w:rsidP="00537935">
      <w:pPr>
        <w:pStyle w:val="afc"/>
      </w:pPr>
    </w:p>
    <w:p w:rsidR="00E447A3" w:rsidRDefault="00E447A3" w:rsidP="00E447A3">
      <w:pPr>
        <w:pStyle w:val="afc"/>
      </w:pPr>
      <w:r>
        <w:t xml:space="preserve">Группа Компаний «Газ </w:t>
      </w:r>
      <w:proofErr w:type="spellStart"/>
      <w:r>
        <w:t>Химстрой</w:t>
      </w:r>
      <w:proofErr w:type="spellEnd"/>
      <w:r>
        <w:t xml:space="preserve"> Инвест»</w:t>
      </w:r>
      <w:r w:rsidRPr="00E447A3">
        <w:t xml:space="preserve"> 25 июля 2010 г</w:t>
      </w:r>
      <w:r>
        <w:t>ода</w:t>
      </w:r>
      <w:r w:rsidRPr="00E447A3">
        <w:t xml:space="preserve"> ввела в эксплуатацию первый в Сибири завод, по производству новых за Уралом стеновых материалов - крупноформатных </w:t>
      </w:r>
      <w:proofErr w:type="spellStart"/>
      <w:r w:rsidRPr="00E447A3">
        <w:t>поризованных</w:t>
      </w:r>
      <w:proofErr w:type="spellEnd"/>
      <w:r w:rsidRPr="00E447A3">
        <w:t xml:space="preserve"> б</w:t>
      </w:r>
      <w:r>
        <w:t>локов. Инвестиции в проект ОАО «</w:t>
      </w:r>
      <w:r w:rsidRPr="00E447A3">
        <w:t>МДМ Банк</w:t>
      </w:r>
      <w:r>
        <w:t>» и ОАО ФСК «</w:t>
      </w:r>
      <w:r w:rsidRPr="00E447A3">
        <w:t xml:space="preserve">Газ </w:t>
      </w:r>
      <w:proofErr w:type="spellStart"/>
      <w:r w:rsidRPr="00E447A3">
        <w:t>Химстрой</w:t>
      </w:r>
      <w:proofErr w:type="spellEnd"/>
      <w:r w:rsidRPr="00E447A3">
        <w:t xml:space="preserve"> Инвест</w:t>
      </w:r>
      <w:r>
        <w:t>»</w:t>
      </w:r>
      <w:r w:rsidRPr="00E447A3">
        <w:t xml:space="preserve"> составили более 2 млрд. руб.</w:t>
      </w:r>
      <w:r w:rsidR="0008501F">
        <w:t xml:space="preserve"> </w:t>
      </w:r>
      <w:r w:rsidRPr="00E447A3">
        <w:t xml:space="preserve">Строительство производственного корпуса площадью более 22 тыс. кв. м началось летом 2007 года. Общая производительность завода составляет 163 800 тонн обожженной продукции в год или в пересчете на стандартный кирпич 60 </w:t>
      </w:r>
      <w:r w:rsidR="0008501F">
        <w:t>млн.</w:t>
      </w:r>
      <w:r w:rsidRPr="00E447A3">
        <w:t xml:space="preserve"> </w:t>
      </w:r>
      <w:proofErr w:type="spellStart"/>
      <w:r w:rsidRPr="00E447A3">
        <w:t>усл</w:t>
      </w:r>
      <w:proofErr w:type="spellEnd"/>
      <w:r w:rsidR="0008501F">
        <w:t>.</w:t>
      </w:r>
      <w:r w:rsidRPr="00E447A3">
        <w:t xml:space="preserve"> кирпича в год.</w:t>
      </w:r>
    </w:p>
    <w:p w:rsidR="0008501F" w:rsidRDefault="0008501F" w:rsidP="0008501F">
      <w:pPr>
        <w:pStyle w:val="afc"/>
      </w:pPr>
      <w:proofErr w:type="spellStart"/>
      <w:r w:rsidRPr="0008501F">
        <w:t>Поризованный</w:t>
      </w:r>
      <w:proofErr w:type="spellEnd"/>
      <w:r w:rsidRPr="0008501F">
        <w:t xml:space="preserve"> крупноформатный блок - это усовершенствованный материал с присущими традиционному кирпичу преимуществами. Изготавливается блок путем добавления в шихту опилок (или иных сгорающих заполнителей) выгорающих при обжиге и оставляющих в блоке поры или пустоты, составляющие 13-33% от объема изделия. Это позволяет облегчить строительный материал, и, самое главное, - уменьшить </w:t>
      </w:r>
      <w:r w:rsidRPr="0008501F">
        <w:lastRenderedPageBreak/>
        <w:t>коэффициент теплопроводности изделия в 2-2,5 раза по сравнению с традиционным керамическим кирпичом.</w:t>
      </w:r>
    </w:p>
    <w:p w:rsidR="0008501F" w:rsidRDefault="0008501F" w:rsidP="0008501F">
      <w:pPr>
        <w:pStyle w:val="afc"/>
      </w:pPr>
      <w:proofErr w:type="spellStart"/>
      <w:r w:rsidRPr="0008501F">
        <w:t>Пори</w:t>
      </w:r>
      <w:r>
        <w:t>зованный</w:t>
      </w:r>
      <w:proofErr w:type="spellEnd"/>
      <w:r>
        <w:t xml:space="preserve"> блок обладает хорошей «дышащей способностью»</w:t>
      </w:r>
      <w:r w:rsidRPr="0008501F">
        <w:t xml:space="preserve">. Он имеет </w:t>
      </w:r>
      <w:proofErr w:type="gramStart"/>
      <w:r w:rsidRPr="0008501F">
        <w:t>низкое</w:t>
      </w:r>
      <w:proofErr w:type="gramEnd"/>
      <w:r w:rsidRPr="0008501F">
        <w:t xml:space="preserve"> </w:t>
      </w:r>
      <w:proofErr w:type="spellStart"/>
      <w:r w:rsidRPr="0008501F">
        <w:t>водопоглощение</w:t>
      </w:r>
      <w:proofErr w:type="spellEnd"/>
      <w:r w:rsidRPr="0008501F">
        <w:t xml:space="preserve"> (устойчив к высокой влажности), прочен, долговечен.</w:t>
      </w:r>
      <w:r>
        <w:t xml:space="preserve"> </w:t>
      </w:r>
      <w:r w:rsidRPr="0008501F">
        <w:t xml:space="preserve">Использование крупноформатного </w:t>
      </w:r>
      <w:proofErr w:type="spellStart"/>
      <w:r w:rsidRPr="0008501F">
        <w:t>поризованного</w:t>
      </w:r>
      <w:proofErr w:type="spellEnd"/>
      <w:r w:rsidRPr="0008501F">
        <w:t xml:space="preserve"> блока позволяет сократить расход раствора при кладке, увеличить скорость строительства и улучшить теплотехнические характеристики здания.</w:t>
      </w:r>
      <w:r>
        <w:t xml:space="preserve"> </w:t>
      </w:r>
      <w:r w:rsidRPr="0008501F">
        <w:t>Новый завод входит в тройку самых крупных производителей кирпича за Уралом и в десятку самых крупных производителей в России. Потребителями продукции нового завода будут являться не только жители г. Томска и Томской области, в планах компании освоить все регионы Сибири, крайнего Севера и Дальнего Востока.</w:t>
      </w:r>
    </w:p>
    <w:p w:rsidR="00A549BC" w:rsidRDefault="00A549BC" w:rsidP="0008501F">
      <w:pPr>
        <w:pStyle w:val="afc"/>
      </w:pPr>
    </w:p>
    <w:p w:rsidR="00A549BC" w:rsidRPr="003B4FBF" w:rsidRDefault="00A549BC" w:rsidP="00A549BC">
      <w:pPr>
        <w:pStyle w:val="afc"/>
      </w:pPr>
      <w:r w:rsidRPr="003B4FBF">
        <w:t xml:space="preserve">Несколько лет назад было начато строительство нового кирпичного завода на границе Кировского и </w:t>
      </w:r>
      <w:proofErr w:type="spellStart"/>
      <w:r w:rsidRPr="003B4FBF">
        <w:t>Тосненского</w:t>
      </w:r>
      <w:proofErr w:type="spellEnd"/>
      <w:r w:rsidRPr="003B4FBF">
        <w:t xml:space="preserve"> районов Ленобласти с целью </w:t>
      </w:r>
      <w:proofErr w:type="gramStart"/>
      <w:r w:rsidRPr="003B4FBF">
        <w:t>заменить</w:t>
      </w:r>
      <w:proofErr w:type="gramEnd"/>
      <w:r w:rsidRPr="003B4FBF">
        <w:t xml:space="preserve"> некоторые производственные мощности, добиться снижения себестоимости изделий и начать выпуск принципиально новой продукции для российского рынка.</w:t>
      </w:r>
    </w:p>
    <w:p w:rsidR="00A549BC" w:rsidRPr="003B4FBF" w:rsidRDefault="00A549BC" w:rsidP="00A549BC">
      <w:pPr>
        <w:pStyle w:val="afc"/>
      </w:pPr>
      <w:r w:rsidRPr="003B4FBF">
        <w:t xml:space="preserve">К концу 2010 – началу 2011 завершится тендер на поставку оборудования для первых двух линий нового кирпичного завода. Площадь территории завода составит 33 га, из них 7,7 га будут заняты производственными мощностями. В настоящее время построена «коробка» завода и подведены необходимые коммуникации. Открытие завода запланировано </w:t>
      </w:r>
      <w:proofErr w:type="gramStart"/>
      <w:r w:rsidRPr="003B4FBF">
        <w:t>на конец</w:t>
      </w:r>
      <w:proofErr w:type="gramEnd"/>
      <w:r w:rsidRPr="003B4FBF">
        <w:t xml:space="preserve"> 2012 – начало 2013 г</w:t>
      </w:r>
      <w:r>
        <w:t>ода.</w:t>
      </w:r>
      <w:r w:rsidRPr="003B4FBF">
        <w:t xml:space="preserve"> Его мощность составит 220 млн. </w:t>
      </w:r>
      <w:proofErr w:type="spellStart"/>
      <w:r w:rsidRPr="003B4FBF">
        <w:t>усл</w:t>
      </w:r>
      <w:proofErr w:type="spellEnd"/>
      <w:r w:rsidRPr="003B4FBF">
        <w:t xml:space="preserve">. кирпича в год. На заводе разместятся 3 линии: по производству т.н. теплой керамики мощностью 120 млн. штук </w:t>
      </w:r>
      <w:proofErr w:type="spellStart"/>
      <w:r w:rsidRPr="003B4FBF">
        <w:t>усл</w:t>
      </w:r>
      <w:proofErr w:type="spellEnd"/>
      <w:r w:rsidRPr="003B4FBF">
        <w:t xml:space="preserve">. кирпича, по производству облицовочного кирпича мощностью 75 млн. штук </w:t>
      </w:r>
      <w:proofErr w:type="spellStart"/>
      <w:r w:rsidRPr="003B4FBF">
        <w:t>усл</w:t>
      </w:r>
      <w:proofErr w:type="spellEnd"/>
      <w:r w:rsidRPr="003B4FBF">
        <w:t xml:space="preserve">. кирпича и по производству новой продукции мощностью 25 млн. штук </w:t>
      </w:r>
      <w:proofErr w:type="spellStart"/>
      <w:r w:rsidRPr="003B4FBF">
        <w:t>усл</w:t>
      </w:r>
      <w:proofErr w:type="spellEnd"/>
      <w:r w:rsidRPr="003B4FBF">
        <w:t>. кирпича в год.</w:t>
      </w:r>
    </w:p>
    <w:p w:rsidR="00A549BC" w:rsidRPr="003B4FBF" w:rsidRDefault="00A549BC" w:rsidP="00A549BC">
      <w:pPr>
        <w:pStyle w:val="afc"/>
      </w:pPr>
      <w:r w:rsidRPr="003B4FBF">
        <w:t xml:space="preserve">Суммарные инвестиции в новое производство составляют порядка </w:t>
      </w:r>
      <w:r>
        <w:rPr>
          <w:rFonts w:cs="Times New Roman"/>
        </w:rPr>
        <w:t>$</w:t>
      </w:r>
      <w:r>
        <w:t>280 млн.</w:t>
      </w:r>
      <w:r w:rsidRPr="003B4FBF">
        <w:t xml:space="preserve"> Цифра эта будет откорректирована после переговоров с поставщиками оборудования. Средства для строительства завода планируется использовать как собственные, так и заемные.</w:t>
      </w:r>
    </w:p>
    <w:p w:rsidR="00A549BC" w:rsidRPr="003B4FBF" w:rsidRDefault="00A549BC" w:rsidP="00A549BC">
      <w:pPr>
        <w:pStyle w:val="afc"/>
      </w:pPr>
      <w:r w:rsidRPr="003B4FBF">
        <w:t xml:space="preserve">«С открытием нового завода мы не планируем увеличить свою долю на рынке, - пояснил </w:t>
      </w:r>
      <w:proofErr w:type="spellStart"/>
      <w:r w:rsidRPr="003B4FBF">
        <w:t>С.Бегоулев</w:t>
      </w:r>
      <w:proofErr w:type="spellEnd"/>
      <w:r w:rsidRPr="003B4FBF">
        <w:t xml:space="preserve">, управляющий ОАО «Победа ЛСР». – Также произойдет замещение нескольких производств, среди которых завод «Керамика». На его месте разместятся объекты жилой и коммерческой недвижимости, которые построит Группа ЛСР. </w:t>
      </w:r>
    </w:p>
    <w:p w:rsidR="00A549BC" w:rsidRPr="003B4FBF" w:rsidRDefault="00A549BC" w:rsidP="00A549BC">
      <w:pPr>
        <w:pStyle w:val="afc"/>
      </w:pPr>
      <w:r w:rsidRPr="003B4FBF">
        <w:t xml:space="preserve">Кроме того, в планах объединения «Победа ЛСР» - строительство завода в Подмосковье на базе уже существующего производства, в 15 км от МКАД. Мощность </w:t>
      </w:r>
      <w:r w:rsidRPr="003B4FBF">
        <w:lastRenderedPageBreak/>
        <w:t xml:space="preserve">завода 120 млн. штук </w:t>
      </w:r>
      <w:proofErr w:type="spellStart"/>
      <w:r w:rsidRPr="003B4FBF">
        <w:t>усл</w:t>
      </w:r>
      <w:proofErr w:type="spellEnd"/>
      <w:r w:rsidRPr="003B4FBF">
        <w:t xml:space="preserve">. кирпича в год. Здесь предполагается  выпускать т.н. теплую керамику, то есть </w:t>
      </w:r>
      <w:proofErr w:type="spellStart"/>
      <w:r w:rsidRPr="003B4FBF">
        <w:t>поризованный</w:t>
      </w:r>
      <w:proofErr w:type="spellEnd"/>
      <w:r w:rsidRPr="003B4FBF">
        <w:t xml:space="preserve"> кирпич.</w:t>
      </w:r>
    </w:p>
    <w:p w:rsidR="00A549BC" w:rsidRDefault="00A549BC" w:rsidP="00A549BC">
      <w:pPr>
        <w:pStyle w:val="afc"/>
      </w:pPr>
      <w:r w:rsidRPr="003B4FBF">
        <w:t>В 2008 г</w:t>
      </w:r>
      <w:r w:rsidR="00542232">
        <w:t>оду</w:t>
      </w:r>
      <w:r w:rsidRPr="003B4FBF">
        <w:t xml:space="preserve"> компания приостановила тендер, и сейчас площадка находится в ожидании оживления строительного рынка столицы. Вообще доля предприятия на рынке Москвы составляет примерно 3-4%, но после запуска завода она вырастет на 8-9%. В Московском регионе никто из производителей не имеет доли рынка более 10%, поскольку в основном используется привозной кирпич. Поэтому обстановка там достаточно благоприятная – по словам </w:t>
      </w:r>
      <w:proofErr w:type="spellStart"/>
      <w:r w:rsidRPr="003B4FBF">
        <w:t>С.Бегоулева</w:t>
      </w:r>
      <w:proofErr w:type="spellEnd"/>
      <w:r w:rsidRPr="003B4FBF">
        <w:t>.</w:t>
      </w:r>
    </w:p>
    <w:p w:rsidR="00092905" w:rsidRDefault="00092905" w:rsidP="00A549BC">
      <w:pPr>
        <w:pStyle w:val="afc"/>
      </w:pPr>
    </w:p>
    <w:p w:rsidR="00092905" w:rsidRPr="003B4FBF" w:rsidRDefault="00092905" w:rsidP="00092905">
      <w:pPr>
        <w:pStyle w:val="afc"/>
      </w:pPr>
      <w:r w:rsidRPr="003B4FBF">
        <w:t>В 2010 года стало известно, что правительство Ленобласти продлило срок строительс</w:t>
      </w:r>
      <w:r>
        <w:t>тва кирпичного завода компании ЗАО «</w:t>
      </w:r>
      <w:r w:rsidRPr="003B4FBF">
        <w:t>УИМП-Керамика</w:t>
      </w:r>
      <w:r>
        <w:t>»</w:t>
      </w:r>
      <w:r w:rsidRPr="003B4FBF">
        <w:t xml:space="preserve"> стоимостью более €52 млн. Срок перенесен в связи со сложностями оформления земельного участка и финансовым кризисом. </w:t>
      </w:r>
      <w:proofErr w:type="gramStart"/>
      <w:r w:rsidRPr="003B4FBF">
        <w:t>Эксперты скептически оценивают перспективы сбыта продукции - кирпичный рынок Северо-Запада давно насыщен, а в ближайшие 2-3 года спрос на кирпич не увеличится.</w:t>
      </w:r>
      <w:proofErr w:type="gramEnd"/>
    </w:p>
    <w:p w:rsidR="00092905" w:rsidRPr="003B4FBF" w:rsidRDefault="00092905" w:rsidP="00092905">
      <w:pPr>
        <w:pStyle w:val="afc"/>
      </w:pPr>
      <w:r w:rsidRPr="003B4FBF">
        <w:t xml:space="preserve">Межведомственная комиссия по размещению производительных сил на территории Ленинградской области продлила до конца июля 2011 года свое решение о строительстве завода по производству керамического кирпича компании ЗАО </w:t>
      </w:r>
      <w:r>
        <w:t>«</w:t>
      </w:r>
      <w:r w:rsidRPr="003B4FBF">
        <w:t>УИМП-Керамика</w:t>
      </w:r>
      <w:r>
        <w:t>»</w:t>
      </w:r>
      <w:r w:rsidRPr="003B4FBF">
        <w:t xml:space="preserve">. По словам пресс-секретаря комитета экономического развития и инвестиционной деятельности Ленобласти Александра </w:t>
      </w:r>
      <w:proofErr w:type="spellStart"/>
      <w:r w:rsidRPr="003B4FBF">
        <w:t>Бутенина</w:t>
      </w:r>
      <w:proofErr w:type="spellEnd"/>
      <w:r w:rsidRPr="003B4FBF">
        <w:t xml:space="preserve">, проект компания представила еще 2 года назад. Компания планировала на территории </w:t>
      </w:r>
      <w:proofErr w:type="spellStart"/>
      <w:r w:rsidRPr="003B4FBF">
        <w:t>Копорского</w:t>
      </w:r>
      <w:proofErr w:type="spellEnd"/>
      <w:r w:rsidRPr="003B4FBF">
        <w:t xml:space="preserve"> сельского поселения Ломоносовского муниципального района построить предприятие в две очереди. На первом этапе в 2011 году мощность производства должна была составить 60-75 млн</w:t>
      </w:r>
      <w:r>
        <w:t>.</w:t>
      </w:r>
      <w:r w:rsidRPr="003B4FBF">
        <w:t xml:space="preserve"> штук кирпича в год. После ввода в строй второй очереди мощность предприятия должна была удвоиться, составив 140 млн</w:t>
      </w:r>
      <w:r>
        <w:t>.</w:t>
      </w:r>
      <w:r w:rsidRPr="003B4FBF">
        <w:t xml:space="preserve"> штук кирпича в 2011 году. Это лицевой кирпич, строительный пустотелый кирпич, полнотелый кирпич, </w:t>
      </w:r>
      <w:proofErr w:type="spellStart"/>
      <w:r w:rsidRPr="003B4FBF">
        <w:t>поризованный</w:t>
      </w:r>
      <w:proofErr w:type="spellEnd"/>
      <w:r w:rsidRPr="003B4FBF">
        <w:t xml:space="preserve"> камень. Объем инвестиций в строительство производства составит более €52 млн. </w:t>
      </w:r>
    </w:p>
    <w:p w:rsidR="00092905" w:rsidRPr="003B4FBF" w:rsidRDefault="00092905" w:rsidP="00092905">
      <w:pPr>
        <w:pStyle w:val="afc"/>
      </w:pPr>
      <w:r>
        <w:t>Генеральный директор ЗАО «</w:t>
      </w:r>
      <w:r w:rsidRPr="003B4FBF">
        <w:t>УИМП-Керамика</w:t>
      </w:r>
      <w:r>
        <w:t>»</w:t>
      </w:r>
      <w:r w:rsidRPr="003B4FBF">
        <w:t xml:space="preserve"> Александр Цветков подтвердил, что желание компании по строител</w:t>
      </w:r>
      <w:r>
        <w:t>ьству завода осталось прежним. «</w:t>
      </w:r>
      <w:r w:rsidRPr="003B4FBF">
        <w:t>Идет анализ рынка, не исключено, что на заводе будет производиться и другая продукция из глины, так как спрос на кирпич падает</w:t>
      </w:r>
      <w:r>
        <w:t>»</w:t>
      </w:r>
      <w:r w:rsidRPr="003B4FBF">
        <w:t xml:space="preserve">, - говорит Цветков. Он подтвердил объем инвестиций, часть из которых будут заемными. По его словам, срок реализации проекта растянулся из-за сложностей оформления земельного участка. </w:t>
      </w:r>
    </w:p>
    <w:p w:rsidR="00092905" w:rsidRPr="003B4FBF" w:rsidRDefault="00092905" w:rsidP="00092905">
      <w:pPr>
        <w:pStyle w:val="afc"/>
      </w:pPr>
      <w:r w:rsidRPr="003B4FBF">
        <w:lastRenderedPageBreak/>
        <w:t xml:space="preserve">По словам Александра </w:t>
      </w:r>
      <w:proofErr w:type="spellStart"/>
      <w:r w:rsidRPr="003B4FBF">
        <w:t>Бутенина</w:t>
      </w:r>
      <w:proofErr w:type="spellEnd"/>
      <w:r w:rsidRPr="003B4FBF">
        <w:t>, компания завершает подготовку пакета документов по переводу земельного участка из категории сельскохозяйственного назн</w:t>
      </w:r>
      <w:r>
        <w:t>ачения в земли промышленности. «</w:t>
      </w:r>
      <w:r w:rsidRPr="003B4FBF">
        <w:t>Продление срока было испрошено руководством компании в связи с изменившейся финансовой обстановкой в стране, замедлением процесса финансирования и значительными сроками согласования документов</w:t>
      </w:r>
      <w:r>
        <w:t xml:space="preserve"> с федеральными органами власти»</w:t>
      </w:r>
      <w:r w:rsidRPr="003B4FBF">
        <w:t xml:space="preserve">, - рассказал он. Площадь земельного участка </w:t>
      </w:r>
      <w:r>
        <w:t>составляет</w:t>
      </w:r>
      <w:r w:rsidRPr="003B4FBF">
        <w:t xml:space="preserve"> 20 га. </w:t>
      </w:r>
    </w:p>
    <w:p w:rsidR="00092905" w:rsidRPr="003B4FBF" w:rsidRDefault="00092905" w:rsidP="00092905">
      <w:pPr>
        <w:pStyle w:val="afc"/>
      </w:pPr>
      <w:r w:rsidRPr="003B4FBF">
        <w:t>Тем не менее</w:t>
      </w:r>
      <w:r>
        <w:t>,</w:t>
      </w:r>
      <w:r w:rsidRPr="003B4FBF">
        <w:t xml:space="preserve"> эксперты, как и два года назад, скептически </w:t>
      </w:r>
      <w:r>
        <w:t>оценивают перспективы проекта. «</w:t>
      </w:r>
      <w:r w:rsidRPr="003B4FBF">
        <w:t xml:space="preserve">Даже до кризиса необходимость появления еще одного игрока на нашем местном рынке керамического кирпича у многих вызывала сомнения, хотя и было темой для дискуссии, - говорит управляющий партнер консалтинговой группы </w:t>
      </w:r>
      <w:r>
        <w:t>«</w:t>
      </w:r>
      <w:r w:rsidRPr="003B4FBF">
        <w:t>Решение</w:t>
      </w:r>
      <w:r>
        <w:t>»</w:t>
      </w:r>
      <w:r w:rsidRPr="003B4FBF">
        <w:t xml:space="preserve"> Александр </w:t>
      </w:r>
      <w:proofErr w:type="spellStart"/>
      <w:r w:rsidRPr="003B4FBF">
        <w:t>Батушанский</w:t>
      </w:r>
      <w:proofErr w:type="spellEnd"/>
      <w:r w:rsidRPr="003B4FBF">
        <w:t>. - По данным наших исследований, в России имелось много других регионов, гораздо более привлекательных для такого проекта. В текущей же ситуации, в условиях значительного снижения объема рынка и, что еще хуже, снижения цен, перспективы успеха заявленного проекта стремятся к нулю</w:t>
      </w:r>
      <w:r>
        <w:t>»</w:t>
      </w:r>
      <w:r w:rsidRPr="003B4FBF">
        <w:t>. По его словам, при нынешнем уровне цен на кирпич и объемах инвестиций в €52 млн</w:t>
      </w:r>
      <w:r>
        <w:t>.</w:t>
      </w:r>
      <w:r w:rsidRPr="003B4FBF">
        <w:t>, даже при нереальном для нового игрока объеме продаж в 100 млн</w:t>
      </w:r>
      <w:r>
        <w:t>.</w:t>
      </w:r>
      <w:r w:rsidRPr="003B4FBF">
        <w:t xml:space="preserve"> условных штук кирпича в год, окупаемость проекта составит не менее 7-8 лет. </w:t>
      </w:r>
      <w:r>
        <w:t>«</w:t>
      </w:r>
      <w:r w:rsidRPr="003B4FBF">
        <w:t>Межведомственная комиссия весьма некритично подошла к возникшей ситуации</w:t>
      </w:r>
      <w:r>
        <w:t>»</w:t>
      </w:r>
      <w:r w:rsidRPr="003B4FBF">
        <w:t xml:space="preserve">, - делает вывод господин </w:t>
      </w:r>
      <w:proofErr w:type="spellStart"/>
      <w:r w:rsidRPr="003B4FBF">
        <w:t>Батушанский</w:t>
      </w:r>
      <w:proofErr w:type="spellEnd"/>
      <w:r w:rsidRPr="003B4FBF">
        <w:t xml:space="preserve">. </w:t>
      </w:r>
    </w:p>
    <w:p w:rsidR="00092905" w:rsidRDefault="00092905" w:rsidP="00092905">
      <w:pPr>
        <w:pStyle w:val="afc"/>
      </w:pPr>
      <w:r w:rsidRPr="003B4FBF">
        <w:t xml:space="preserve">С ним согласен и Дмитрий </w:t>
      </w:r>
      <w:proofErr w:type="spellStart"/>
      <w:r w:rsidRPr="003B4FBF">
        <w:t>Зо</w:t>
      </w:r>
      <w:r>
        <w:t>лин</w:t>
      </w:r>
      <w:proofErr w:type="spellEnd"/>
      <w:r>
        <w:t>, управляющий партнер LCMC: «</w:t>
      </w:r>
      <w:r w:rsidRPr="003B4FBF">
        <w:t>Отрасль сильно зависит от ситуации на рынке недвижимости, в ближайшие 2-3 года серьезного роста спроса на кирпич не предвидится. Принимая решение о строительстве кирпичного завода, инвестор мог руководствоваться двумя мотивами: ожиданием роста спроса на жилую недвижимость, восстановление которого уже отмечается на рынке, и расчетом, что основной объем будущего производства будет удовлетворен внутренними потребностями холдинга</w:t>
      </w:r>
      <w:r>
        <w:t>»</w:t>
      </w:r>
      <w:r w:rsidRPr="003B4FBF">
        <w:t>.</w:t>
      </w:r>
    </w:p>
    <w:p w:rsidR="00F4390E" w:rsidRDefault="00F4390E" w:rsidP="00092905">
      <w:pPr>
        <w:pStyle w:val="afc"/>
      </w:pPr>
    </w:p>
    <w:p w:rsidR="00F4390E" w:rsidRPr="003B4FBF" w:rsidRDefault="00F4390E" w:rsidP="00F4390E">
      <w:pPr>
        <w:pStyle w:val="afc"/>
        <w:rPr>
          <w:rStyle w:val="osnovnoy"/>
          <w:rFonts w:cs="Times New Roman"/>
        </w:rPr>
      </w:pPr>
      <w:r w:rsidRPr="003B4FBF">
        <w:rPr>
          <w:rStyle w:val="osnovnoy"/>
          <w:rFonts w:cs="Times New Roman"/>
        </w:rPr>
        <w:t>21 сентября 2010 г</w:t>
      </w:r>
      <w:r>
        <w:rPr>
          <w:rStyle w:val="osnovnoy"/>
          <w:rFonts w:cs="Times New Roman"/>
        </w:rPr>
        <w:t>ода</w:t>
      </w:r>
      <w:r w:rsidRPr="003B4FBF">
        <w:rPr>
          <w:rStyle w:val="osnovnoy"/>
          <w:rFonts w:cs="Times New Roman"/>
        </w:rPr>
        <w:t xml:space="preserve"> в Калужской области был открыт первый в России крупный завод по производству клинкерного кирпича. Завод был построен Группой компаний «TEREX», которая с конца 1990-х годов развивает комплекс промышленных предприятий в Дзержинском районе Калужской области. </w:t>
      </w:r>
    </w:p>
    <w:p w:rsidR="00F4390E" w:rsidRPr="003B4FBF" w:rsidRDefault="00F4390E" w:rsidP="00F4390E">
      <w:pPr>
        <w:pStyle w:val="afc"/>
      </w:pPr>
      <w:r w:rsidRPr="003B4FBF">
        <w:t xml:space="preserve">Новое предприятие по оснащению и автоматизации производственных процессов соответствует европейскому уровню. Установленное оборудование принадлежит итальянской компании IPA. Завод будет выпускать различные виды клинкерного </w:t>
      </w:r>
      <w:r w:rsidRPr="003B4FBF">
        <w:lastRenderedPageBreak/>
        <w:t>и облицовочного кирпича. Его производственная мощность - 9 млн</w:t>
      </w:r>
      <w:r>
        <w:t>.</w:t>
      </w:r>
      <w:r w:rsidRPr="003B4FBF">
        <w:t xml:space="preserve"> штук в месяц. Сырье для производства будет поступать с восточно-</w:t>
      </w:r>
      <w:proofErr w:type="spellStart"/>
      <w:r w:rsidRPr="003B4FBF">
        <w:t>кондровского</w:t>
      </w:r>
      <w:proofErr w:type="spellEnd"/>
      <w:r w:rsidRPr="003B4FBF">
        <w:t xml:space="preserve"> месторождения огнеупорных глин. На предприятии планируется создать 130 рабочих мест. Общая стоимость данного проекта - один </w:t>
      </w:r>
      <w:r>
        <w:t xml:space="preserve">1,1 </w:t>
      </w:r>
      <w:r w:rsidRPr="003B4FBF">
        <w:t>м</w:t>
      </w:r>
      <w:r>
        <w:t>л</w:t>
      </w:r>
      <w:r w:rsidRPr="003B4FBF">
        <w:t>рд</w:t>
      </w:r>
      <w:r>
        <w:t>.</w:t>
      </w:r>
      <w:r w:rsidRPr="003B4FBF">
        <w:t xml:space="preserve"> руб.</w:t>
      </w:r>
    </w:p>
    <w:p w:rsidR="00F4390E" w:rsidRDefault="00F4390E" w:rsidP="00F4390E">
      <w:pPr>
        <w:pStyle w:val="afc"/>
      </w:pPr>
      <w:r w:rsidRPr="003B4FBF">
        <w:t xml:space="preserve">Также Группа компаний </w:t>
      </w:r>
      <w:r>
        <w:t>«</w:t>
      </w:r>
      <w:r w:rsidRPr="003B4FBF">
        <w:t>TEREX</w:t>
      </w:r>
      <w:r>
        <w:t>»</w:t>
      </w:r>
      <w:r w:rsidRPr="003B4FBF">
        <w:t xml:space="preserve"> осуществ</w:t>
      </w:r>
      <w:r w:rsidR="004470E2">
        <w:t>и</w:t>
      </w:r>
      <w:r w:rsidRPr="003B4FBF">
        <w:t>л</w:t>
      </w:r>
      <w:r w:rsidR="004470E2">
        <w:t>а</w:t>
      </w:r>
      <w:r w:rsidRPr="003B4FBF">
        <w:t xml:space="preserve"> модернизацию уже существующего завода по производству облицовочного керамического кирпича в Калужской области. На его площадке выпуск</w:t>
      </w:r>
      <w:r w:rsidR="004470E2">
        <w:t>аются</w:t>
      </w:r>
      <w:r w:rsidRPr="003B4FBF">
        <w:t xml:space="preserve"> керамически</w:t>
      </w:r>
      <w:r w:rsidR="004470E2">
        <w:t>е</w:t>
      </w:r>
      <w:r w:rsidRPr="003B4FBF">
        <w:t xml:space="preserve"> крупноформатны</w:t>
      </w:r>
      <w:r w:rsidR="004470E2">
        <w:t xml:space="preserve">е </w:t>
      </w:r>
      <w:proofErr w:type="spellStart"/>
      <w:r w:rsidR="004470E2">
        <w:t>поризованные</w:t>
      </w:r>
      <w:proofErr w:type="spellEnd"/>
      <w:r w:rsidRPr="003B4FBF">
        <w:t xml:space="preserve"> блок</w:t>
      </w:r>
      <w:r w:rsidR="004470E2">
        <w:t>и</w:t>
      </w:r>
      <w:r w:rsidRPr="003B4FBF">
        <w:t>, а также блок</w:t>
      </w:r>
      <w:r w:rsidR="004470E2">
        <w:t>и</w:t>
      </w:r>
      <w:r w:rsidRPr="003B4FBF">
        <w:t xml:space="preserve"> с минеральным наполнителем. Мощность производства - 32 млн. штук условного кирпича в год. </w:t>
      </w:r>
    </w:p>
    <w:p w:rsidR="00DB0E04" w:rsidRDefault="00DB0E04" w:rsidP="00F4390E">
      <w:pPr>
        <w:pStyle w:val="afc"/>
      </w:pPr>
    </w:p>
    <w:p w:rsidR="00D81C5E" w:rsidRDefault="00D81C5E" w:rsidP="00D81C5E">
      <w:pPr>
        <w:pStyle w:val="afc"/>
      </w:pPr>
    </w:p>
    <w:p w:rsidR="00890FC0" w:rsidRDefault="00D81C5E" w:rsidP="00D81C5E">
      <w:pPr>
        <w:pStyle w:val="afc"/>
      </w:pPr>
      <w:r>
        <w:t xml:space="preserve">На рынке кирпича появилась новая продукция – кирпичные блоки, позволяющие возводить стены быстрее и дешевле, чем при традиционном строительстве. Такой товар представлен в линейке ассортимента ОАО </w:t>
      </w:r>
      <w:r w:rsidR="00890FC0">
        <w:t>«</w:t>
      </w:r>
      <w:r>
        <w:t>Победа ЛСР</w:t>
      </w:r>
      <w:r w:rsidR="00890FC0">
        <w:t>»</w:t>
      </w:r>
      <w:r>
        <w:t xml:space="preserve">. Андрей Зинин уверен, что такие блоки будут пользоваться спросом у частных покупателей для индивидуального строительства. "В проектах же массовой застройки обычно более сложный конструктив зданий, – говорит эксперт, – поэтому сейчас в "Строительном тресте" эта новинка не востребована". </w:t>
      </w:r>
    </w:p>
    <w:p w:rsidR="00D81C5E" w:rsidRDefault="00D81C5E" w:rsidP="00D81C5E">
      <w:pPr>
        <w:pStyle w:val="afc"/>
      </w:pPr>
      <w:r>
        <w:t>Среди новинок застройщики отмечают применение цветного керамического кирпича. На сегодняшний день он может быть окрашен в любой цвет: коричневый, лимонный, бежевый и т. д., при этом такой кирпич находится в серийном производстве. Это нововведение позволяет существенно разнообразить выбор цветовой гаммы фасада дома.</w:t>
      </w:r>
    </w:p>
    <w:p w:rsidR="00D81C5E" w:rsidRDefault="00D81C5E" w:rsidP="00DB0E04">
      <w:pPr>
        <w:pStyle w:val="afc"/>
      </w:pPr>
    </w:p>
    <w:p w:rsidR="00DB0E04" w:rsidRPr="00DB0E04" w:rsidRDefault="00DB0E04" w:rsidP="00DB0E04">
      <w:pPr>
        <w:pStyle w:val="afc"/>
      </w:pPr>
      <w:r w:rsidRPr="00DB0E04">
        <w:t>Владельцы белгородского ОАО «</w:t>
      </w:r>
      <w:proofErr w:type="spellStart"/>
      <w:r w:rsidRPr="00DB0E04">
        <w:t>Белагромаш</w:t>
      </w:r>
      <w:proofErr w:type="spellEnd"/>
      <w:r w:rsidRPr="00DB0E04">
        <w:t xml:space="preserve">-сервис», специализирующегося на производстве сельхозтехники, до конца </w:t>
      </w:r>
      <w:r>
        <w:t>2011 года</w:t>
      </w:r>
      <w:r w:rsidRPr="00DB0E04">
        <w:t xml:space="preserve"> реконструир</w:t>
      </w:r>
      <w:r>
        <w:t>овали</w:t>
      </w:r>
      <w:r w:rsidRPr="00DB0E04">
        <w:t xml:space="preserve"> кирпичный завод в </w:t>
      </w:r>
      <w:proofErr w:type="spellStart"/>
      <w:r w:rsidRPr="00DB0E04">
        <w:t>Волоконовском</w:t>
      </w:r>
      <w:proofErr w:type="spellEnd"/>
      <w:r w:rsidRPr="00DB0E04">
        <w:t xml:space="preserve"> районе региона. Мощность предприятия состави</w:t>
      </w:r>
      <w:r>
        <w:t>ла</w:t>
      </w:r>
      <w:r w:rsidRPr="00DB0E04">
        <w:t xml:space="preserve"> 10 млн</w:t>
      </w:r>
      <w:r>
        <w:t>.</w:t>
      </w:r>
      <w:r w:rsidRPr="00DB0E04">
        <w:t xml:space="preserve"> штук кирпичей в год, объем вложений – около </w:t>
      </w:r>
      <w:r w:rsidR="003F1822">
        <w:t>…</w:t>
      </w:r>
      <w:r w:rsidRPr="00DB0E04">
        <w:t xml:space="preserve"> млн</w:t>
      </w:r>
      <w:r>
        <w:t>.</w:t>
      </w:r>
      <w:r w:rsidRPr="00DB0E04">
        <w:t xml:space="preserve"> руб. Продукцию завода «</w:t>
      </w:r>
      <w:proofErr w:type="spellStart"/>
      <w:r w:rsidRPr="00DB0E04">
        <w:t>Белагромаш</w:t>
      </w:r>
      <w:proofErr w:type="spellEnd"/>
      <w:r w:rsidRPr="00DB0E04">
        <w:t xml:space="preserve">» </w:t>
      </w:r>
      <w:proofErr w:type="gramStart"/>
      <w:r w:rsidRPr="00DB0E04">
        <w:t>использ</w:t>
      </w:r>
      <w:r w:rsidR="00890FC0">
        <w:t>уе</w:t>
      </w:r>
      <w:r>
        <w:t>тся</w:t>
      </w:r>
      <w:proofErr w:type="gramEnd"/>
      <w:r w:rsidRPr="00DB0E04">
        <w:t xml:space="preserve"> в том числе для строительства жилья своим работникам. Эксперты отмечают, что в Белгородской области, в отличие от соседних областей Черноземья, почти не развито панельное домостроение, из-за чего кирпич пользуется спросом. Впрочем, рынок его производства уже насыщен, поэтому новый проект ждет серьезная конкуренция.</w:t>
      </w:r>
    </w:p>
    <w:p w:rsidR="00DB0E04" w:rsidRDefault="00DB0E04" w:rsidP="00DB0E04">
      <w:pPr>
        <w:pStyle w:val="afc"/>
      </w:pPr>
      <w:r w:rsidRPr="00DB0E04">
        <w:lastRenderedPageBreak/>
        <w:t xml:space="preserve">Заместитель главы </w:t>
      </w:r>
      <w:proofErr w:type="spellStart"/>
      <w:r w:rsidRPr="00DB0E04">
        <w:t>Волоконовского</w:t>
      </w:r>
      <w:proofErr w:type="spellEnd"/>
      <w:r w:rsidRPr="00DB0E04">
        <w:t xml:space="preserve"> района по строительству Анатолий </w:t>
      </w:r>
      <w:proofErr w:type="spellStart"/>
      <w:r w:rsidRPr="00DB0E04">
        <w:t>Коденко</w:t>
      </w:r>
      <w:proofErr w:type="spellEnd"/>
      <w:r w:rsidRPr="00DB0E04">
        <w:t xml:space="preserve"> подтвердил вчера, что владельцы ОАО «</w:t>
      </w:r>
      <w:proofErr w:type="spellStart"/>
      <w:r w:rsidRPr="00DB0E04">
        <w:t>Белагромаш</w:t>
      </w:r>
      <w:proofErr w:type="spellEnd"/>
      <w:r w:rsidRPr="00DB0E04">
        <w:t xml:space="preserve">-сервис» ведут реконструкцию местного кирпичного завода: «Работы выполнены примерно на 60%, в настоящее время присоединяются инженерные сети, а </w:t>
      </w:r>
      <w:proofErr w:type="spellStart"/>
      <w:r w:rsidRPr="00DB0E04">
        <w:t>пусконаладка</w:t>
      </w:r>
      <w:proofErr w:type="spellEnd"/>
      <w:r w:rsidRPr="00DB0E04">
        <w:t xml:space="preserve">, по предварительному согласованию с инвесторами, </w:t>
      </w:r>
      <w:proofErr w:type="gramStart"/>
      <w:r w:rsidRPr="00DB0E04">
        <w:t>намечена</w:t>
      </w:r>
      <w:proofErr w:type="gramEnd"/>
      <w:r w:rsidRPr="00DB0E04">
        <w:t xml:space="preserve"> на октябрь». В запуск ООО «</w:t>
      </w:r>
      <w:proofErr w:type="spellStart"/>
      <w:r w:rsidRPr="00DB0E04">
        <w:t>Волоконовский</w:t>
      </w:r>
      <w:proofErr w:type="spellEnd"/>
      <w:r w:rsidRPr="00DB0E04">
        <w:t xml:space="preserve"> кирпичный завод» частные инвесторы </w:t>
      </w:r>
      <w:r>
        <w:t>вложили</w:t>
      </w:r>
      <w:r w:rsidR="003F1822">
        <w:t xml:space="preserve"> около …</w:t>
      </w:r>
      <w:r w:rsidRPr="00DB0E04">
        <w:t xml:space="preserve"> млн</w:t>
      </w:r>
      <w:r>
        <w:t>.</w:t>
      </w:r>
      <w:r w:rsidRPr="00DB0E04">
        <w:t xml:space="preserve"> руб. Производственные мощности завода рассчитаны на выпуск </w:t>
      </w:r>
      <w:r w:rsidR="003F1822">
        <w:t>…</w:t>
      </w:r>
      <w:r w:rsidRPr="00DB0E04">
        <w:t xml:space="preserve"> млн</w:t>
      </w:r>
      <w:r>
        <w:t>.</w:t>
      </w:r>
      <w:r w:rsidRPr="00DB0E04">
        <w:t xml:space="preserve"> кирпичей в год. Анатолий </w:t>
      </w:r>
      <w:proofErr w:type="spellStart"/>
      <w:r w:rsidRPr="00DB0E04">
        <w:t>Коденко</w:t>
      </w:r>
      <w:proofErr w:type="spellEnd"/>
      <w:r w:rsidRPr="00DB0E04">
        <w:t xml:space="preserve"> оценивает перспективы завода положительно, поскольку «на качественный полнотелый глиняный кирпич всегда есть спрос: из него строят фундаменты, цоколи, из облицовочного кирпича, которым заполняют региональный рынок производители Старого Оскола, не построишь». </w:t>
      </w:r>
    </w:p>
    <w:p w:rsidR="00890FC0" w:rsidRPr="00DB0E04" w:rsidRDefault="00890FC0" w:rsidP="00DB0E04">
      <w:pPr>
        <w:pStyle w:val="afc"/>
      </w:pPr>
    </w:p>
    <w:p w:rsidR="00196009" w:rsidRDefault="00196009" w:rsidP="00196009">
      <w:pPr>
        <w:pStyle w:val="af8"/>
      </w:pPr>
      <w:bookmarkStart w:id="101" w:name="_Toc326313274"/>
      <w:r>
        <w:t xml:space="preserve">Таблица </w:t>
      </w:r>
      <w:fldSimple w:instr=" SEQ Таблица \* ARABIC ">
        <w:r w:rsidR="00E35D37">
          <w:rPr>
            <w:noProof/>
          </w:rPr>
          <w:t>6</w:t>
        </w:r>
      </w:fldSimple>
      <w:r>
        <w:t>. Мощности производства крупнейших российских предприятий, производящих кирпич.</w:t>
      </w:r>
      <w:bookmarkEnd w:id="101"/>
    </w:p>
    <w:tbl>
      <w:tblPr>
        <w:tblW w:w="9885" w:type="dxa"/>
        <w:jc w:val="center"/>
        <w:tblInd w:w="91" w:type="dxa"/>
        <w:tblLook w:val="04A0" w:firstRow="1" w:lastRow="0" w:firstColumn="1" w:lastColumn="0" w:noHBand="0" w:noVBand="1"/>
      </w:tblPr>
      <w:tblGrid>
        <w:gridCol w:w="7165"/>
        <w:gridCol w:w="2720"/>
      </w:tblGrid>
      <w:tr w:rsidR="00196009" w:rsidRPr="005C0308" w:rsidTr="00196009">
        <w:trPr>
          <w:trHeight w:val="315"/>
          <w:jc w:val="center"/>
        </w:trPr>
        <w:tc>
          <w:tcPr>
            <w:tcW w:w="716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96009" w:rsidRPr="005C0308" w:rsidRDefault="00196009" w:rsidP="00196009">
            <w:pPr>
              <w:spacing w:line="240" w:lineRule="auto"/>
              <w:jc w:val="center"/>
              <w:rPr>
                <w:rFonts w:eastAsia="Times New Roman" w:cs="Times New Roman"/>
                <w:b/>
                <w:bCs/>
                <w:color w:val="000000"/>
                <w:szCs w:val="24"/>
                <w:lang w:eastAsia="ru-RU"/>
              </w:rPr>
            </w:pPr>
            <w:r w:rsidRPr="005C0308">
              <w:rPr>
                <w:rFonts w:eastAsia="Times New Roman" w:cs="Times New Roman"/>
                <w:b/>
                <w:bCs/>
                <w:color w:val="000000"/>
                <w:szCs w:val="24"/>
                <w:lang w:eastAsia="ru-RU"/>
              </w:rPr>
              <w:t>Название предприятия</w:t>
            </w:r>
          </w:p>
        </w:tc>
        <w:tc>
          <w:tcPr>
            <w:tcW w:w="2720" w:type="dxa"/>
            <w:tcBorders>
              <w:top w:val="single" w:sz="4" w:space="0" w:color="auto"/>
              <w:left w:val="nil"/>
              <w:bottom w:val="single" w:sz="4" w:space="0" w:color="auto"/>
              <w:right w:val="single" w:sz="4" w:space="0" w:color="auto"/>
            </w:tcBorders>
            <w:shd w:val="clear" w:color="000000" w:fill="D8D8D8"/>
            <w:noWrap/>
            <w:vAlign w:val="center"/>
            <w:hideMark/>
          </w:tcPr>
          <w:p w:rsidR="00196009" w:rsidRPr="005C0308" w:rsidRDefault="00196009" w:rsidP="00196009">
            <w:pPr>
              <w:spacing w:line="240" w:lineRule="auto"/>
              <w:jc w:val="center"/>
              <w:rPr>
                <w:rFonts w:eastAsia="Times New Roman" w:cs="Times New Roman"/>
                <w:b/>
                <w:bCs/>
                <w:color w:val="000000"/>
                <w:szCs w:val="24"/>
                <w:lang w:eastAsia="ru-RU"/>
              </w:rPr>
            </w:pPr>
            <w:r w:rsidRPr="005C0308">
              <w:rPr>
                <w:rFonts w:eastAsia="Times New Roman" w:cs="Times New Roman"/>
                <w:b/>
                <w:bCs/>
                <w:color w:val="000000"/>
                <w:szCs w:val="24"/>
                <w:lang w:eastAsia="ru-RU"/>
              </w:rPr>
              <w:t>Мощности производства</w:t>
            </w: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Pr>
                <w:rFonts w:eastAsia="Times New Roman" w:cs="Times New Roman"/>
                <w:color w:val="000000"/>
                <w:szCs w:val="24"/>
                <w:lang w:eastAsia="ru-RU"/>
              </w:rPr>
              <w:t>ОАО «Кирпичное объединение «</w:t>
            </w:r>
            <w:r w:rsidRPr="005C0308">
              <w:rPr>
                <w:rFonts w:eastAsia="Times New Roman" w:cs="Times New Roman"/>
                <w:color w:val="000000"/>
                <w:szCs w:val="24"/>
                <w:lang w:eastAsia="ru-RU"/>
              </w:rPr>
              <w:t>Победа ЛСР</w:t>
            </w:r>
            <w:r>
              <w:rPr>
                <w:rFonts w:eastAsia="Times New Roman" w:cs="Times New Roman"/>
                <w:color w:val="000000"/>
                <w:szCs w:val="24"/>
                <w:lang w:eastAsia="ru-RU"/>
              </w:rPr>
              <w:t>»»</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sidRPr="005C0308">
              <w:rPr>
                <w:rFonts w:eastAsia="Times New Roman" w:cs="Times New Roman"/>
                <w:color w:val="000000"/>
                <w:szCs w:val="24"/>
                <w:lang w:eastAsia="ru-RU"/>
              </w:rPr>
              <w:t xml:space="preserve">ООО </w:t>
            </w:r>
            <w:r>
              <w:rPr>
                <w:rFonts w:eastAsia="Times New Roman" w:cs="Times New Roman"/>
                <w:color w:val="000000"/>
                <w:szCs w:val="24"/>
                <w:lang w:eastAsia="ru-RU"/>
              </w:rPr>
              <w:t>«</w:t>
            </w:r>
            <w:r w:rsidRPr="005C0308">
              <w:rPr>
                <w:rFonts w:eastAsia="Times New Roman" w:cs="Times New Roman"/>
                <w:color w:val="000000"/>
                <w:szCs w:val="24"/>
                <w:lang w:eastAsia="ru-RU"/>
              </w:rPr>
              <w:t>Верхневолжский кирпичный завод</w:t>
            </w:r>
            <w:r>
              <w:rPr>
                <w:rFonts w:eastAsia="Times New Roman" w:cs="Times New Roman"/>
                <w:color w:val="000000"/>
                <w:szCs w:val="24"/>
                <w:lang w:eastAsia="ru-RU"/>
              </w:rPr>
              <w:t>»</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Pr>
                <w:rFonts w:eastAsia="Times New Roman" w:cs="Times New Roman"/>
                <w:color w:val="000000"/>
                <w:szCs w:val="24"/>
                <w:lang w:eastAsia="ru-RU"/>
              </w:rPr>
              <w:t>ОАО «</w:t>
            </w:r>
            <w:r w:rsidRPr="005C0308">
              <w:rPr>
                <w:rFonts w:eastAsia="Times New Roman" w:cs="Times New Roman"/>
                <w:color w:val="000000"/>
                <w:szCs w:val="24"/>
                <w:lang w:eastAsia="ru-RU"/>
              </w:rPr>
              <w:t>Славянский кирпич</w:t>
            </w:r>
            <w:r>
              <w:rPr>
                <w:rFonts w:eastAsia="Times New Roman" w:cs="Times New Roman"/>
                <w:color w:val="000000"/>
                <w:szCs w:val="24"/>
                <w:lang w:eastAsia="ru-RU"/>
              </w:rPr>
              <w:t>»</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sidRPr="00DB0E04">
              <w:rPr>
                <w:rFonts w:eastAsia="Times New Roman" w:cs="Times New Roman"/>
                <w:color w:val="000000"/>
                <w:szCs w:val="24"/>
                <w:lang w:eastAsia="ru-RU"/>
              </w:rPr>
              <w:t>ООО «Объединение строительных материалов и бытовой техники»</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sidRPr="005C0308">
              <w:rPr>
                <w:rFonts w:eastAsia="Times New Roman" w:cs="Times New Roman"/>
                <w:color w:val="000000"/>
                <w:szCs w:val="24"/>
                <w:lang w:eastAsia="ru-RU"/>
              </w:rPr>
              <w:t xml:space="preserve">ОАО </w:t>
            </w:r>
            <w:r>
              <w:rPr>
                <w:rFonts w:eastAsia="Times New Roman" w:cs="Times New Roman"/>
                <w:color w:val="000000"/>
                <w:szCs w:val="24"/>
                <w:lang w:eastAsia="ru-RU"/>
              </w:rPr>
              <w:t>«</w:t>
            </w:r>
            <w:proofErr w:type="spellStart"/>
            <w:r w:rsidRPr="005C0308">
              <w:rPr>
                <w:rFonts w:eastAsia="Times New Roman" w:cs="Times New Roman"/>
                <w:color w:val="000000"/>
                <w:szCs w:val="24"/>
                <w:lang w:eastAsia="ru-RU"/>
              </w:rPr>
              <w:t>Ревди</w:t>
            </w:r>
            <w:r>
              <w:rPr>
                <w:rFonts w:eastAsia="Times New Roman" w:cs="Times New Roman"/>
                <w:color w:val="000000"/>
                <w:szCs w:val="24"/>
                <w:lang w:eastAsia="ru-RU"/>
              </w:rPr>
              <w:t>нский</w:t>
            </w:r>
            <w:proofErr w:type="spellEnd"/>
            <w:r>
              <w:rPr>
                <w:rFonts w:eastAsia="Times New Roman" w:cs="Times New Roman"/>
                <w:color w:val="000000"/>
                <w:szCs w:val="24"/>
                <w:lang w:eastAsia="ru-RU"/>
              </w:rPr>
              <w:t xml:space="preserve"> кирпичный завод»</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Pr>
                <w:rFonts w:eastAsia="Times New Roman" w:cs="Times New Roman"/>
                <w:color w:val="000000"/>
                <w:szCs w:val="24"/>
                <w:lang w:eastAsia="ru-RU"/>
              </w:rPr>
              <w:t>ОАО «</w:t>
            </w:r>
            <w:r w:rsidRPr="005C0308">
              <w:rPr>
                <w:rFonts w:eastAsia="Times New Roman" w:cs="Times New Roman"/>
                <w:color w:val="000000"/>
                <w:szCs w:val="24"/>
                <w:lang w:eastAsia="ru-RU"/>
              </w:rPr>
              <w:t>Иркутский Керамический Завод</w:t>
            </w:r>
            <w:r>
              <w:rPr>
                <w:rFonts w:eastAsia="Times New Roman" w:cs="Times New Roman"/>
                <w:color w:val="000000"/>
                <w:szCs w:val="24"/>
                <w:lang w:eastAsia="ru-RU"/>
              </w:rPr>
              <w:t>»</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15"/>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eastAsia="Times New Roman" w:cs="Times New Roman"/>
                <w:color w:val="000000"/>
                <w:szCs w:val="24"/>
                <w:lang w:eastAsia="ru-RU"/>
              </w:rPr>
            </w:pPr>
            <w:r>
              <w:rPr>
                <w:rFonts w:eastAsia="Times New Roman" w:cs="Times New Roman"/>
                <w:color w:val="000000"/>
                <w:szCs w:val="24"/>
                <w:lang w:eastAsia="ru-RU"/>
              </w:rPr>
              <w:t>ЗАО «</w:t>
            </w:r>
            <w:proofErr w:type="spellStart"/>
            <w:r>
              <w:rPr>
                <w:rFonts w:eastAsia="Times New Roman" w:cs="Times New Roman"/>
                <w:color w:val="000000"/>
                <w:szCs w:val="24"/>
                <w:lang w:eastAsia="ru-RU"/>
              </w:rPr>
              <w:t>Петрокерамика</w:t>
            </w:r>
            <w:proofErr w:type="spellEnd"/>
            <w:r>
              <w:rPr>
                <w:rFonts w:eastAsia="Times New Roman" w:cs="Times New Roman"/>
                <w:color w:val="000000"/>
                <w:szCs w:val="24"/>
                <w:lang w:eastAsia="ru-RU"/>
              </w:rPr>
              <w:t>»</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eastAsia="Times New Roman" w:cs="Times New Roman"/>
                <w:color w:val="000000"/>
                <w:szCs w:val="24"/>
                <w:lang w:eastAsia="ru-RU"/>
              </w:rPr>
            </w:pPr>
          </w:p>
        </w:tc>
      </w:tr>
      <w:tr w:rsidR="00196009" w:rsidRPr="005C0308" w:rsidTr="003F1822">
        <w:trPr>
          <w:trHeight w:val="300"/>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ascii="Calibri" w:eastAsia="Times New Roman" w:hAnsi="Calibri" w:cs="Calibri"/>
                <w:color w:val="000000"/>
                <w:lang w:eastAsia="ru-RU"/>
              </w:rPr>
            </w:pPr>
            <w:r w:rsidRPr="005C0308">
              <w:rPr>
                <w:rFonts w:ascii="Calibri" w:eastAsia="Times New Roman" w:hAnsi="Calibri" w:cs="Calibri"/>
                <w:color w:val="000000"/>
                <w:sz w:val="22"/>
                <w:lang w:eastAsia="ru-RU"/>
              </w:rPr>
              <w:t> </w:t>
            </w:r>
            <w:r>
              <w:t>ЗАО «Завод стройматериалов «Эталон»»</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ascii="Calibri" w:eastAsia="Times New Roman" w:hAnsi="Calibri" w:cs="Calibri"/>
                <w:color w:val="000000"/>
                <w:lang w:eastAsia="ru-RU"/>
              </w:rPr>
            </w:pPr>
          </w:p>
        </w:tc>
      </w:tr>
      <w:tr w:rsidR="00196009" w:rsidRPr="005C0308" w:rsidTr="003F1822">
        <w:trPr>
          <w:trHeight w:val="300"/>
          <w:jc w:val="center"/>
        </w:trPr>
        <w:tc>
          <w:tcPr>
            <w:tcW w:w="7165" w:type="dxa"/>
            <w:tcBorders>
              <w:top w:val="nil"/>
              <w:left w:val="single" w:sz="4" w:space="0" w:color="auto"/>
              <w:bottom w:val="single" w:sz="4" w:space="0" w:color="auto"/>
              <w:right w:val="single" w:sz="4" w:space="0" w:color="auto"/>
            </w:tcBorders>
            <w:shd w:val="clear" w:color="auto" w:fill="auto"/>
            <w:noWrap/>
            <w:vAlign w:val="bottom"/>
            <w:hideMark/>
          </w:tcPr>
          <w:p w:rsidR="00196009" w:rsidRPr="005C0308" w:rsidRDefault="00196009" w:rsidP="00196009">
            <w:pPr>
              <w:spacing w:line="240" w:lineRule="auto"/>
              <w:jc w:val="left"/>
              <w:rPr>
                <w:rFonts w:ascii="Calibri" w:eastAsia="Times New Roman" w:hAnsi="Calibri" w:cs="Calibri"/>
                <w:color w:val="000000"/>
                <w:lang w:eastAsia="ru-RU"/>
              </w:rPr>
            </w:pPr>
            <w:r w:rsidRPr="005C0308">
              <w:rPr>
                <w:rFonts w:ascii="Calibri" w:eastAsia="Times New Roman" w:hAnsi="Calibri" w:cs="Calibri"/>
                <w:color w:val="000000"/>
                <w:sz w:val="22"/>
                <w:lang w:eastAsia="ru-RU"/>
              </w:rPr>
              <w:t> </w:t>
            </w:r>
            <w:r w:rsidRPr="00A01D3E">
              <w:t>ООО «КСМ»</w:t>
            </w:r>
          </w:p>
        </w:tc>
        <w:tc>
          <w:tcPr>
            <w:tcW w:w="2720" w:type="dxa"/>
            <w:tcBorders>
              <w:top w:val="nil"/>
              <w:left w:val="nil"/>
              <w:bottom w:val="single" w:sz="4" w:space="0" w:color="auto"/>
              <w:right w:val="single" w:sz="4" w:space="0" w:color="auto"/>
            </w:tcBorders>
            <w:shd w:val="clear" w:color="auto" w:fill="auto"/>
            <w:noWrap/>
            <w:vAlign w:val="bottom"/>
          </w:tcPr>
          <w:p w:rsidR="00196009" w:rsidRPr="005C0308" w:rsidRDefault="00196009" w:rsidP="00196009">
            <w:pPr>
              <w:spacing w:line="240" w:lineRule="auto"/>
              <w:jc w:val="left"/>
              <w:rPr>
                <w:rFonts w:ascii="Calibri" w:eastAsia="Times New Roman" w:hAnsi="Calibri" w:cs="Calibri"/>
                <w:color w:val="000000"/>
                <w:lang w:eastAsia="ru-RU"/>
              </w:rPr>
            </w:pPr>
          </w:p>
        </w:tc>
      </w:tr>
    </w:tbl>
    <w:p w:rsidR="00196009" w:rsidRDefault="00196009" w:rsidP="00196009">
      <w:pPr>
        <w:jc w:val="right"/>
        <w:rPr>
          <w:b/>
          <w:sz w:val="20"/>
          <w:szCs w:val="20"/>
        </w:rPr>
      </w:pPr>
      <w:r w:rsidRPr="005C0308">
        <w:rPr>
          <w:b/>
          <w:sz w:val="20"/>
          <w:szCs w:val="20"/>
        </w:rPr>
        <w:t xml:space="preserve">Источник: </w:t>
      </w:r>
      <w:r w:rsidRPr="00A01D3E">
        <w:rPr>
          <w:b/>
          <w:sz w:val="20"/>
          <w:szCs w:val="20"/>
        </w:rPr>
        <w:t>данные компаний</w:t>
      </w:r>
    </w:p>
    <w:p w:rsidR="00DB0E04" w:rsidRPr="003B4FBF" w:rsidRDefault="00DB0E04" w:rsidP="00F4390E">
      <w:pPr>
        <w:pStyle w:val="afc"/>
      </w:pPr>
    </w:p>
    <w:p w:rsidR="00AD168C" w:rsidRDefault="00AD168C" w:rsidP="00AD168C">
      <w:pPr>
        <w:pStyle w:val="2"/>
        <w:keepLines w:val="0"/>
        <w:spacing w:before="240" w:after="60" w:line="240" w:lineRule="auto"/>
        <w:jc w:val="left"/>
        <w:rPr>
          <w:rFonts w:ascii="Arial" w:eastAsia="Times New Roman" w:hAnsi="Arial" w:cs="Arial"/>
          <w:iCs/>
          <w:color w:val="auto"/>
          <w:sz w:val="24"/>
          <w:szCs w:val="28"/>
          <w:lang w:eastAsia="ru-RU"/>
        </w:rPr>
      </w:pPr>
      <w:bookmarkStart w:id="102" w:name="_Toc326313674"/>
      <w:r w:rsidRPr="00246229">
        <w:rPr>
          <w:rFonts w:ascii="Arial" w:eastAsia="Times New Roman" w:hAnsi="Arial" w:cs="Arial"/>
          <w:iCs/>
          <w:color w:val="auto"/>
          <w:sz w:val="24"/>
          <w:szCs w:val="28"/>
          <w:lang w:eastAsia="ru-RU"/>
        </w:rPr>
        <w:t>§</w:t>
      </w:r>
      <w:r>
        <w:rPr>
          <w:rFonts w:ascii="Arial" w:eastAsia="Times New Roman" w:hAnsi="Arial" w:cs="Arial"/>
          <w:iCs/>
          <w:color w:val="auto"/>
          <w:sz w:val="24"/>
          <w:szCs w:val="28"/>
          <w:lang w:eastAsia="ru-RU"/>
        </w:rPr>
        <w:t>3</w:t>
      </w:r>
      <w:r w:rsidRPr="00246229">
        <w:rPr>
          <w:rFonts w:ascii="Arial" w:eastAsia="Times New Roman" w:hAnsi="Arial" w:cs="Arial"/>
          <w:iCs/>
          <w:color w:val="auto"/>
          <w:sz w:val="24"/>
          <w:szCs w:val="28"/>
          <w:lang w:eastAsia="ru-RU"/>
        </w:rPr>
        <w:t xml:space="preserve">. </w:t>
      </w:r>
      <w:r>
        <w:rPr>
          <w:rFonts w:ascii="Arial" w:eastAsia="Times New Roman" w:hAnsi="Arial" w:cs="Arial"/>
          <w:iCs/>
          <w:color w:val="auto"/>
          <w:sz w:val="24"/>
          <w:szCs w:val="28"/>
          <w:lang w:eastAsia="ru-RU"/>
        </w:rPr>
        <w:t>Государственное регулирование рынка строительных материалов</w:t>
      </w:r>
      <w:bookmarkEnd w:id="102"/>
    </w:p>
    <w:p w:rsidR="00A549BC" w:rsidRPr="0008501F" w:rsidRDefault="00A549BC" w:rsidP="0008501F">
      <w:pPr>
        <w:pStyle w:val="afc"/>
      </w:pPr>
    </w:p>
    <w:p w:rsidR="00537935" w:rsidRPr="00537935" w:rsidRDefault="00537935" w:rsidP="005C0308">
      <w:pPr>
        <w:jc w:val="right"/>
        <w:rPr>
          <w:b/>
          <w:sz w:val="20"/>
          <w:szCs w:val="20"/>
        </w:rPr>
      </w:pPr>
    </w:p>
    <w:p w:rsidR="00242CBB" w:rsidRDefault="00242CBB" w:rsidP="00242CBB">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103" w:name="_Toc326313675"/>
      <w:r w:rsidRPr="00A5783A">
        <w:rPr>
          <w:rFonts w:ascii="Times New Roman" w:eastAsia="Times New Roman" w:hAnsi="Times New Roman" w:cs="Arial"/>
          <w:caps/>
          <w:color w:val="auto"/>
          <w:kern w:val="32"/>
          <w:lang w:eastAsia="ru-RU"/>
        </w:rPr>
        <w:lastRenderedPageBreak/>
        <w:t xml:space="preserve">Глава </w:t>
      </w:r>
      <w:r>
        <w:rPr>
          <w:rFonts w:ascii="Times New Roman" w:eastAsia="Times New Roman" w:hAnsi="Times New Roman" w:cs="Arial"/>
          <w:caps/>
          <w:color w:val="auto"/>
          <w:kern w:val="32"/>
          <w:lang w:eastAsia="ru-RU"/>
        </w:rPr>
        <w:t>5</w:t>
      </w:r>
      <w:r w:rsidRPr="00A5783A">
        <w:rPr>
          <w:rFonts w:ascii="Times New Roman" w:eastAsia="Times New Roman" w:hAnsi="Times New Roman" w:cs="Arial"/>
          <w:caps/>
          <w:color w:val="auto"/>
          <w:kern w:val="32"/>
          <w:lang w:eastAsia="ru-RU"/>
        </w:rPr>
        <w:t xml:space="preserve">. </w:t>
      </w:r>
      <w:r>
        <w:rPr>
          <w:rFonts w:ascii="Times New Roman" w:eastAsia="Times New Roman" w:hAnsi="Times New Roman" w:cs="Arial"/>
          <w:caps/>
          <w:color w:val="auto"/>
          <w:kern w:val="32"/>
          <w:lang w:eastAsia="ru-RU"/>
        </w:rPr>
        <w:t>Конкуренция</w:t>
      </w:r>
      <w:r w:rsidR="00061C56">
        <w:rPr>
          <w:rFonts w:ascii="Times New Roman" w:eastAsia="Times New Roman" w:hAnsi="Times New Roman" w:cs="Arial"/>
          <w:caps/>
          <w:color w:val="auto"/>
          <w:kern w:val="32"/>
          <w:lang w:eastAsia="ru-RU"/>
        </w:rPr>
        <w:t xml:space="preserve"> и лидирующие игроки на рынке кирпича</w:t>
      </w:r>
      <w:bookmarkEnd w:id="103"/>
    </w:p>
    <w:p w:rsidR="00D81C5E" w:rsidRPr="00DA57E6" w:rsidRDefault="00D81C5E" w:rsidP="00DA57E6">
      <w:pPr>
        <w:jc w:val="right"/>
        <w:rPr>
          <w:b/>
          <w:sz w:val="20"/>
          <w:szCs w:val="20"/>
          <w:lang w:eastAsia="ru-RU"/>
        </w:rPr>
        <w:sectPr w:rsidR="00D81C5E" w:rsidRPr="00DA57E6" w:rsidSect="001F6850">
          <w:pgSz w:w="11906" w:h="16838"/>
          <w:pgMar w:top="1134" w:right="850" w:bottom="1134" w:left="1701" w:header="708" w:footer="708" w:gutter="0"/>
          <w:cols w:space="708"/>
          <w:docGrid w:linePitch="360"/>
        </w:sectPr>
      </w:pPr>
    </w:p>
    <w:p w:rsidR="00246229" w:rsidRDefault="00472DB2" w:rsidP="00472DB2">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104" w:name="_Toc326313688"/>
      <w:r w:rsidRPr="00A5783A">
        <w:rPr>
          <w:rFonts w:ascii="Times New Roman" w:eastAsia="Times New Roman" w:hAnsi="Times New Roman" w:cs="Arial"/>
          <w:caps/>
          <w:color w:val="auto"/>
          <w:kern w:val="32"/>
          <w:lang w:eastAsia="ru-RU"/>
        </w:rPr>
        <w:lastRenderedPageBreak/>
        <w:t xml:space="preserve">Глава </w:t>
      </w:r>
      <w:r w:rsidR="00242CBB">
        <w:rPr>
          <w:rFonts w:ascii="Times New Roman" w:eastAsia="Times New Roman" w:hAnsi="Times New Roman" w:cs="Arial"/>
          <w:caps/>
          <w:color w:val="auto"/>
          <w:kern w:val="32"/>
          <w:lang w:eastAsia="ru-RU"/>
        </w:rPr>
        <w:t>6</w:t>
      </w:r>
      <w:r w:rsidRPr="00A5783A">
        <w:rPr>
          <w:rFonts w:ascii="Times New Roman" w:eastAsia="Times New Roman" w:hAnsi="Times New Roman" w:cs="Arial"/>
          <w:caps/>
          <w:color w:val="auto"/>
          <w:kern w:val="32"/>
          <w:lang w:eastAsia="ru-RU"/>
        </w:rPr>
        <w:t xml:space="preserve">. </w:t>
      </w:r>
      <w:r>
        <w:rPr>
          <w:rFonts w:ascii="Times New Roman" w:eastAsia="Times New Roman" w:hAnsi="Times New Roman" w:cs="Arial"/>
          <w:caps/>
          <w:color w:val="auto"/>
          <w:kern w:val="32"/>
          <w:lang w:eastAsia="ru-RU"/>
        </w:rPr>
        <w:t>Внешняя торговля</w:t>
      </w:r>
      <w:bookmarkEnd w:id="104"/>
    </w:p>
    <w:p w:rsidR="00061C56" w:rsidRDefault="00061C56" w:rsidP="00061C56">
      <w:pPr>
        <w:pStyle w:val="2"/>
        <w:keepLines w:val="0"/>
        <w:spacing w:before="240" w:after="60" w:line="240" w:lineRule="auto"/>
        <w:jc w:val="left"/>
        <w:rPr>
          <w:rFonts w:ascii="Arial" w:eastAsia="Times New Roman" w:hAnsi="Arial" w:cs="Arial"/>
          <w:iCs/>
          <w:color w:val="auto"/>
          <w:sz w:val="24"/>
          <w:szCs w:val="28"/>
          <w:lang w:eastAsia="ru-RU"/>
        </w:rPr>
      </w:pPr>
      <w:bookmarkStart w:id="105" w:name="_Toc326313689"/>
      <w:r w:rsidRPr="00246229">
        <w:rPr>
          <w:rFonts w:ascii="Arial" w:eastAsia="Times New Roman" w:hAnsi="Arial" w:cs="Arial"/>
          <w:iCs/>
          <w:color w:val="auto"/>
          <w:sz w:val="24"/>
          <w:szCs w:val="28"/>
          <w:lang w:eastAsia="ru-RU"/>
        </w:rPr>
        <w:t xml:space="preserve">§1. </w:t>
      </w:r>
      <w:r>
        <w:rPr>
          <w:rFonts w:ascii="Arial" w:eastAsia="Times New Roman" w:hAnsi="Arial" w:cs="Arial"/>
          <w:iCs/>
          <w:color w:val="auto"/>
          <w:sz w:val="24"/>
          <w:szCs w:val="28"/>
          <w:lang w:eastAsia="ru-RU"/>
        </w:rPr>
        <w:t>Импорт</w:t>
      </w:r>
      <w:bookmarkEnd w:id="105"/>
    </w:p>
    <w:p w:rsidR="00061C56" w:rsidRDefault="00962BD8" w:rsidP="00962BD8">
      <w:pPr>
        <w:pStyle w:val="3"/>
        <w:spacing w:line="240" w:lineRule="auto"/>
        <w:jc w:val="left"/>
        <w:rPr>
          <w:rFonts w:ascii="Arial" w:eastAsia="Times New Roman" w:hAnsi="Arial" w:cs="Times New Roman"/>
          <w:i/>
          <w:color w:val="000000"/>
          <w:szCs w:val="24"/>
          <w:lang w:eastAsia="ru-RU"/>
        </w:rPr>
      </w:pPr>
      <w:bookmarkStart w:id="106" w:name="_Toc326313690"/>
      <w:r w:rsidRPr="00962BD8">
        <w:rPr>
          <w:rFonts w:ascii="Arial" w:eastAsia="Times New Roman" w:hAnsi="Arial" w:cs="Times New Roman"/>
          <w:i/>
          <w:color w:val="000000"/>
          <w:szCs w:val="24"/>
          <w:lang w:eastAsia="ru-RU"/>
        </w:rPr>
        <w:t>По товарным группам</w:t>
      </w:r>
      <w:bookmarkEnd w:id="106"/>
    </w:p>
    <w:p w:rsidR="003A26B2" w:rsidRPr="003A26B2" w:rsidRDefault="003A26B2" w:rsidP="003A26B2">
      <w:pPr>
        <w:rPr>
          <w:lang w:eastAsia="ru-RU"/>
        </w:rPr>
      </w:pPr>
      <w:r>
        <w:rPr>
          <w:lang w:eastAsia="ru-RU"/>
        </w:rPr>
        <w:t xml:space="preserve">Объём импорта облицовочного кирпича, керамического и клинкерного, в Россию в 2011 году в стоимостном выражении составил </w:t>
      </w:r>
      <w:r>
        <w:rPr>
          <w:rFonts w:cs="Times New Roman"/>
          <w:lang w:eastAsia="ru-RU"/>
        </w:rPr>
        <w:t>$</w:t>
      </w:r>
      <w:r>
        <w:rPr>
          <w:lang w:eastAsia="ru-RU"/>
        </w:rPr>
        <w:t xml:space="preserve">22,9 млн., в натуральном выражении в аналогичный период -  431,3 млн. </w:t>
      </w:r>
      <w:proofErr w:type="spellStart"/>
      <w:r>
        <w:rPr>
          <w:lang w:eastAsia="ru-RU"/>
        </w:rPr>
        <w:t>усл</w:t>
      </w:r>
      <w:proofErr w:type="spellEnd"/>
      <w:r>
        <w:rPr>
          <w:lang w:eastAsia="ru-RU"/>
        </w:rPr>
        <w:t xml:space="preserve">. </w:t>
      </w:r>
      <w:proofErr w:type="spellStart"/>
      <w:r>
        <w:rPr>
          <w:lang w:eastAsia="ru-RU"/>
        </w:rPr>
        <w:t>кирп</w:t>
      </w:r>
      <w:proofErr w:type="spellEnd"/>
      <w:r>
        <w:rPr>
          <w:lang w:eastAsia="ru-RU"/>
        </w:rPr>
        <w:t>.</w:t>
      </w:r>
    </w:p>
    <w:p w:rsidR="00123759" w:rsidRPr="00123759" w:rsidRDefault="00123759" w:rsidP="00123759">
      <w:pPr>
        <w:pStyle w:val="af8"/>
        <w:rPr>
          <w:lang w:eastAsia="ru-RU"/>
        </w:rPr>
      </w:pPr>
      <w:bookmarkStart w:id="107" w:name="_Toc326313276"/>
      <w:r>
        <w:t xml:space="preserve">Таблица </w:t>
      </w:r>
      <w:fldSimple w:instr=" SEQ Таблица \* ARABIC ">
        <w:r w:rsidR="00E35D37">
          <w:rPr>
            <w:noProof/>
          </w:rPr>
          <w:t>8</w:t>
        </w:r>
      </w:fldSimple>
      <w:r>
        <w:t xml:space="preserve">. Объём импорта различных видов кирпича в Россию в стоимостном и натуральном выражении в 2005-2011 гг., тыс. $ и тыс. </w:t>
      </w:r>
      <w:proofErr w:type="spellStart"/>
      <w:r>
        <w:t>усл</w:t>
      </w:r>
      <w:proofErr w:type="spellEnd"/>
      <w:r>
        <w:t xml:space="preserve">. </w:t>
      </w:r>
      <w:proofErr w:type="spellStart"/>
      <w:r>
        <w:t>кирп</w:t>
      </w:r>
      <w:proofErr w:type="spellEnd"/>
      <w:r>
        <w:t>.</w:t>
      </w:r>
      <w:bookmarkEnd w:id="107"/>
    </w:p>
    <w:tbl>
      <w:tblPr>
        <w:tblW w:w="16586" w:type="dxa"/>
        <w:tblInd w:w="-885" w:type="dxa"/>
        <w:tblLook w:val="04A0" w:firstRow="1" w:lastRow="0" w:firstColumn="1" w:lastColumn="0" w:noHBand="0" w:noVBand="1"/>
      </w:tblPr>
      <w:tblGrid>
        <w:gridCol w:w="1202"/>
        <w:gridCol w:w="1104"/>
        <w:gridCol w:w="955"/>
        <w:gridCol w:w="1085"/>
        <w:gridCol w:w="816"/>
        <w:gridCol w:w="976"/>
        <w:gridCol w:w="816"/>
        <w:gridCol w:w="896"/>
        <w:gridCol w:w="816"/>
        <w:gridCol w:w="976"/>
        <w:gridCol w:w="816"/>
        <w:gridCol w:w="976"/>
        <w:gridCol w:w="816"/>
        <w:gridCol w:w="896"/>
        <w:gridCol w:w="816"/>
        <w:gridCol w:w="896"/>
        <w:gridCol w:w="816"/>
        <w:gridCol w:w="912"/>
      </w:tblGrid>
      <w:tr w:rsidR="00B339DE" w:rsidRPr="00B339DE" w:rsidTr="00B339DE">
        <w:trPr>
          <w:trHeight w:val="300"/>
        </w:trPr>
        <w:tc>
          <w:tcPr>
            <w:tcW w:w="4346"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color w:val="000000"/>
                <w:sz w:val="16"/>
                <w:szCs w:val="16"/>
                <w:lang w:eastAsia="ru-RU"/>
              </w:rPr>
            </w:pPr>
            <w:r w:rsidRPr="00B339DE">
              <w:rPr>
                <w:rFonts w:eastAsia="Times New Roman" w:cs="Times New Roman"/>
                <w:b/>
                <w:color w:val="000000"/>
                <w:sz w:val="16"/>
                <w:szCs w:val="16"/>
                <w:lang w:eastAsia="ru-RU"/>
              </w:rPr>
              <w:t>Товарная группа</w:t>
            </w:r>
          </w:p>
        </w:tc>
        <w:tc>
          <w:tcPr>
            <w:tcW w:w="179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2005 год</w:t>
            </w:r>
          </w:p>
        </w:tc>
        <w:tc>
          <w:tcPr>
            <w:tcW w:w="171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2006 год</w:t>
            </w:r>
          </w:p>
        </w:tc>
        <w:tc>
          <w:tcPr>
            <w:tcW w:w="179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2007 год</w:t>
            </w:r>
          </w:p>
        </w:tc>
        <w:tc>
          <w:tcPr>
            <w:tcW w:w="179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2008 год</w:t>
            </w:r>
          </w:p>
        </w:tc>
        <w:tc>
          <w:tcPr>
            <w:tcW w:w="171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2009 год</w:t>
            </w:r>
          </w:p>
        </w:tc>
        <w:tc>
          <w:tcPr>
            <w:tcW w:w="171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2010 год</w:t>
            </w:r>
          </w:p>
        </w:tc>
        <w:tc>
          <w:tcPr>
            <w:tcW w:w="172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center"/>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2011 год</w:t>
            </w:r>
          </w:p>
        </w:tc>
      </w:tr>
      <w:tr w:rsidR="00B339DE" w:rsidRPr="00B339DE" w:rsidTr="00B339DE">
        <w:trPr>
          <w:trHeight w:val="300"/>
        </w:trPr>
        <w:tc>
          <w:tcPr>
            <w:tcW w:w="120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color w:val="000000"/>
                <w:sz w:val="16"/>
                <w:szCs w:val="16"/>
                <w:lang w:eastAsia="ru-RU"/>
              </w:rPr>
            </w:pPr>
            <w:r w:rsidRPr="00B339DE">
              <w:rPr>
                <w:rFonts w:eastAsia="Times New Roman" w:cs="Times New Roman"/>
                <w:b/>
                <w:color w:val="000000"/>
                <w:sz w:val="16"/>
                <w:szCs w:val="16"/>
                <w:lang w:eastAsia="ru-RU"/>
              </w:rPr>
              <w:t>По способу изготовления</w:t>
            </w:r>
          </w:p>
        </w:tc>
        <w:tc>
          <w:tcPr>
            <w:tcW w:w="1104"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color w:val="000000"/>
                <w:sz w:val="16"/>
                <w:szCs w:val="16"/>
                <w:lang w:eastAsia="ru-RU"/>
              </w:rPr>
            </w:pPr>
            <w:r w:rsidRPr="00B339DE">
              <w:rPr>
                <w:rFonts w:eastAsia="Times New Roman" w:cs="Times New Roman"/>
                <w:b/>
                <w:color w:val="000000"/>
                <w:sz w:val="16"/>
                <w:szCs w:val="16"/>
                <w:lang w:eastAsia="ru-RU"/>
              </w:rPr>
              <w:t>По области применения</w:t>
            </w:r>
          </w:p>
        </w:tc>
        <w:tc>
          <w:tcPr>
            <w:tcW w:w="955"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color w:val="000000"/>
                <w:sz w:val="16"/>
                <w:szCs w:val="16"/>
                <w:lang w:eastAsia="ru-RU"/>
              </w:rPr>
            </w:pPr>
            <w:r w:rsidRPr="00B339DE">
              <w:rPr>
                <w:rFonts w:eastAsia="Times New Roman" w:cs="Times New Roman"/>
                <w:b/>
                <w:color w:val="000000"/>
                <w:sz w:val="16"/>
                <w:szCs w:val="16"/>
                <w:lang w:eastAsia="ru-RU"/>
              </w:rPr>
              <w:t>По структуре</w:t>
            </w:r>
          </w:p>
        </w:tc>
        <w:tc>
          <w:tcPr>
            <w:tcW w:w="1085"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color w:val="000000"/>
                <w:sz w:val="16"/>
                <w:szCs w:val="16"/>
                <w:lang w:eastAsia="ru-RU"/>
              </w:rPr>
            </w:pPr>
            <w:r w:rsidRPr="00B339DE">
              <w:rPr>
                <w:rFonts w:eastAsia="Times New Roman" w:cs="Times New Roman"/>
                <w:b/>
                <w:color w:val="000000"/>
                <w:sz w:val="16"/>
                <w:szCs w:val="16"/>
                <w:lang w:eastAsia="ru-RU"/>
              </w:rPr>
              <w:t>По характеру наполнения</w:t>
            </w:r>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97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89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97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97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4E4DD9">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89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4E4DD9">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89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816"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4E4DD9">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стоим</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тыс. $</w:t>
            </w:r>
          </w:p>
        </w:tc>
        <w:tc>
          <w:tcPr>
            <w:tcW w:w="912" w:type="dxa"/>
            <w:tcBorders>
              <w:top w:val="nil"/>
              <w:left w:val="nil"/>
              <w:bottom w:val="single" w:sz="4" w:space="0" w:color="auto"/>
              <w:right w:val="single" w:sz="4" w:space="0" w:color="auto"/>
            </w:tcBorders>
            <w:shd w:val="clear" w:color="auto" w:fill="D9D9D9" w:themeFill="background1" w:themeFillShade="D9"/>
            <w:noWrap/>
            <w:vAlign w:val="bottom"/>
            <w:hideMark/>
          </w:tcPr>
          <w:p w:rsidR="00B339DE" w:rsidRPr="00B339DE" w:rsidRDefault="00B339DE" w:rsidP="004E4DD9">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В натур</w:t>
            </w:r>
            <w:proofErr w:type="gramStart"/>
            <w:r w:rsidRPr="00B339DE">
              <w:rPr>
                <w:rFonts w:eastAsia="Times New Roman" w:cs="Times New Roman"/>
                <w:b/>
                <w:bCs/>
                <w:color w:val="000000"/>
                <w:sz w:val="16"/>
                <w:szCs w:val="16"/>
                <w:lang w:eastAsia="ru-RU"/>
              </w:rPr>
              <w:t>.</w:t>
            </w:r>
            <w:proofErr w:type="gramEnd"/>
            <w:r w:rsidRPr="00B339DE">
              <w:rPr>
                <w:rFonts w:eastAsia="Times New Roman" w:cs="Times New Roman"/>
                <w:b/>
                <w:bCs/>
                <w:color w:val="000000"/>
                <w:sz w:val="16"/>
                <w:szCs w:val="16"/>
                <w:lang w:eastAsia="ru-RU"/>
              </w:rPr>
              <w:t xml:space="preserve"> </w:t>
            </w:r>
            <w:proofErr w:type="spellStart"/>
            <w:proofErr w:type="gramStart"/>
            <w:r w:rsidRPr="00B339DE">
              <w:rPr>
                <w:rFonts w:eastAsia="Times New Roman" w:cs="Times New Roman"/>
                <w:b/>
                <w:bCs/>
                <w:color w:val="000000"/>
                <w:sz w:val="16"/>
                <w:szCs w:val="16"/>
                <w:lang w:eastAsia="ru-RU"/>
              </w:rPr>
              <w:t>в</w:t>
            </w:r>
            <w:proofErr w:type="gramEnd"/>
            <w:r w:rsidRPr="00B339DE">
              <w:rPr>
                <w:rFonts w:eastAsia="Times New Roman" w:cs="Times New Roman"/>
                <w:b/>
                <w:bCs/>
                <w:color w:val="000000"/>
                <w:sz w:val="16"/>
                <w:szCs w:val="16"/>
                <w:lang w:eastAsia="ru-RU"/>
              </w:rPr>
              <w:t>ыраж</w:t>
            </w:r>
            <w:proofErr w:type="spellEnd"/>
            <w:r w:rsidRPr="00B339DE">
              <w:rPr>
                <w:rFonts w:eastAsia="Times New Roman" w:cs="Times New Roman"/>
                <w:b/>
                <w:bCs/>
                <w:color w:val="000000"/>
                <w:sz w:val="16"/>
                <w:szCs w:val="16"/>
                <w:lang w:eastAsia="ru-RU"/>
              </w:rPr>
              <w:t xml:space="preserve">., тыс.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r>
      <w:tr w:rsidR="00B339DE" w:rsidRPr="00B339DE" w:rsidTr="003F1822">
        <w:trPr>
          <w:trHeight w:val="315"/>
        </w:trPr>
        <w:tc>
          <w:tcPr>
            <w:tcW w:w="1202" w:type="dxa"/>
            <w:tcBorders>
              <w:top w:val="nil"/>
              <w:left w:val="single" w:sz="4" w:space="0" w:color="auto"/>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 xml:space="preserve">кирпич </w:t>
            </w:r>
            <w:proofErr w:type="spellStart"/>
            <w:proofErr w:type="gramStart"/>
            <w:r w:rsidRPr="00B339DE">
              <w:rPr>
                <w:rFonts w:eastAsia="Times New Roman" w:cs="Times New Roman"/>
                <w:b/>
                <w:bCs/>
                <w:color w:val="000000"/>
                <w:sz w:val="16"/>
                <w:szCs w:val="16"/>
                <w:lang w:eastAsia="ru-RU"/>
              </w:rPr>
              <w:t>керамичес</w:t>
            </w:r>
            <w:proofErr w:type="spellEnd"/>
            <w:r w:rsidRPr="00B339DE">
              <w:rPr>
                <w:rFonts w:eastAsia="Times New Roman" w:cs="Times New Roman"/>
                <w:b/>
                <w:bCs/>
                <w:color w:val="000000"/>
                <w:sz w:val="16"/>
                <w:szCs w:val="16"/>
                <w:lang w:eastAsia="ru-RU"/>
              </w:rPr>
              <w:t>-кий</w:t>
            </w:r>
            <w:proofErr w:type="gramEnd"/>
          </w:p>
        </w:tc>
        <w:tc>
          <w:tcPr>
            <w:tcW w:w="1104"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 </w:t>
            </w:r>
          </w:p>
        </w:tc>
        <w:tc>
          <w:tcPr>
            <w:tcW w:w="955"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 </w:t>
            </w:r>
          </w:p>
        </w:tc>
        <w:tc>
          <w:tcPr>
            <w:tcW w:w="1085"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 </w:t>
            </w: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12"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r>
      <w:tr w:rsidR="00B339DE" w:rsidRPr="00B339DE" w:rsidTr="003F1822">
        <w:trPr>
          <w:trHeight w:val="300"/>
        </w:trPr>
        <w:tc>
          <w:tcPr>
            <w:tcW w:w="12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proofErr w:type="spellStart"/>
            <w:proofErr w:type="gramStart"/>
            <w:r w:rsidRPr="00B339DE">
              <w:rPr>
                <w:rFonts w:eastAsia="Times New Roman" w:cs="Times New Roman"/>
                <w:color w:val="000000"/>
                <w:sz w:val="16"/>
                <w:szCs w:val="16"/>
                <w:lang w:eastAsia="ru-RU"/>
              </w:rPr>
              <w:t>облицовоч-ный</w:t>
            </w:r>
            <w:proofErr w:type="spellEnd"/>
            <w:proofErr w:type="gramEnd"/>
          </w:p>
        </w:tc>
        <w:tc>
          <w:tcPr>
            <w:tcW w:w="955"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085"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12" w:type="dxa"/>
            <w:tcBorders>
              <w:top w:val="single" w:sz="8" w:space="0" w:color="auto"/>
              <w:left w:val="nil"/>
              <w:bottom w:val="single" w:sz="4" w:space="0" w:color="auto"/>
              <w:right w:val="single" w:sz="8"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r>
      <w:tr w:rsidR="00B339DE" w:rsidRPr="00B339DE" w:rsidTr="003F1822">
        <w:trPr>
          <w:trHeight w:val="315"/>
        </w:trPr>
        <w:tc>
          <w:tcPr>
            <w:tcW w:w="1202" w:type="dxa"/>
            <w:tcBorders>
              <w:top w:val="nil"/>
              <w:left w:val="single" w:sz="8" w:space="0" w:color="auto"/>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рядовой</w:t>
            </w:r>
          </w:p>
        </w:tc>
        <w:tc>
          <w:tcPr>
            <w:tcW w:w="95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08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12" w:type="dxa"/>
            <w:tcBorders>
              <w:top w:val="nil"/>
              <w:left w:val="nil"/>
              <w:bottom w:val="single" w:sz="8" w:space="0" w:color="auto"/>
              <w:right w:val="single" w:sz="8"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r>
      <w:tr w:rsidR="00B339DE" w:rsidRPr="00B339DE" w:rsidTr="003F1822">
        <w:trPr>
          <w:trHeight w:val="315"/>
        </w:trPr>
        <w:tc>
          <w:tcPr>
            <w:tcW w:w="1202" w:type="dxa"/>
            <w:tcBorders>
              <w:top w:val="nil"/>
              <w:left w:val="single" w:sz="8" w:space="0" w:color="auto"/>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955"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proofErr w:type="spellStart"/>
            <w:r w:rsidRPr="00B339DE">
              <w:rPr>
                <w:rFonts w:eastAsia="Times New Roman" w:cs="Times New Roman"/>
                <w:color w:val="000000"/>
                <w:sz w:val="16"/>
                <w:szCs w:val="16"/>
                <w:lang w:eastAsia="ru-RU"/>
              </w:rPr>
              <w:t>поризо</w:t>
            </w:r>
            <w:proofErr w:type="spellEnd"/>
            <w:r w:rsidRPr="00B339DE">
              <w:rPr>
                <w:rFonts w:eastAsia="Times New Roman" w:cs="Times New Roman"/>
                <w:color w:val="000000"/>
                <w:sz w:val="16"/>
                <w:szCs w:val="16"/>
                <w:lang w:eastAsia="ru-RU"/>
              </w:rPr>
              <w:t>-ванный</w:t>
            </w:r>
          </w:p>
        </w:tc>
        <w:tc>
          <w:tcPr>
            <w:tcW w:w="1085" w:type="dxa"/>
            <w:tcBorders>
              <w:top w:val="nil"/>
              <w:left w:val="nil"/>
              <w:bottom w:val="nil"/>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single" w:sz="4" w:space="0" w:color="auto"/>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nil"/>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12" w:type="dxa"/>
            <w:tcBorders>
              <w:top w:val="single" w:sz="4" w:space="0" w:color="auto"/>
              <w:left w:val="nil"/>
              <w:bottom w:val="nil"/>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r>
      <w:tr w:rsidR="00B339DE" w:rsidRPr="00B339DE" w:rsidTr="003F1822">
        <w:trPr>
          <w:trHeight w:val="300"/>
        </w:trPr>
        <w:tc>
          <w:tcPr>
            <w:tcW w:w="12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955"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085" w:type="dxa"/>
            <w:tcBorders>
              <w:top w:val="single" w:sz="8" w:space="0" w:color="auto"/>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полнотелый</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97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9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912" w:type="dxa"/>
            <w:tcBorders>
              <w:top w:val="single" w:sz="8" w:space="0" w:color="auto"/>
              <w:left w:val="nil"/>
              <w:bottom w:val="single" w:sz="4" w:space="0" w:color="auto"/>
              <w:right w:val="single" w:sz="8"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r>
      <w:tr w:rsidR="00B339DE" w:rsidRPr="00B339DE" w:rsidTr="003F1822">
        <w:trPr>
          <w:trHeight w:val="315"/>
        </w:trPr>
        <w:tc>
          <w:tcPr>
            <w:tcW w:w="1202" w:type="dxa"/>
            <w:tcBorders>
              <w:top w:val="nil"/>
              <w:left w:val="single" w:sz="8" w:space="0" w:color="auto"/>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95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08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пустотелый</w:t>
            </w: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c>
          <w:tcPr>
            <w:tcW w:w="912" w:type="dxa"/>
            <w:tcBorders>
              <w:top w:val="nil"/>
              <w:left w:val="nil"/>
              <w:bottom w:val="single" w:sz="8" w:space="0" w:color="auto"/>
              <w:right w:val="single" w:sz="8"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000000"/>
                <w:sz w:val="16"/>
                <w:szCs w:val="16"/>
                <w:lang w:eastAsia="ru-RU"/>
              </w:rPr>
            </w:pPr>
          </w:p>
        </w:tc>
      </w:tr>
      <w:tr w:rsidR="00B339DE" w:rsidRPr="00B339DE" w:rsidTr="003F1822">
        <w:trPr>
          <w:trHeight w:val="315"/>
        </w:trPr>
        <w:tc>
          <w:tcPr>
            <w:tcW w:w="1202" w:type="dxa"/>
            <w:tcBorders>
              <w:top w:val="nil"/>
              <w:left w:val="single" w:sz="8" w:space="0" w:color="auto"/>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104"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95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proofErr w:type="spellStart"/>
            <w:r w:rsidRPr="00B339DE">
              <w:rPr>
                <w:rFonts w:eastAsia="Times New Roman" w:cs="Times New Roman"/>
                <w:color w:val="000000"/>
                <w:sz w:val="16"/>
                <w:szCs w:val="16"/>
                <w:lang w:eastAsia="ru-RU"/>
              </w:rPr>
              <w:t>непори-зованный</w:t>
            </w:r>
            <w:proofErr w:type="spellEnd"/>
          </w:p>
        </w:tc>
        <w:tc>
          <w:tcPr>
            <w:tcW w:w="1085" w:type="dxa"/>
            <w:tcBorders>
              <w:top w:val="nil"/>
              <w:left w:val="nil"/>
              <w:bottom w:val="single" w:sz="8"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7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9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816" w:type="dxa"/>
            <w:tcBorders>
              <w:top w:val="nil"/>
              <w:left w:val="nil"/>
              <w:bottom w:val="single" w:sz="8"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c>
          <w:tcPr>
            <w:tcW w:w="912" w:type="dxa"/>
            <w:tcBorders>
              <w:top w:val="nil"/>
              <w:left w:val="nil"/>
              <w:bottom w:val="single" w:sz="8" w:space="0" w:color="auto"/>
              <w:right w:val="single" w:sz="8"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color w:val="404040"/>
                <w:sz w:val="16"/>
                <w:szCs w:val="16"/>
                <w:lang w:eastAsia="ru-RU"/>
              </w:rPr>
            </w:pPr>
          </w:p>
        </w:tc>
      </w:tr>
      <w:tr w:rsidR="00B339DE" w:rsidRPr="00B339DE"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b/>
                <w:bCs/>
                <w:color w:val="000000"/>
                <w:sz w:val="16"/>
                <w:szCs w:val="16"/>
                <w:lang w:eastAsia="ru-RU"/>
              </w:rPr>
            </w:pPr>
            <w:r w:rsidRPr="00B339DE">
              <w:rPr>
                <w:rFonts w:eastAsia="Times New Roman" w:cs="Times New Roman"/>
                <w:b/>
                <w:bCs/>
                <w:color w:val="000000"/>
                <w:sz w:val="16"/>
                <w:szCs w:val="16"/>
                <w:lang w:eastAsia="ru-RU"/>
              </w:rPr>
              <w:t>клинкерный кирпич</w:t>
            </w:r>
          </w:p>
        </w:tc>
        <w:tc>
          <w:tcPr>
            <w:tcW w:w="1104" w:type="dxa"/>
            <w:tcBorders>
              <w:top w:val="nil"/>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proofErr w:type="spellStart"/>
            <w:proofErr w:type="gramStart"/>
            <w:r w:rsidRPr="00B339DE">
              <w:rPr>
                <w:rFonts w:eastAsia="Times New Roman" w:cs="Times New Roman"/>
                <w:color w:val="000000"/>
                <w:sz w:val="16"/>
                <w:szCs w:val="16"/>
                <w:lang w:eastAsia="ru-RU"/>
              </w:rPr>
              <w:t>облицовоч-ный</w:t>
            </w:r>
            <w:proofErr w:type="spellEnd"/>
            <w:proofErr w:type="gramEnd"/>
          </w:p>
        </w:tc>
        <w:tc>
          <w:tcPr>
            <w:tcW w:w="955" w:type="dxa"/>
            <w:tcBorders>
              <w:top w:val="nil"/>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B339DE" w:rsidRPr="00B339DE" w:rsidRDefault="00B339DE" w:rsidP="00B339DE">
            <w:pPr>
              <w:spacing w:line="240" w:lineRule="auto"/>
              <w:jc w:val="left"/>
              <w:rPr>
                <w:rFonts w:eastAsia="Times New Roman" w:cs="Times New Roman"/>
                <w:color w:val="000000"/>
                <w:sz w:val="16"/>
                <w:szCs w:val="16"/>
                <w:lang w:eastAsia="ru-RU"/>
              </w:rPr>
            </w:pPr>
            <w:r w:rsidRPr="00B339DE">
              <w:rPr>
                <w:rFonts w:eastAsia="Times New Roman" w:cs="Times New Roman"/>
                <w:color w:val="000000"/>
                <w:sz w:val="16"/>
                <w:szCs w:val="16"/>
                <w:lang w:eastAsia="ru-RU"/>
              </w:rPr>
              <w:t> </w:t>
            </w: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7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9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B339DE" w:rsidRPr="00B339DE" w:rsidRDefault="00B339DE" w:rsidP="00B339DE">
            <w:pPr>
              <w:spacing w:line="240" w:lineRule="auto"/>
              <w:jc w:val="right"/>
              <w:rPr>
                <w:rFonts w:eastAsia="Times New Roman" w:cs="Times New Roman"/>
                <w:b/>
                <w:bCs/>
                <w:color w:val="000000"/>
                <w:sz w:val="16"/>
                <w:szCs w:val="16"/>
                <w:lang w:eastAsia="ru-RU"/>
              </w:rPr>
            </w:pPr>
          </w:p>
        </w:tc>
      </w:tr>
    </w:tbl>
    <w:p w:rsidR="00B339DE" w:rsidRPr="00B339DE" w:rsidRDefault="00B339DE" w:rsidP="00B339DE">
      <w:pPr>
        <w:pStyle w:val="afc"/>
        <w:jc w:val="right"/>
        <w:rPr>
          <w:b/>
          <w:sz w:val="20"/>
          <w:szCs w:val="20"/>
          <w:lang w:eastAsia="ru-RU"/>
        </w:rPr>
        <w:sectPr w:rsidR="00B339DE" w:rsidRPr="00B339DE" w:rsidSect="00B339DE">
          <w:pgSz w:w="16838" w:h="11906" w:orient="landscape"/>
          <w:pgMar w:top="851" w:right="1134" w:bottom="1701" w:left="1134" w:header="709" w:footer="709" w:gutter="0"/>
          <w:cols w:space="708"/>
          <w:docGrid w:linePitch="360"/>
        </w:sectPr>
      </w:pPr>
      <w:r w:rsidRPr="00B339DE">
        <w:rPr>
          <w:b/>
          <w:sz w:val="20"/>
          <w:szCs w:val="20"/>
          <w:lang w:eastAsia="ru-RU"/>
        </w:rPr>
        <w:t xml:space="preserve">Источник: </w:t>
      </w:r>
      <w:r w:rsidRPr="00B339DE">
        <w:rPr>
          <w:b/>
          <w:sz w:val="20"/>
          <w:szCs w:val="20"/>
          <w:lang w:val="en-US" w:eastAsia="ru-RU"/>
        </w:rPr>
        <w:t>Discovery</w:t>
      </w:r>
      <w:r w:rsidRPr="00B339DE">
        <w:rPr>
          <w:b/>
          <w:sz w:val="20"/>
          <w:szCs w:val="20"/>
          <w:lang w:eastAsia="ru-RU"/>
        </w:rPr>
        <w:t xml:space="preserve"> </w:t>
      </w:r>
      <w:r w:rsidRPr="00B339DE">
        <w:rPr>
          <w:b/>
          <w:sz w:val="20"/>
          <w:szCs w:val="20"/>
          <w:lang w:val="en-US" w:eastAsia="ru-RU"/>
        </w:rPr>
        <w:t>Research</w:t>
      </w:r>
      <w:r w:rsidRPr="00B339DE">
        <w:rPr>
          <w:b/>
          <w:sz w:val="20"/>
          <w:szCs w:val="20"/>
          <w:lang w:eastAsia="ru-RU"/>
        </w:rPr>
        <w:t xml:space="preserve"> </w:t>
      </w:r>
      <w:r w:rsidRPr="00B339DE">
        <w:rPr>
          <w:b/>
          <w:sz w:val="20"/>
          <w:szCs w:val="20"/>
          <w:lang w:val="en-US" w:eastAsia="ru-RU"/>
        </w:rPr>
        <w:t>Group</w:t>
      </w:r>
      <w:r w:rsidRPr="00B339DE">
        <w:rPr>
          <w:b/>
          <w:sz w:val="20"/>
          <w:szCs w:val="20"/>
          <w:lang w:eastAsia="ru-RU"/>
        </w:rPr>
        <w:t xml:space="preserve"> на основе данных </w:t>
      </w:r>
      <w:r w:rsidRPr="00B339DE">
        <w:rPr>
          <w:b/>
          <w:sz w:val="20"/>
          <w:szCs w:val="20"/>
        </w:rPr>
        <w:t>ФСГС РФ</w:t>
      </w:r>
    </w:p>
    <w:p w:rsidR="006770C9" w:rsidRDefault="006770C9" w:rsidP="00766A5C">
      <w:pPr>
        <w:pStyle w:val="af8"/>
      </w:pPr>
      <w:bookmarkStart w:id="108" w:name="_Toc326313298"/>
      <w:r>
        <w:lastRenderedPageBreak/>
        <w:t xml:space="preserve">Диаграмма </w:t>
      </w:r>
      <w:fldSimple w:instr=" SEQ Диаграмма \* ARABIC ">
        <w:r w:rsidR="009763BE">
          <w:rPr>
            <w:noProof/>
          </w:rPr>
          <w:t>9</w:t>
        </w:r>
      </w:fldSimple>
      <w:r>
        <w:t>. Динамика объёма импорта</w:t>
      </w:r>
      <w:r w:rsidR="00766A5C">
        <w:t xml:space="preserve"> керамического кирпича в России в стоимостном выражении в 2005-2011 гг., млн. $ и %.</w:t>
      </w:r>
      <w:bookmarkEnd w:id="108"/>
    </w:p>
    <w:p w:rsidR="00766A5C" w:rsidRDefault="00766A5C" w:rsidP="006770C9">
      <w:pPr>
        <w:pStyle w:val="a3"/>
        <w:jc w:val="center"/>
        <w:rPr>
          <w:noProof/>
          <w:szCs w:val="28"/>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Pr="003F1822" w:rsidRDefault="003F1822" w:rsidP="003F1822">
      <w:pPr>
        <w:rPr>
          <w:lang w:eastAsia="ru-RU"/>
        </w:rPr>
      </w:pPr>
    </w:p>
    <w:p w:rsidR="00766A5C" w:rsidRDefault="00766A5C" w:rsidP="00766A5C">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766A5C" w:rsidRDefault="00766A5C" w:rsidP="00766A5C">
      <w:pPr>
        <w:pStyle w:val="af8"/>
      </w:pPr>
      <w:bookmarkStart w:id="109" w:name="_Toc326313299"/>
      <w:r>
        <w:t xml:space="preserve">Диаграмма </w:t>
      </w:r>
      <w:fldSimple w:instr=" SEQ Диаграмма \* ARABIC ">
        <w:r w:rsidR="009763BE">
          <w:rPr>
            <w:noProof/>
          </w:rPr>
          <w:t>10</w:t>
        </w:r>
      </w:fldSimple>
      <w:r>
        <w:t xml:space="preserve">. Динамика объёма импорта керамического кирпича в России в натуральном выражении в 2005-2011 гг., млн. </w:t>
      </w:r>
      <w:proofErr w:type="spellStart"/>
      <w:r>
        <w:t>усл</w:t>
      </w:r>
      <w:proofErr w:type="spellEnd"/>
      <w:r>
        <w:t xml:space="preserve">. </w:t>
      </w:r>
      <w:proofErr w:type="spellStart"/>
      <w:r>
        <w:t>кирп</w:t>
      </w:r>
      <w:proofErr w:type="spellEnd"/>
      <w:r>
        <w:t xml:space="preserve"> и %.</w:t>
      </w:r>
      <w:bookmarkEnd w:id="109"/>
    </w:p>
    <w:p w:rsidR="00766A5C" w:rsidRDefault="00766A5C" w:rsidP="00766A5C">
      <w:pPr>
        <w:pStyle w:val="a3"/>
        <w:jc w:val="center"/>
        <w:rPr>
          <w:noProof/>
          <w:szCs w:val="20"/>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Default="003F1822" w:rsidP="003F1822">
      <w:pPr>
        <w:rPr>
          <w:lang w:eastAsia="ru-RU"/>
        </w:rPr>
      </w:pPr>
    </w:p>
    <w:p w:rsidR="003F1822" w:rsidRPr="003F1822" w:rsidRDefault="003F1822" w:rsidP="003F1822">
      <w:pPr>
        <w:rPr>
          <w:lang w:eastAsia="ru-RU"/>
        </w:rPr>
      </w:pPr>
    </w:p>
    <w:p w:rsidR="00766A5C" w:rsidRDefault="00766A5C" w:rsidP="00766A5C">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766A5C" w:rsidRDefault="00766A5C">
      <w:pPr>
        <w:spacing w:after="200" w:line="276" w:lineRule="auto"/>
        <w:jc w:val="left"/>
        <w:rPr>
          <w:rFonts w:ascii="Arial" w:eastAsia="Times New Roman" w:hAnsi="Arial" w:cs="Arial"/>
          <w:bCs/>
          <w:iCs/>
          <w:color w:val="4F81BD" w:themeColor="accent1"/>
          <w:sz w:val="20"/>
          <w:szCs w:val="20"/>
          <w:lang w:eastAsia="ru-RU"/>
        </w:rPr>
      </w:pPr>
      <w:r>
        <w:rPr>
          <w:rFonts w:ascii="Arial" w:eastAsia="Times New Roman" w:hAnsi="Arial" w:cs="Arial"/>
          <w:b/>
          <w:iCs/>
          <w:sz w:val="20"/>
          <w:szCs w:val="20"/>
          <w:lang w:eastAsia="ru-RU"/>
        </w:rPr>
        <w:br w:type="page"/>
      </w:r>
    </w:p>
    <w:p w:rsidR="00766A5C" w:rsidRDefault="00766A5C" w:rsidP="00766A5C">
      <w:pPr>
        <w:pStyle w:val="af8"/>
      </w:pPr>
      <w:bookmarkStart w:id="110" w:name="_Toc326313300"/>
      <w:r>
        <w:lastRenderedPageBreak/>
        <w:t xml:space="preserve">Диаграмма </w:t>
      </w:r>
      <w:fldSimple w:instr=" SEQ Диаграмма \* ARABIC ">
        <w:r w:rsidR="009763BE">
          <w:rPr>
            <w:noProof/>
          </w:rPr>
          <w:t>11</w:t>
        </w:r>
      </w:fldSimple>
      <w:r>
        <w:t xml:space="preserve">. Динамика объёма импорта </w:t>
      </w:r>
      <w:proofErr w:type="spellStart"/>
      <w:r>
        <w:t>клинкераного</w:t>
      </w:r>
      <w:proofErr w:type="spellEnd"/>
      <w:r>
        <w:t xml:space="preserve"> кирпича в России в стоимостном выражении в 2005-2011 гг., </w:t>
      </w:r>
      <w:r w:rsidR="0054507F">
        <w:t>тыс</w:t>
      </w:r>
      <w:r>
        <w:t>. $ и %.</w:t>
      </w:r>
      <w:bookmarkEnd w:id="110"/>
    </w:p>
    <w:p w:rsidR="00766A5C" w:rsidRDefault="00766A5C"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noProof/>
          <w:lang w:eastAsia="ru-RU"/>
        </w:rPr>
      </w:pPr>
    </w:p>
    <w:p w:rsidR="003F1822" w:rsidRDefault="003F1822" w:rsidP="00766A5C">
      <w:pPr>
        <w:pStyle w:val="af8"/>
        <w:jc w:val="center"/>
        <w:rPr>
          <w:rFonts w:ascii="Arial" w:eastAsia="Times New Roman" w:hAnsi="Arial" w:cs="Arial"/>
          <w:iCs/>
          <w:lang w:eastAsia="ru-RU"/>
        </w:rPr>
      </w:pPr>
    </w:p>
    <w:p w:rsidR="00766A5C" w:rsidRDefault="00766A5C" w:rsidP="00766A5C">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54507F" w:rsidRDefault="00766A5C" w:rsidP="00766A5C">
      <w:pPr>
        <w:pStyle w:val="af8"/>
      </w:pPr>
      <w:bookmarkStart w:id="111" w:name="_Toc326313301"/>
      <w:r>
        <w:t xml:space="preserve">Диаграмма </w:t>
      </w:r>
      <w:fldSimple w:instr=" SEQ Диаграмма \* ARABIC ">
        <w:r w:rsidR="009763BE">
          <w:rPr>
            <w:noProof/>
          </w:rPr>
          <w:t>12</w:t>
        </w:r>
      </w:fldSimple>
      <w:r>
        <w:t xml:space="preserve">. Динамика объёма импорта клинкерного кирпича в России в натуральном выражении в 2005-2011 гг., млн. </w:t>
      </w:r>
      <w:proofErr w:type="spellStart"/>
      <w:r>
        <w:t>усл</w:t>
      </w:r>
      <w:proofErr w:type="spellEnd"/>
      <w:r>
        <w:t xml:space="preserve">. </w:t>
      </w:r>
      <w:proofErr w:type="spellStart"/>
      <w:r>
        <w:t>кирп</w:t>
      </w:r>
      <w:proofErr w:type="spellEnd"/>
      <w:r>
        <w:t xml:space="preserve"> и %.</w:t>
      </w:r>
      <w:bookmarkEnd w:id="111"/>
    </w:p>
    <w:p w:rsidR="0054507F" w:rsidRDefault="0054507F"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noProof/>
          <w:lang w:eastAsia="ru-RU"/>
        </w:rPr>
      </w:pPr>
    </w:p>
    <w:p w:rsidR="003F1822" w:rsidRDefault="003F1822" w:rsidP="0054507F">
      <w:pPr>
        <w:pStyle w:val="af8"/>
        <w:jc w:val="center"/>
        <w:rPr>
          <w:rFonts w:ascii="Arial" w:eastAsia="Times New Roman" w:hAnsi="Arial" w:cs="Arial"/>
          <w:iCs/>
          <w:lang w:eastAsia="ru-RU"/>
        </w:rPr>
      </w:pPr>
    </w:p>
    <w:p w:rsidR="0054507F" w:rsidRDefault="0054507F" w:rsidP="0054507F">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6770C9" w:rsidRPr="00766A5C" w:rsidRDefault="006770C9" w:rsidP="0054507F">
      <w:pPr>
        <w:pStyle w:val="af8"/>
        <w:jc w:val="center"/>
        <w:rPr>
          <w:rFonts w:ascii="Arial" w:eastAsia="Times New Roman" w:hAnsi="Arial" w:cs="Arial"/>
          <w:iCs/>
          <w:lang w:eastAsia="ru-RU"/>
        </w:rPr>
      </w:pPr>
      <w:r w:rsidRPr="00766A5C">
        <w:rPr>
          <w:rFonts w:ascii="Arial" w:eastAsia="Times New Roman" w:hAnsi="Arial" w:cs="Arial"/>
          <w:iCs/>
          <w:lang w:eastAsia="ru-RU"/>
        </w:rPr>
        <w:br w:type="page"/>
      </w:r>
    </w:p>
    <w:p w:rsidR="004D55A6" w:rsidRDefault="004D55A6" w:rsidP="004D55A6">
      <w:pPr>
        <w:pStyle w:val="3"/>
        <w:spacing w:line="240" w:lineRule="auto"/>
        <w:jc w:val="left"/>
        <w:rPr>
          <w:rFonts w:ascii="Arial" w:eastAsia="Times New Roman" w:hAnsi="Arial" w:cs="Times New Roman"/>
          <w:i/>
          <w:color w:val="000000"/>
          <w:szCs w:val="24"/>
          <w:lang w:eastAsia="ru-RU"/>
        </w:rPr>
      </w:pPr>
      <w:bookmarkStart w:id="112" w:name="_Toc326313691"/>
      <w:r w:rsidRPr="00962BD8">
        <w:rPr>
          <w:rFonts w:ascii="Arial" w:eastAsia="Times New Roman" w:hAnsi="Arial" w:cs="Times New Roman"/>
          <w:i/>
          <w:color w:val="000000"/>
          <w:szCs w:val="24"/>
          <w:lang w:eastAsia="ru-RU"/>
        </w:rPr>
        <w:lastRenderedPageBreak/>
        <w:t xml:space="preserve">По </w:t>
      </w:r>
      <w:r>
        <w:rPr>
          <w:rFonts w:ascii="Arial" w:eastAsia="Times New Roman" w:hAnsi="Arial" w:cs="Times New Roman"/>
          <w:i/>
          <w:color w:val="000000"/>
          <w:szCs w:val="24"/>
          <w:lang w:eastAsia="ru-RU"/>
        </w:rPr>
        <w:t>производителям</w:t>
      </w:r>
      <w:bookmarkEnd w:id="112"/>
    </w:p>
    <w:p w:rsidR="004D55A6" w:rsidRDefault="004D55A6" w:rsidP="004545DC">
      <w:pPr>
        <w:pStyle w:val="af8"/>
      </w:pPr>
      <w:bookmarkStart w:id="113" w:name="_Toc326313277"/>
      <w:r>
        <w:t xml:space="preserve">Таблица </w:t>
      </w:r>
      <w:fldSimple w:instr=" SEQ Таблица \* ARABIC ">
        <w:r w:rsidR="00E35D37">
          <w:rPr>
            <w:noProof/>
          </w:rPr>
          <w:t>9</w:t>
        </w:r>
      </w:fldSimple>
      <w:r>
        <w:t xml:space="preserve">. Объём импорта </w:t>
      </w:r>
      <w:r w:rsidR="004545DC">
        <w:t>керамического рядового кирпича</w:t>
      </w:r>
      <w:r>
        <w:t xml:space="preserve"> </w:t>
      </w:r>
      <w:r w:rsidR="004545DC">
        <w:t xml:space="preserve">по основным производителям в 2010-2011 гг., тыс. </w:t>
      </w:r>
      <w:r w:rsidR="004545DC">
        <w:rPr>
          <w:lang w:val="en-US"/>
        </w:rPr>
        <w:t>$</w:t>
      </w:r>
      <w:r w:rsidR="004545DC">
        <w:t xml:space="preserve"> и тыс. </w:t>
      </w:r>
      <w:proofErr w:type="spellStart"/>
      <w:r w:rsidR="004545DC">
        <w:t>усл</w:t>
      </w:r>
      <w:proofErr w:type="spellEnd"/>
      <w:r w:rsidR="004545DC">
        <w:t xml:space="preserve">. </w:t>
      </w:r>
      <w:proofErr w:type="spellStart"/>
      <w:r w:rsidR="004545DC">
        <w:t>кирп</w:t>
      </w:r>
      <w:proofErr w:type="spellEnd"/>
      <w:r w:rsidR="004545DC">
        <w:t>.</w:t>
      </w:r>
      <w:bookmarkEnd w:id="113"/>
    </w:p>
    <w:tbl>
      <w:tblPr>
        <w:tblW w:w="11044" w:type="dxa"/>
        <w:tblInd w:w="-1026" w:type="dxa"/>
        <w:tblLook w:val="04A0" w:firstRow="1" w:lastRow="0" w:firstColumn="1" w:lastColumn="0" w:noHBand="0" w:noVBand="1"/>
      </w:tblPr>
      <w:tblGrid>
        <w:gridCol w:w="4962"/>
        <w:gridCol w:w="1511"/>
        <w:gridCol w:w="1530"/>
        <w:gridCol w:w="1511"/>
        <w:gridCol w:w="1530"/>
      </w:tblGrid>
      <w:tr w:rsidR="004545DC" w:rsidRPr="004545DC" w:rsidTr="004545DC">
        <w:trPr>
          <w:trHeight w:val="300"/>
        </w:trPr>
        <w:tc>
          <w:tcPr>
            <w:tcW w:w="4962"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4545DC" w:rsidRDefault="004545DC" w:rsidP="004545DC">
            <w:pPr>
              <w:spacing w:line="240" w:lineRule="auto"/>
              <w:jc w:val="center"/>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Наименование производителя</w:t>
            </w:r>
          </w:p>
          <w:p w:rsidR="000F7AA0" w:rsidRDefault="000F7AA0" w:rsidP="004545DC">
            <w:pPr>
              <w:spacing w:line="240" w:lineRule="auto"/>
              <w:jc w:val="center"/>
              <w:rPr>
                <w:rFonts w:eastAsia="Times New Roman" w:cs="Times New Roman"/>
                <w:b/>
                <w:bCs/>
                <w:color w:val="000000"/>
                <w:sz w:val="20"/>
                <w:szCs w:val="20"/>
                <w:lang w:eastAsia="ru-RU"/>
              </w:rPr>
            </w:pPr>
          </w:p>
          <w:p w:rsidR="000F7AA0" w:rsidRPr="004545DC" w:rsidRDefault="000F7AA0" w:rsidP="004545DC">
            <w:pPr>
              <w:spacing w:line="240" w:lineRule="auto"/>
              <w:jc w:val="center"/>
              <w:rPr>
                <w:rFonts w:eastAsia="Times New Roman" w:cs="Times New Roman"/>
                <w:b/>
                <w:bCs/>
                <w:color w:val="000000"/>
                <w:sz w:val="20"/>
                <w:szCs w:val="20"/>
                <w:lang w:eastAsia="ru-RU"/>
              </w:rPr>
            </w:pPr>
          </w:p>
        </w:tc>
        <w:tc>
          <w:tcPr>
            <w:tcW w:w="3041"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4545DC" w:rsidRPr="004545DC" w:rsidRDefault="004545DC" w:rsidP="004545DC">
            <w:pPr>
              <w:spacing w:line="240" w:lineRule="auto"/>
              <w:jc w:val="center"/>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2010 год</w:t>
            </w:r>
          </w:p>
        </w:tc>
        <w:tc>
          <w:tcPr>
            <w:tcW w:w="3041"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4545DC" w:rsidRPr="004545DC" w:rsidRDefault="004545DC" w:rsidP="004545DC">
            <w:pPr>
              <w:spacing w:line="240" w:lineRule="auto"/>
              <w:jc w:val="center"/>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2011 год</w:t>
            </w:r>
          </w:p>
        </w:tc>
      </w:tr>
      <w:tr w:rsidR="004545DC" w:rsidRPr="004545DC" w:rsidTr="004545DC">
        <w:trPr>
          <w:trHeight w:val="300"/>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000000" w:fill="D8D8D8"/>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В стоимостном выражении, тыс. $</w:t>
            </w:r>
          </w:p>
        </w:tc>
        <w:tc>
          <w:tcPr>
            <w:tcW w:w="1530" w:type="dxa"/>
            <w:tcBorders>
              <w:top w:val="nil"/>
              <w:left w:val="nil"/>
              <w:bottom w:val="single" w:sz="4" w:space="0" w:color="auto"/>
              <w:right w:val="single" w:sz="4" w:space="0" w:color="auto"/>
            </w:tcBorders>
            <w:shd w:val="clear" w:color="000000" w:fill="D8D8D8"/>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 xml:space="preserve">В натуральном выражении, тыс. </w:t>
            </w:r>
            <w:proofErr w:type="spellStart"/>
            <w:r w:rsidRPr="004545DC">
              <w:rPr>
                <w:rFonts w:eastAsia="Times New Roman" w:cs="Times New Roman"/>
                <w:b/>
                <w:bCs/>
                <w:color w:val="000000"/>
                <w:sz w:val="20"/>
                <w:szCs w:val="20"/>
                <w:lang w:eastAsia="ru-RU"/>
              </w:rPr>
              <w:t>усл</w:t>
            </w:r>
            <w:proofErr w:type="spellEnd"/>
            <w:r w:rsidRPr="004545DC">
              <w:rPr>
                <w:rFonts w:eastAsia="Times New Roman" w:cs="Times New Roman"/>
                <w:b/>
                <w:bCs/>
                <w:color w:val="000000"/>
                <w:sz w:val="20"/>
                <w:szCs w:val="20"/>
                <w:lang w:eastAsia="ru-RU"/>
              </w:rPr>
              <w:t xml:space="preserve">. </w:t>
            </w:r>
            <w:proofErr w:type="spellStart"/>
            <w:r w:rsidRPr="004545DC">
              <w:rPr>
                <w:rFonts w:eastAsia="Times New Roman" w:cs="Times New Roman"/>
                <w:b/>
                <w:bCs/>
                <w:color w:val="000000"/>
                <w:sz w:val="20"/>
                <w:szCs w:val="20"/>
                <w:lang w:eastAsia="ru-RU"/>
              </w:rPr>
              <w:t>кирп</w:t>
            </w:r>
            <w:proofErr w:type="spellEnd"/>
          </w:p>
        </w:tc>
        <w:tc>
          <w:tcPr>
            <w:tcW w:w="1511" w:type="dxa"/>
            <w:tcBorders>
              <w:top w:val="nil"/>
              <w:left w:val="nil"/>
              <w:bottom w:val="single" w:sz="4" w:space="0" w:color="auto"/>
              <w:right w:val="single" w:sz="4" w:space="0" w:color="auto"/>
            </w:tcBorders>
            <w:shd w:val="clear" w:color="000000" w:fill="D8D8D8"/>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В стоимостном выражении, тыс. $</w:t>
            </w:r>
          </w:p>
        </w:tc>
        <w:tc>
          <w:tcPr>
            <w:tcW w:w="1530" w:type="dxa"/>
            <w:tcBorders>
              <w:top w:val="nil"/>
              <w:left w:val="nil"/>
              <w:bottom w:val="single" w:sz="4" w:space="0" w:color="auto"/>
              <w:right w:val="single" w:sz="4" w:space="0" w:color="auto"/>
            </w:tcBorders>
            <w:shd w:val="clear" w:color="000000" w:fill="D8D8D8"/>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 xml:space="preserve">В натуральном выражении, тыс. </w:t>
            </w:r>
            <w:proofErr w:type="spellStart"/>
            <w:r w:rsidRPr="004545DC">
              <w:rPr>
                <w:rFonts w:eastAsia="Times New Roman" w:cs="Times New Roman"/>
                <w:b/>
                <w:bCs/>
                <w:color w:val="000000"/>
                <w:sz w:val="20"/>
                <w:szCs w:val="20"/>
                <w:lang w:eastAsia="ru-RU"/>
              </w:rPr>
              <w:t>усл</w:t>
            </w:r>
            <w:proofErr w:type="spellEnd"/>
            <w:r w:rsidRPr="004545DC">
              <w:rPr>
                <w:rFonts w:eastAsia="Times New Roman" w:cs="Times New Roman"/>
                <w:b/>
                <w:bCs/>
                <w:color w:val="000000"/>
                <w:sz w:val="20"/>
                <w:szCs w:val="20"/>
                <w:lang w:eastAsia="ru-RU"/>
              </w:rPr>
              <w:t xml:space="preserve">. </w:t>
            </w:r>
            <w:proofErr w:type="spellStart"/>
            <w:r w:rsidRPr="004545DC">
              <w:rPr>
                <w:rFonts w:eastAsia="Times New Roman" w:cs="Times New Roman"/>
                <w:b/>
                <w:bCs/>
                <w:color w:val="000000"/>
                <w:sz w:val="20"/>
                <w:szCs w:val="20"/>
                <w:lang w:eastAsia="ru-RU"/>
              </w:rPr>
              <w:t>кирп</w:t>
            </w:r>
            <w:proofErr w:type="spellEnd"/>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WIENERBERGER</w:t>
            </w: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КИРПИЧНЫЙ ЗАВОД № 3, Г.ХЭЙХЭ</w:t>
            </w: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LODE</w:t>
            </w: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single" w:sz="4" w:space="0" w:color="auto"/>
              <w:left w:val="single" w:sz="4" w:space="0" w:color="auto"/>
              <w:bottom w:val="single" w:sz="4" w:space="0" w:color="auto"/>
              <w:right w:val="nil"/>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545DC" w:rsidRPr="004545DC" w:rsidRDefault="004545DC" w:rsidP="004545DC">
            <w:pPr>
              <w:spacing w:line="240" w:lineRule="auto"/>
              <w:jc w:val="left"/>
              <w:rPr>
                <w:rFonts w:eastAsia="Times New Roman" w:cs="Times New Roman"/>
                <w:b/>
                <w:bCs/>
                <w:color w:val="000000"/>
                <w:sz w:val="20"/>
                <w:szCs w:val="20"/>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ПРОЧИЕ</w:t>
            </w: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color w:val="000000"/>
                <w:sz w:val="20"/>
                <w:szCs w:val="20"/>
              </w:rPr>
            </w:pPr>
          </w:p>
        </w:tc>
      </w:tr>
      <w:tr w:rsidR="004545DC" w:rsidRPr="004545DC"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545DC" w:rsidRPr="004545DC" w:rsidRDefault="004545DC" w:rsidP="004545DC">
            <w:pPr>
              <w:spacing w:line="240" w:lineRule="auto"/>
              <w:jc w:val="left"/>
              <w:rPr>
                <w:rFonts w:eastAsia="Times New Roman" w:cs="Times New Roman"/>
                <w:b/>
                <w:bCs/>
                <w:color w:val="000000"/>
                <w:sz w:val="20"/>
                <w:szCs w:val="20"/>
                <w:lang w:eastAsia="ru-RU"/>
              </w:rPr>
            </w:pPr>
            <w:r w:rsidRPr="004545DC">
              <w:rPr>
                <w:rFonts w:eastAsia="Times New Roman" w:cs="Times New Roman"/>
                <w:b/>
                <w:bCs/>
                <w:color w:val="000000"/>
                <w:sz w:val="20"/>
                <w:szCs w:val="20"/>
                <w:lang w:eastAsia="ru-RU"/>
              </w:rPr>
              <w:t>ИТОГО:</w:t>
            </w: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b/>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b/>
                <w:color w:val="000000"/>
                <w:sz w:val="20"/>
                <w:szCs w:val="20"/>
              </w:rPr>
            </w:pPr>
          </w:p>
        </w:tc>
        <w:tc>
          <w:tcPr>
            <w:tcW w:w="1511"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b/>
                <w:color w:val="000000"/>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rsidR="004545DC" w:rsidRPr="004545DC" w:rsidRDefault="004545DC">
            <w:pPr>
              <w:jc w:val="right"/>
              <w:rPr>
                <w:rFonts w:cs="Times New Roman"/>
                <w:b/>
                <w:color w:val="000000"/>
                <w:sz w:val="20"/>
                <w:szCs w:val="20"/>
              </w:rPr>
            </w:pPr>
          </w:p>
        </w:tc>
      </w:tr>
    </w:tbl>
    <w:p w:rsidR="004545DC" w:rsidRDefault="004545DC" w:rsidP="004545DC">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4545DC" w:rsidRPr="004545DC" w:rsidRDefault="004545DC" w:rsidP="004545DC">
      <w:pPr>
        <w:rPr>
          <w:lang w:eastAsia="ru-RU"/>
        </w:rPr>
      </w:pPr>
    </w:p>
    <w:p w:rsidR="004E4DD9" w:rsidRDefault="004E4DD9">
      <w:pPr>
        <w:spacing w:after="200" w:line="276" w:lineRule="auto"/>
        <w:jc w:val="left"/>
        <w:rPr>
          <w:b/>
          <w:bCs/>
          <w:color w:val="4F81BD" w:themeColor="accent1"/>
          <w:sz w:val="18"/>
          <w:szCs w:val="18"/>
        </w:rPr>
      </w:pPr>
      <w:r>
        <w:br w:type="page"/>
      </w:r>
    </w:p>
    <w:p w:rsidR="004E4DD9" w:rsidRDefault="004E4DD9" w:rsidP="004E4DD9">
      <w:pPr>
        <w:pStyle w:val="af8"/>
      </w:pPr>
      <w:bookmarkStart w:id="114" w:name="_Toc326313278"/>
      <w:r>
        <w:lastRenderedPageBreak/>
        <w:t xml:space="preserve">Таблица </w:t>
      </w:r>
      <w:fldSimple w:instr=" SEQ Таблица \* ARABIC ">
        <w:r w:rsidR="00E35D37">
          <w:rPr>
            <w:noProof/>
          </w:rPr>
          <w:t>10</w:t>
        </w:r>
      </w:fldSimple>
      <w:r>
        <w:t xml:space="preserve">. Объём импорта клинкерного облицовочного кирпича по основным производителям в 2010-2011 гг., тыс. </w:t>
      </w:r>
      <w:r w:rsidRPr="004E4DD9">
        <w:t>$</w:t>
      </w:r>
      <w:r>
        <w:t xml:space="preserve"> и тыс. </w:t>
      </w:r>
      <w:proofErr w:type="spellStart"/>
      <w:r>
        <w:t>усл</w:t>
      </w:r>
      <w:proofErr w:type="spellEnd"/>
      <w:r>
        <w:t xml:space="preserve">. </w:t>
      </w:r>
      <w:proofErr w:type="spellStart"/>
      <w:r>
        <w:t>кирп</w:t>
      </w:r>
      <w:proofErr w:type="spellEnd"/>
      <w:r>
        <w:t>.</w:t>
      </w:r>
      <w:bookmarkEnd w:id="114"/>
    </w:p>
    <w:tbl>
      <w:tblPr>
        <w:tblW w:w="11057" w:type="dxa"/>
        <w:tblInd w:w="-1026" w:type="dxa"/>
        <w:tblLook w:val="04A0" w:firstRow="1" w:lastRow="0" w:firstColumn="1" w:lastColumn="0" w:noHBand="0" w:noVBand="1"/>
      </w:tblPr>
      <w:tblGrid>
        <w:gridCol w:w="4962"/>
        <w:gridCol w:w="1559"/>
        <w:gridCol w:w="1559"/>
        <w:gridCol w:w="1418"/>
        <w:gridCol w:w="1559"/>
      </w:tblGrid>
      <w:tr w:rsidR="004E4DD9" w:rsidRPr="004E4DD9" w:rsidTr="004E4DD9">
        <w:trPr>
          <w:trHeight w:val="300"/>
        </w:trPr>
        <w:tc>
          <w:tcPr>
            <w:tcW w:w="4962"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4E4DD9" w:rsidRDefault="004E4DD9" w:rsidP="004E4DD9">
            <w:pPr>
              <w:spacing w:line="240" w:lineRule="auto"/>
              <w:jc w:val="center"/>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Наименование производителя</w:t>
            </w:r>
          </w:p>
          <w:p w:rsidR="000F7AA0" w:rsidRDefault="000F7AA0" w:rsidP="004E4DD9">
            <w:pPr>
              <w:spacing w:line="240" w:lineRule="auto"/>
              <w:jc w:val="center"/>
              <w:rPr>
                <w:rFonts w:eastAsia="Times New Roman" w:cs="Times New Roman"/>
                <w:b/>
                <w:bCs/>
                <w:color w:val="000000"/>
                <w:sz w:val="20"/>
                <w:szCs w:val="20"/>
                <w:lang w:eastAsia="ru-RU"/>
              </w:rPr>
            </w:pPr>
          </w:p>
          <w:p w:rsidR="000F7AA0" w:rsidRPr="004E4DD9" w:rsidRDefault="000F7AA0" w:rsidP="004E4DD9">
            <w:pPr>
              <w:spacing w:line="240" w:lineRule="auto"/>
              <w:jc w:val="center"/>
              <w:rPr>
                <w:rFonts w:eastAsia="Times New Roman" w:cs="Times New Roman"/>
                <w:b/>
                <w:bCs/>
                <w:color w:val="000000"/>
                <w:sz w:val="20"/>
                <w:szCs w:val="20"/>
                <w:lang w:eastAsia="ru-RU"/>
              </w:rPr>
            </w:pPr>
          </w:p>
        </w:tc>
        <w:tc>
          <w:tcPr>
            <w:tcW w:w="3118"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4E4DD9" w:rsidRPr="004E4DD9" w:rsidRDefault="004E4DD9" w:rsidP="004E4DD9">
            <w:pPr>
              <w:spacing w:line="240" w:lineRule="auto"/>
              <w:jc w:val="center"/>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2010 год</w:t>
            </w:r>
          </w:p>
        </w:tc>
        <w:tc>
          <w:tcPr>
            <w:tcW w:w="2977"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4E4DD9" w:rsidRPr="004E4DD9" w:rsidRDefault="004E4DD9" w:rsidP="004E4DD9">
            <w:pPr>
              <w:spacing w:line="240" w:lineRule="auto"/>
              <w:jc w:val="center"/>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2011 год</w:t>
            </w:r>
          </w:p>
        </w:tc>
      </w:tr>
      <w:tr w:rsidR="004E4DD9" w:rsidRPr="004E4DD9" w:rsidTr="004E4DD9">
        <w:trPr>
          <w:trHeight w:val="300"/>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000000" w:fill="D8D8D8"/>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В стоимостном выражении, тыс. $</w:t>
            </w:r>
          </w:p>
        </w:tc>
        <w:tc>
          <w:tcPr>
            <w:tcW w:w="1559" w:type="dxa"/>
            <w:tcBorders>
              <w:top w:val="nil"/>
              <w:left w:val="nil"/>
              <w:bottom w:val="single" w:sz="4" w:space="0" w:color="auto"/>
              <w:right w:val="single" w:sz="4" w:space="0" w:color="auto"/>
            </w:tcBorders>
            <w:shd w:val="clear" w:color="000000" w:fill="D8D8D8"/>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 xml:space="preserve">В натуральном выражении, тыс. </w:t>
            </w:r>
            <w:proofErr w:type="spellStart"/>
            <w:r w:rsidRPr="004E4DD9">
              <w:rPr>
                <w:rFonts w:eastAsia="Times New Roman" w:cs="Times New Roman"/>
                <w:b/>
                <w:bCs/>
                <w:color w:val="000000"/>
                <w:sz w:val="20"/>
                <w:szCs w:val="20"/>
                <w:lang w:eastAsia="ru-RU"/>
              </w:rPr>
              <w:t>усл</w:t>
            </w:r>
            <w:proofErr w:type="spellEnd"/>
            <w:r w:rsidRPr="004E4DD9">
              <w:rPr>
                <w:rFonts w:eastAsia="Times New Roman" w:cs="Times New Roman"/>
                <w:b/>
                <w:bCs/>
                <w:color w:val="000000"/>
                <w:sz w:val="20"/>
                <w:szCs w:val="20"/>
                <w:lang w:eastAsia="ru-RU"/>
              </w:rPr>
              <w:t xml:space="preserve">. </w:t>
            </w:r>
            <w:proofErr w:type="spellStart"/>
            <w:r w:rsidRPr="004E4DD9">
              <w:rPr>
                <w:rFonts w:eastAsia="Times New Roman" w:cs="Times New Roman"/>
                <w:b/>
                <w:bCs/>
                <w:color w:val="000000"/>
                <w:sz w:val="20"/>
                <w:szCs w:val="20"/>
                <w:lang w:eastAsia="ru-RU"/>
              </w:rPr>
              <w:t>кирп</w:t>
            </w:r>
            <w:proofErr w:type="spellEnd"/>
          </w:p>
        </w:tc>
        <w:tc>
          <w:tcPr>
            <w:tcW w:w="1418" w:type="dxa"/>
            <w:tcBorders>
              <w:top w:val="nil"/>
              <w:left w:val="nil"/>
              <w:bottom w:val="single" w:sz="4" w:space="0" w:color="auto"/>
              <w:right w:val="single" w:sz="4" w:space="0" w:color="auto"/>
            </w:tcBorders>
            <w:shd w:val="clear" w:color="000000" w:fill="D8D8D8"/>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В стоимостном выражении, тыс. $</w:t>
            </w:r>
          </w:p>
        </w:tc>
        <w:tc>
          <w:tcPr>
            <w:tcW w:w="1559" w:type="dxa"/>
            <w:tcBorders>
              <w:top w:val="nil"/>
              <w:left w:val="nil"/>
              <w:bottom w:val="single" w:sz="4" w:space="0" w:color="auto"/>
              <w:right w:val="single" w:sz="4" w:space="0" w:color="auto"/>
            </w:tcBorders>
            <w:shd w:val="clear" w:color="000000" w:fill="D8D8D8"/>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 xml:space="preserve">В натуральном выражении, тыс. </w:t>
            </w:r>
            <w:proofErr w:type="spellStart"/>
            <w:r w:rsidRPr="004E4DD9">
              <w:rPr>
                <w:rFonts w:eastAsia="Times New Roman" w:cs="Times New Roman"/>
                <w:b/>
                <w:bCs/>
                <w:color w:val="000000"/>
                <w:sz w:val="20"/>
                <w:szCs w:val="20"/>
                <w:lang w:eastAsia="ru-RU"/>
              </w:rPr>
              <w:t>усл</w:t>
            </w:r>
            <w:proofErr w:type="spellEnd"/>
            <w:r w:rsidRPr="004E4DD9">
              <w:rPr>
                <w:rFonts w:eastAsia="Times New Roman" w:cs="Times New Roman"/>
                <w:b/>
                <w:bCs/>
                <w:color w:val="000000"/>
                <w:sz w:val="20"/>
                <w:szCs w:val="20"/>
                <w:lang w:eastAsia="ru-RU"/>
              </w:rPr>
              <w:t xml:space="preserve">. </w:t>
            </w:r>
            <w:proofErr w:type="spellStart"/>
            <w:r w:rsidRPr="004E4DD9">
              <w:rPr>
                <w:rFonts w:eastAsia="Times New Roman" w:cs="Times New Roman"/>
                <w:b/>
                <w:bCs/>
                <w:color w:val="000000"/>
                <w:sz w:val="20"/>
                <w:szCs w:val="20"/>
                <w:lang w:eastAsia="ru-RU"/>
              </w:rPr>
              <w:t>кирп</w:t>
            </w:r>
            <w:proofErr w:type="spellEnd"/>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4E4DD9">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PETERSEN TEGL</w:t>
            </w:r>
          </w:p>
        </w:tc>
        <w:tc>
          <w:tcPr>
            <w:tcW w:w="1559" w:type="dxa"/>
            <w:tcBorders>
              <w:top w:val="nil"/>
              <w:left w:val="nil"/>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left"/>
              <w:rPr>
                <w:rFonts w:eastAsia="Times New Roman" w:cs="Times New Roman"/>
                <w:color w:val="000000"/>
                <w:sz w:val="20"/>
                <w:szCs w:val="20"/>
                <w:lang w:eastAsia="ru-RU"/>
              </w:rPr>
            </w:pPr>
            <w:r w:rsidRPr="004E4DD9">
              <w:rPr>
                <w:rFonts w:eastAsia="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left"/>
              <w:rPr>
                <w:rFonts w:eastAsia="Times New Roman" w:cs="Times New Roman"/>
                <w:color w:val="000000"/>
                <w:sz w:val="20"/>
                <w:szCs w:val="20"/>
                <w:lang w:eastAsia="ru-RU"/>
              </w:rPr>
            </w:pPr>
            <w:r w:rsidRPr="004E4DD9">
              <w:rPr>
                <w:rFonts w:eastAsia="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right"/>
              <w:rPr>
                <w:rFonts w:eastAsia="Times New Roman" w:cs="Times New Roman"/>
                <w:color w:val="000000"/>
                <w:sz w:val="20"/>
                <w:szCs w:val="20"/>
                <w:lang w:eastAsia="ru-RU"/>
              </w:rPr>
            </w:pPr>
            <w:r w:rsidRPr="004E4DD9">
              <w:rPr>
                <w:rFonts w:eastAsia="Times New Roman" w:cs="Times New Roman"/>
                <w:color w:val="000000"/>
                <w:sz w:val="20"/>
                <w:szCs w:val="20"/>
                <w:lang w:eastAsia="ru-RU"/>
              </w:rPr>
              <w:t>35,57</w:t>
            </w:r>
          </w:p>
        </w:tc>
        <w:tc>
          <w:tcPr>
            <w:tcW w:w="1559" w:type="dxa"/>
            <w:tcBorders>
              <w:top w:val="nil"/>
              <w:left w:val="nil"/>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right"/>
              <w:rPr>
                <w:rFonts w:eastAsia="Times New Roman" w:cs="Times New Roman"/>
                <w:color w:val="000000"/>
                <w:sz w:val="20"/>
                <w:szCs w:val="20"/>
                <w:lang w:eastAsia="ru-RU"/>
              </w:rPr>
            </w:pPr>
            <w:r w:rsidRPr="004E4DD9">
              <w:rPr>
                <w:rFonts w:eastAsia="Times New Roman" w:cs="Times New Roman"/>
                <w:color w:val="000000"/>
                <w:sz w:val="20"/>
                <w:szCs w:val="20"/>
                <w:lang w:eastAsia="ru-RU"/>
              </w:rPr>
              <w:t>13,46</w:t>
            </w: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left"/>
              <w:rPr>
                <w:rFonts w:eastAsia="Times New Roman" w:cs="Times New Roman"/>
                <w:b/>
                <w:bCs/>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3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ПРОЧИЕ</w:t>
            </w: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r w:rsidR="004E4DD9" w:rsidRPr="004E4DD9" w:rsidTr="003F1822">
        <w:trPr>
          <w:trHeight w:val="33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E4DD9" w:rsidRPr="004E4DD9" w:rsidRDefault="004E4DD9" w:rsidP="004E4DD9">
            <w:pPr>
              <w:spacing w:line="240" w:lineRule="auto"/>
              <w:jc w:val="left"/>
              <w:rPr>
                <w:rFonts w:eastAsia="Times New Roman" w:cs="Times New Roman"/>
                <w:b/>
                <w:bCs/>
                <w:color w:val="000000"/>
                <w:sz w:val="20"/>
                <w:szCs w:val="20"/>
                <w:lang w:eastAsia="ru-RU"/>
              </w:rPr>
            </w:pPr>
            <w:r w:rsidRPr="004E4DD9">
              <w:rPr>
                <w:rFonts w:eastAsia="Times New Roman" w:cs="Times New Roman"/>
                <w:b/>
                <w:bCs/>
                <w:color w:val="000000"/>
                <w:sz w:val="20"/>
                <w:szCs w:val="20"/>
                <w:lang w:eastAsia="ru-RU"/>
              </w:rPr>
              <w:t>ИТОГО:</w:t>
            </w: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tcPr>
          <w:p w:rsidR="004E4DD9" w:rsidRPr="004E4DD9" w:rsidRDefault="004E4DD9" w:rsidP="004E4DD9">
            <w:pPr>
              <w:spacing w:line="240" w:lineRule="auto"/>
              <w:jc w:val="right"/>
              <w:rPr>
                <w:rFonts w:eastAsia="Times New Roman" w:cs="Times New Roman"/>
                <w:color w:val="000000"/>
                <w:sz w:val="20"/>
                <w:szCs w:val="20"/>
                <w:lang w:eastAsia="ru-RU"/>
              </w:rPr>
            </w:pPr>
          </w:p>
        </w:tc>
      </w:tr>
    </w:tbl>
    <w:p w:rsidR="004E4DD9" w:rsidRDefault="004E4DD9" w:rsidP="004E4DD9">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4D55A6" w:rsidRDefault="004D55A6" w:rsidP="004E4DD9">
      <w:pPr>
        <w:pStyle w:val="a3"/>
        <w:rPr>
          <w:rFonts w:ascii="Arial" w:eastAsia="Times New Roman" w:hAnsi="Arial" w:cs="Arial"/>
          <w:b w:val="0"/>
          <w:bCs w:val="0"/>
          <w:iCs/>
          <w:szCs w:val="28"/>
          <w:lang w:eastAsia="ru-RU"/>
        </w:rPr>
      </w:pPr>
    </w:p>
    <w:p w:rsidR="00C97AFB" w:rsidRDefault="00C97AFB">
      <w:pPr>
        <w:spacing w:after="200" w:line="276" w:lineRule="auto"/>
        <w:jc w:val="left"/>
        <w:rPr>
          <w:rFonts w:ascii="Arial" w:eastAsia="Times New Roman" w:hAnsi="Arial" w:cs="Times New Roman"/>
          <w:b/>
          <w:bCs/>
          <w:i/>
          <w:color w:val="000000"/>
          <w:szCs w:val="24"/>
          <w:lang w:eastAsia="ru-RU"/>
        </w:rPr>
      </w:pPr>
      <w:r>
        <w:rPr>
          <w:rFonts w:ascii="Arial" w:eastAsia="Times New Roman" w:hAnsi="Arial" w:cs="Times New Roman"/>
          <w:i/>
          <w:color w:val="000000"/>
          <w:szCs w:val="24"/>
          <w:lang w:eastAsia="ru-RU"/>
        </w:rPr>
        <w:br w:type="page"/>
      </w:r>
    </w:p>
    <w:p w:rsidR="00C97AFB" w:rsidRDefault="00C97AFB" w:rsidP="000F7AA0">
      <w:pPr>
        <w:pStyle w:val="3"/>
        <w:spacing w:line="240" w:lineRule="auto"/>
        <w:jc w:val="left"/>
        <w:rPr>
          <w:rFonts w:ascii="Arial" w:eastAsia="Times New Roman" w:hAnsi="Arial" w:cs="Times New Roman"/>
          <w:i/>
          <w:color w:val="000000"/>
          <w:szCs w:val="24"/>
          <w:lang w:eastAsia="ru-RU"/>
        </w:rPr>
        <w:sectPr w:rsidR="00C97AFB" w:rsidSect="001F6850">
          <w:pgSz w:w="11906" w:h="16838"/>
          <w:pgMar w:top="1134" w:right="850" w:bottom="1134" w:left="1701" w:header="708" w:footer="708" w:gutter="0"/>
          <w:cols w:space="708"/>
          <w:docGrid w:linePitch="360"/>
        </w:sectPr>
      </w:pPr>
    </w:p>
    <w:p w:rsidR="000F7AA0" w:rsidRDefault="000F7AA0" w:rsidP="000F7AA0">
      <w:pPr>
        <w:pStyle w:val="3"/>
        <w:spacing w:line="240" w:lineRule="auto"/>
        <w:jc w:val="left"/>
        <w:rPr>
          <w:rFonts w:ascii="Arial" w:eastAsia="Times New Roman" w:hAnsi="Arial" w:cs="Times New Roman"/>
          <w:i/>
          <w:color w:val="000000"/>
          <w:szCs w:val="24"/>
          <w:lang w:eastAsia="ru-RU"/>
        </w:rPr>
      </w:pPr>
      <w:bookmarkStart w:id="115" w:name="_Toc326313692"/>
      <w:r>
        <w:rPr>
          <w:rFonts w:ascii="Arial" w:eastAsia="Times New Roman" w:hAnsi="Arial" w:cs="Times New Roman"/>
          <w:i/>
          <w:color w:val="000000"/>
          <w:szCs w:val="24"/>
          <w:lang w:eastAsia="ru-RU"/>
        </w:rPr>
        <w:lastRenderedPageBreak/>
        <w:t>Прогноз на 2012-2020 гг.</w:t>
      </w:r>
      <w:bookmarkEnd w:id="115"/>
    </w:p>
    <w:p w:rsidR="000F7AA0" w:rsidRPr="00C97AFB" w:rsidRDefault="00C97AFB" w:rsidP="00C97AFB">
      <w:pPr>
        <w:pStyle w:val="af8"/>
      </w:pPr>
      <w:bookmarkStart w:id="116" w:name="_Toc326313279"/>
      <w:r>
        <w:t xml:space="preserve">Таблица </w:t>
      </w:r>
      <w:fldSimple w:instr=" SEQ Таблица \* ARABIC ">
        <w:r w:rsidR="00E35D37">
          <w:rPr>
            <w:noProof/>
          </w:rPr>
          <w:t>11</w:t>
        </w:r>
      </w:fldSimple>
      <w:r>
        <w:t>. Прогноз объёма импорта различных видов кирпичей в России в стоимостном и натуральном выражении в 2012-2020 гг</w:t>
      </w:r>
      <w:proofErr w:type="gramStart"/>
      <w:r>
        <w:t xml:space="preserve">.. </w:t>
      </w:r>
      <w:proofErr w:type="gramEnd"/>
      <w:r>
        <w:t xml:space="preserve">млн. </w:t>
      </w:r>
      <w:r>
        <w:rPr>
          <w:lang w:val="en-US"/>
        </w:rPr>
        <w:t>$</w:t>
      </w:r>
      <w:r>
        <w:t xml:space="preserve"> и млн. </w:t>
      </w:r>
      <w:proofErr w:type="spellStart"/>
      <w:r>
        <w:t>усл</w:t>
      </w:r>
      <w:proofErr w:type="spellEnd"/>
      <w:r>
        <w:t xml:space="preserve">. </w:t>
      </w:r>
      <w:proofErr w:type="spellStart"/>
      <w:r>
        <w:t>кирп</w:t>
      </w:r>
      <w:proofErr w:type="spellEnd"/>
      <w:r>
        <w:t>.</w:t>
      </w:r>
      <w:bookmarkEnd w:id="116"/>
    </w:p>
    <w:tbl>
      <w:tblPr>
        <w:tblW w:w="16586" w:type="dxa"/>
        <w:tblInd w:w="-885" w:type="dxa"/>
        <w:tblLook w:val="04A0" w:firstRow="1" w:lastRow="0" w:firstColumn="1" w:lastColumn="0" w:noHBand="0" w:noVBand="1"/>
      </w:tblPr>
      <w:tblGrid>
        <w:gridCol w:w="1259"/>
        <w:gridCol w:w="1224"/>
        <w:gridCol w:w="1359"/>
        <w:gridCol w:w="752"/>
        <w:gridCol w:w="709"/>
        <w:gridCol w:w="709"/>
        <w:gridCol w:w="708"/>
        <w:gridCol w:w="709"/>
        <w:gridCol w:w="736"/>
        <w:gridCol w:w="682"/>
        <w:gridCol w:w="736"/>
        <w:gridCol w:w="681"/>
        <w:gridCol w:w="736"/>
        <w:gridCol w:w="682"/>
        <w:gridCol w:w="736"/>
        <w:gridCol w:w="681"/>
        <w:gridCol w:w="736"/>
        <w:gridCol w:w="682"/>
        <w:gridCol w:w="736"/>
        <w:gridCol w:w="681"/>
        <w:gridCol w:w="709"/>
      </w:tblGrid>
      <w:tr w:rsidR="00C97AFB" w:rsidRPr="00C97AFB" w:rsidTr="00C97AFB">
        <w:trPr>
          <w:trHeight w:val="300"/>
        </w:trPr>
        <w:tc>
          <w:tcPr>
            <w:tcW w:w="3785" w:type="dxa"/>
            <w:gridSpan w:val="3"/>
            <w:tcBorders>
              <w:top w:val="single" w:sz="4" w:space="0" w:color="auto"/>
              <w:left w:val="single" w:sz="4" w:space="0" w:color="auto"/>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Товарная группа</w:t>
            </w:r>
          </w:p>
        </w:tc>
        <w:tc>
          <w:tcPr>
            <w:tcW w:w="1461"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2012 год*</w:t>
            </w:r>
          </w:p>
        </w:tc>
        <w:tc>
          <w:tcPr>
            <w:tcW w:w="1417"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2013 год*</w:t>
            </w:r>
          </w:p>
        </w:tc>
        <w:tc>
          <w:tcPr>
            <w:tcW w:w="1445"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2014 год*</w:t>
            </w:r>
          </w:p>
        </w:tc>
        <w:tc>
          <w:tcPr>
            <w:tcW w:w="1418"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2015 год*</w:t>
            </w:r>
          </w:p>
        </w:tc>
        <w:tc>
          <w:tcPr>
            <w:tcW w:w="1417"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2016 год*</w:t>
            </w:r>
          </w:p>
        </w:tc>
        <w:tc>
          <w:tcPr>
            <w:tcW w:w="1418"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2017 год*</w:t>
            </w:r>
          </w:p>
        </w:tc>
        <w:tc>
          <w:tcPr>
            <w:tcW w:w="1417"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2018 год*</w:t>
            </w:r>
          </w:p>
        </w:tc>
        <w:tc>
          <w:tcPr>
            <w:tcW w:w="1418"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2019 год*</w:t>
            </w:r>
          </w:p>
        </w:tc>
        <w:tc>
          <w:tcPr>
            <w:tcW w:w="1390" w:type="dxa"/>
            <w:gridSpan w:val="2"/>
            <w:tcBorders>
              <w:top w:val="single" w:sz="4" w:space="0" w:color="auto"/>
              <w:left w:val="nil"/>
              <w:bottom w:val="single" w:sz="4" w:space="0" w:color="auto"/>
              <w:right w:val="single" w:sz="4" w:space="0" w:color="000000"/>
            </w:tcBorders>
            <w:shd w:val="clear" w:color="000000" w:fill="D8D8D8"/>
            <w:noWrap/>
            <w:vAlign w:val="bottom"/>
            <w:hideMark/>
          </w:tcPr>
          <w:p w:rsidR="00C97AFB" w:rsidRPr="00C97AFB" w:rsidRDefault="00C97AFB" w:rsidP="00C97AFB">
            <w:pPr>
              <w:spacing w:line="240" w:lineRule="auto"/>
              <w:jc w:val="center"/>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2020 год*</w:t>
            </w:r>
          </w:p>
        </w:tc>
      </w:tr>
      <w:tr w:rsidR="00C97AFB" w:rsidRPr="00C97AFB" w:rsidTr="00C97AFB">
        <w:trPr>
          <w:trHeight w:val="300"/>
        </w:trPr>
        <w:tc>
          <w:tcPr>
            <w:tcW w:w="1202" w:type="dxa"/>
            <w:tcBorders>
              <w:top w:val="nil"/>
              <w:left w:val="single" w:sz="4" w:space="0" w:color="auto"/>
              <w:bottom w:val="single" w:sz="4" w:space="0" w:color="auto"/>
              <w:right w:val="single" w:sz="4" w:space="0" w:color="auto"/>
            </w:tcBorders>
            <w:shd w:val="clear" w:color="000000" w:fill="D8D8D8"/>
            <w:noWrap/>
            <w:vAlign w:val="bottom"/>
            <w:hideMark/>
          </w:tcPr>
          <w:p w:rsidR="00C97AFB" w:rsidRPr="00C97AFB" w:rsidRDefault="00C97AFB" w:rsidP="00C97AFB">
            <w:pPr>
              <w:spacing w:line="240" w:lineRule="auto"/>
              <w:jc w:val="left"/>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По способу изготовления</w:t>
            </w:r>
          </w:p>
        </w:tc>
        <w:tc>
          <w:tcPr>
            <w:tcW w:w="1224" w:type="dxa"/>
            <w:tcBorders>
              <w:top w:val="nil"/>
              <w:left w:val="nil"/>
              <w:bottom w:val="single" w:sz="4" w:space="0" w:color="auto"/>
              <w:right w:val="single" w:sz="4" w:space="0" w:color="auto"/>
            </w:tcBorders>
            <w:shd w:val="clear" w:color="000000" w:fill="D8D8D8"/>
            <w:noWrap/>
            <w:vAlign w:val="bottom"/>
            <w:hideMark/>
          </w:tcPr>
          <w:p w:rsidR="00C97AFB" w:rsidRPr="00C97AFB" w:rsidRDefault="00C97AFB" w:rsidP="00C97AFB">
            <w:pPr>
              <w:spacing w:line="240" w:lineRule="auto"/>
              <w:jc w:val="left"/>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По области применения</w:t>
            </w:r>
          </w:p>
        </w:tc>
        <w:tc>
          <w:tcPr>
            <w:tcW w:w="1359" w:type="dxa"/>
            <w:tcBorders>
              <w:top w:val="nil"/>
              <w:left w:val="nil"/>
              <w:bottom w:val="single" w:sz="4" w:space="0" w:color="auto"/>
              <w:right w:val="single" w:sz="4" w:space="0" w:color="auto"/>
            </w:tcBorders>
            <w:shd w:val="clear" w:color="000000" w:fill="D8D8D8"/>
            <w:noWrap/>
            <w:vAlign w:val="bottom"/>
            <w:hideMark/>
          </w:tcPr>
          <w:p w:rsidR="00C97AFB" w:rsidRPr="00C97AFB" w:rsidRDefault="00C97AFB" w:rsidP="00C97AFB">
            <w:pPr>
              <w:spacing w:line="240" w:lineRule="auto"/>
              <w:jc w:val="left"/>
              <w:rPr>
                <w:rFonts w:eastAsia="Times New Roman" w:cs="Times New Roman"/>
                <w:b/>
                <w:bCs/>
                <w:color w:val="000000"/>
                <w:sz w:val="16"/>
                <w:szCs w:val="16"/>
                <w:lang w:eastAsia="ru-RU"/>
              </w:rPr>
            </w:pPr>
            <w:r w:rsidRPr="00C97AFB">
              <w:rPr>
                <w:rFonts w:eastAsia="Times New Roman" w:cs="Times New Roman"/>
                <w:b/>
                <w:bCs/>
                <w:color w:val="000000"/>
                <w:sz w:val="16"/>
                <w:szCs w:val="16"/>
                <w:lang w:eastAsia="ru-RU"/>
              </w:rPr>
              <w:t>По структуре</w:t>
            </w:r>
          </w:p>
        </w:tc>
        <w:tc>
          <w:tcPr>
            <w:tcW w:w="752"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C97AFB">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C97AFB">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709"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709"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2"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1"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2"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1"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2"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36"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c>
          <w:tcPr>
            <w:tcW w:w="681"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D8D8D8"/>
            <w:noWrap/>
            <w:vAlign w:val="bottom"/>
            <w:hideMark/>
          </w:tcPr>
          <w:p w:rsidR="00C97AFB" w:rsidRPr="00B339DE" w:rsidRDefault="00C97AFB" w:rsidP="002222F0">
            <w:pPr>
              <w:spacing w:line="240" w:lineRule="auto"/>
              <w:jc w:val="left"/>
              <w:rPr>
                <w:rFonts w:eastAsia="Times New Roman" w:cs="Times New Roman"/>
                <w:b/>
                <w:bCs/>
                <w:color w:val="000000"/>
                <w:sz w:val="16"/>
                <w:szCs w:val="16"/>
                <w:lang w:eastAsia="ru-RU"/>
              </w:rPr>
            </w:pPr>
            <w:r>
              <w:rPr>
                <w:rFonts w:eastAsia="Times New Roman" w:cs="Times New Roman"/>
                <w:b/>
                <w:bCs/>
                <w:color w:val="000000"/>
                <w:sz w:val="16"/>
                <w:szCs w:val="16"/>
                <w:lang w:eastAsia="ru-RU"/>
              </w:rPr>
              <w:t>млн</w:t>
            </w:r>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усл</w:t>
            </w:r>
            <w:proofErr w:type="spellEnd"/>
            <w:r w:rsidRPr="00B339DE">
              <w:rPr>
                <w:rFonts w:eastAsia="Times New Roman" w:cs="Times New Roman"/>
                <w:b/>
                <w:bCs/>
                <w:color w:val="000000"/>
                <w:sz w:val="16"/>
                <w:szCs w:val="16"/>
                <w:lang w:eastAsia="ru-RU"/>
              </w:rPr>
              <w:t xml:space="preserve">. </w:t>
            </w:r>
            <w:proofErr w:type="spellStart"/>
            <w:r w:rsidRPr="00B339DE">
              <w:rPr>
                <w:rFonts w:eastAsia="Times New Roman" w:cs="Times New Roman"/>
                <w:b/>
                <w:bCs/>
                <w:color w:val="000000"/>
                <w:sz w:val="16"/>
                <w:szCs w:val="16"/>
                <w:lang w:eastAsia="ru-RU"/>
              </w:rPr>
              <w:t>кирп</w:t>
            </w:r>
            <w:proofErr w:type="spellEnd"/>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b/>
                <w:color w:val="000000"/>
                <w:sz w:val="16"/>
                <w:szCs w:val="16"/>
                <w:lang w:eastAsia="ru-RU"/>
              </w:rPr>
            </w:pPr>
            <w:r w:rsidRPr="00C97AFB">
              <w:rPr>
                <w:rFonts w:eastAsia="Times New Roman" w:cs="Times New Roman"/>
                <w:b/>
                <w:color w:val="000000"/>
                <w:sz w:val="16"/>
                <w:szCs w:val="16"/>
                <w:lang w:eastAsia="ru-RU"/>
              </w:rPr>
              <w:t>кирпич керамический</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b/>
                <w:color w:val="000000"/>
                <w:sz w:val="16"/>
                <w:szCs w:val="16"/>
                <w:lang w:eastAsia="ru-RU"/>
              </w:rPr>
            </w:pPr>
            <w:r w:rsidRPr="00C97AFB">
              <w:rPr>
                <w:rFonts w:eastAsia="Times New Roman" w:cs="Times New Roman"/>
                <w:b/>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b/>
                <w:color w:val="000000"/>
                <w:sz w:val="16"/>
                <w:szCs w:val="16"/>
                <w:lang w:eastAsia="ru-RU"/>
              </w:rPr>
            </w:pPr>
            <w:r w:rsidRPr="00C97AFB">
              <w:rPr>
                <w:rFonts w:eastAsia="Times New Roman" w:cs="Times New Roman"/>
                <w:b/>
                <w:color w:val="000000"/>
                <w:sz w:val="16"/>
                <w:szCs w:val="16"/>
                <w:lang w:eastAsia="ru-RU"/>
              </w:rPr>
              <w:t> </w:t>
            </w:r>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b/>
                <w:color w:val="000000"/>
                <w:sz w:val="16"/>
                <w:szCs w:val="16"/>
                <w:lang w:eastAsia="ru-RU"/>
              </w:rPr>
            </w:pPr>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облицовочный</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рядовой</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proofErr w:type="spellStart"/>
            <w:r w:rsidRPr="00C97AFB">
              <w:rPr>
                <w:rFonts w:eastAsia="Times New Roman" w:cs="Times New Roman"/>
                <w:color w:val="000000"/>
                <w:sz w:val="16"/>
                <w:szCs w:val="16"/>
                <w:lang w:eastAsia="ru-RU"/>
              </w:rPr>
              <w:t>поризованный</w:t>
            </w:r>
            <w:proofErr w:type="spellEnd"/>
            <w:r w:rsidRPr="00C97AFB">
              <w:rPr>
                <w:rFonts w:eastAsia="Times New Roman" w:cs="Times New Roman"/>
                <w:color w:val="000000"/>
                <w:sz w:val="16"/>
                <w:szCs w:val="16"/>
                <w:lang w:eastAsia="ru-RU"/>
              </w:rPr>
              <w:t xml:space="preserve"> пустотелый</w:t>
            </w:r>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proofErr w:type="spellStart"/>
            <w:r w:rsidRPr="00C97AFB">
              <w:rPr>
                <w:rFonts w:eastAsia="Times New Roman" w:cs="Times New Roman"/>
                <w:color w:val="000000"/>
                <w:sz w:val="16"/>
                <w:szCs w:val="16"/>
                <w:lang w:eastAsia="ru-RU"/>
              </w:rPr>
              <w:t>непоризованный</w:t>
            </w:r>
            <w:proofErr w:type="spellEnd"/>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r>
      <w:tr w:rsidR="00C97AFB" w:rsidRPr="00C97AFB" w:rsidTr="003F1822">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клинкерный кирпич</w:t>
            </w:r>
          </w:p>
        </w:tc>
        <w:tc>
          <w:tcPr>
            <w:tcW w:w="1224"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облицовочный</w:t>
            </w:r>
          </w:p>
        </w:tc>
        <w:tc>
          <w:tcPr>
            <w:tcW w:w="1359" w:type="dxa"/>
            <w:tcBorders>
              <w:top w:val="nil"/>
              <w:left w:val="nil"/>
              <w:bottom w:val="single" w:sz="4" w:space="0" w:color="auto"/>
              <w:right w:val="single" w:sz="4" w:space="0" w:color="auto"/>
            </w:tcBorders>
            <w:shd w:val="clear" w:color="auto" w:fill="auto"/>
            <w:noWrap/>
            <w:vAlign w:val="bottom"/>
            <w:hideMark/>
          </w:tcPr>
          <w:p w:rsidR="00C97AFB" w:rsidRPr="00C97AFB" w:rsidRDefault="00C97AFB" w:rsidP="00C97AFB">
            <w:pPr>
              <w:spacing w:line="240" w:lineRule="auto"/>
              <w:jc w:val="left"/>
              <w:rPr>
                <w:rFonts w:eastAsia="Times New Roman" w:cs="Times New Roman"/>
                <w:color w:val="000000"/>
                <w:sz w:val="16"/>
                <w:szCs w:val="16"/>
                <w:lang w:eastAsia="ru-RU"/>
              </w:rPr>
            </w:pPr>
            <w:r w:rsidRPr="00C97AFB">
              <w:rPr>
                <w:rFonts w:eastAsia="Times New Roman" w:cs="Times New Roman"/>
                <w:color w:val="000000"/>
                <w:sz w:val="16"/>
                <w:szCs w:val="16"/>
                <w:lang w:eastAsia="ru-RU"/>
              </w:rPr>
              <w:t> </w:t>
            </w:r>
          </w:p>
        </w:tc>
        <w:tc>
          <w:tcPr>
            <w:tcW w:w="75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2"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681"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C97AFB" w:rsidRPr="00C97AFB" w:rsidRDefault="00C97AFB" w:rsidP="00C97AFB">
            <w:pPr>
              <w:spacing w:line="240" w:lineRule="auto"/>
              <w:jc w:val="right"/>
              <w:rPr>
                <w:rFonts w:eastAsia="Times New Roman" w:cs="Times New Roman"/>
                <w:color w:val="404040" w:themeColor="text1" w:themeTint="BF"/>
                <w:sz w:val="16"/>
                <w:szCs w:val="16"/>
                <w:lang w:eastAsia="ru-RU"/>
              </w:rPr>
            </w:pPr>
          </w:p>
        </w:tc>
      </w:tr>
    </w:tbl>
    <w:p w:rsidR="00C97AFB" w:rsidRDefault="00C97AFB" w:rsidP="00C97AFB">
      <w:pPr>
        <w:pStyle w:val="afc"/>
        <w:jc w:val="right"/>
        <w:rPr>
          <w:rFonts w:ascii="Arial" w:eastAsia="Times New Roman" w:hAnsi="Arial" w:cs="Arial"/>
          <w:b/>
          <w:iCs/>
          <w:sz w:val="20"/>
          <w:szCs w:val="20"/>
          <w:lang w:eastAsia="ru-RU"/>
        </w:rPr>
      </w:pPr>
      <w:r w:rsidRPr="00766A5C">
        <w:rPr>
          <w:b/>
          <w:sz w:val="20"/>
          <w:szCs w:val="20"/>
          <w:lang w:eastAsia="ru-RU"/>
        </w:rPr>
        <w:t xml:space="preserve">Источник: </w:t>
      </w:r>
      <w:r w:rsidRPr="00766A5C">
        <w:rPr>
          <w:b/>
          <w:sz w:val="20"/>
          <w:szCs w:val="20"/>
          <w:lang w:val="en-US" w:eastAsia="ru-RU"/>
        </w:rPr>
        <w:t>Discovery</w:t>
      </w:r>
      <w:r w:rsidRPr="00766A5C">
        <w:rPr>
          <w:b/>
          <w:sz w:val="20"/>
          <w:szCs w:val="20"/>
          <w:lang w:eastAsia="ru-RU"/>
        </w:rPr>
        <w:t xml:space="preserve"> </w:t>
      </w:r>
      <w:r w:rsidRPr="00766A5C">
        <w:rPr>
          <w:b/>
          <w:sz w:val="20"/>
          <w:szCs w:val="20"/>
          <w:lang w:val="en-US" w:eastAsia="ru-RU"/>
        </w:rPr>
        <w:t>Research</w:t>
      </w:r>
      <w:r w:rsidRPr="00766A5C">
        <w:rPr>
          <w:b/>
          <w:sz w:val="20"/>
          <w:szCs w:val="20"/>
          <w:lang w:eastAsia="ru-RU"/>
        </w:rPr>
        <w:t xml:space="preserve"> </w:t>
      </w:r>
      <w:r w:rsidRPr="00766A5C">
        <w:rPr>
          <w:b/>
          <w:sz w:val="20"/>
          <w:szCs w:val="20"/>
          <w:lang w:val="en-US" w:eastAsia="ru-RU"/>
        </w:rPr>
        <w:t>Group</w:t>
      </w:r>
      <w:r w:rsidRPr="00766A5C">
        <w:rPr>
          <w:b/>
          <w:sz w:val="20"/>
          <w:szCs w:val="20"/>
          <w:lang w:eastAsia="ru-RU"/>
        </w:rPr>
        <w:t xml:space="preserve"> на основе данных </w:t>
      </w:r>
      <w:r w:rsidRPr="00766A5C">
        <w:rPr>
          <w:b/>
          <w:sz w:val="20"/>
          <w:szCs w:val="20"/>
        </w:rPr>
        <w:t>ФСГС РФ</w:t>
      </w:r>
      <w:r w:rsidRPr="00766A5C">
        <w:rPr>
          <w:rFonts w:ascii="Arial" w:eastAsia="Times New Roman" w:hAnsi="Arial" w:cs="Arial"/>
          <w:b/>
          <w:iCs/>
          <w:sz w:val="20"/>
          <w:szCs w:val="20"/>
          <w:lang w:eastAsia="ru-RU"/>
        </w:rPr>
        <w:t xml:space="preserve"> </w:t>
      </w:r>
    </w:p>
    <w:p w:rsidR="00C97AFB" w:rsidRDefault="00C97AFB" w:rsidP="00C97AFB">
      <w:pPr>
        <w:rPr>
          <w:lang w:eastAsia="ru-RU"/>
        </w:rPr>
        <w:sectPr w:rsidR="00C97AFB" w:rsidSect="00C97AFB">
          <w:pgSz w:w="16838" w:h="11906" w:orient="landscape"/>
          <w:pgMar w:top="851" w:right="1134" w:bottom="1701" w:left="1134" w:header="709" w:footer="709" w:gutter="0"/>
          <w:cols w:space="708"/>
          <w:docGrid w:linePitch="360"/>
        </w:sectPr>
      </w:pPr>
    </w:p>
    <w:p w:rsidR="00061C56" w:rsidRDefault="00061C56" w:rsidP="00061C56">
      <w:pPr>
        <w:pStyle w:val="2"/>
        <w:keepLines w:val="0"/>
        <w:spacing w:before="240" w:after="60" w:line="240" w:lineRule="auto"/>
        <w:jc w:val="left"/>
        <w:rPr>
          <w:rFonts w:ascii="Arial" w:eastAsia="Times New Roman" w:hAnsi="Arial" w:cs="Arial"/>
          <w:iCs/>
          <w:color w:val="auto"/>
          <w:sz w:val="24"/>
          <w:szCs w:val="28"/>
          <w:lang w:eastAsia="ru-RU"/>
        </w:rPr>
      </w:pPr>
      <w:bookmarkStart w:id="117" w:name="_Toc326313693"/>
      <w:r w:rsidRPr="00B339DE">
        <w:rPr>
          <w:rFonts w:ascii="Arial" w:eastAsia="Times New Roman" w:hAnsi="Arial" w:cs="Arial"/>
          <w:iCs/>
          <w:color w:val="auto"/>
          <w:sz w:val="24"/>
          <w:szCs w:val="28"/>
          <w:lang w:eastAsia="ru-RU"/>
        </w:rPr>
        <w:lastRenderedPageBreak/>
        <w:t xml:space="preserve">§2. </w:t>
      </w:r>
      <w:r>
        <w:rPr>
          <w:rFonts w:ascii="Arial" w:eastAsia="Times New Roman" w:hAnsi="Arial" w:cs="Arial"/>
          <w:iCs/>
          <w:color w:val="auto"/>
          <w:sz w:val="24"/>
          <w:szCs w:val="28"/>
          <w:lang w:eastAsia="ru-RU"/>
        </w:rPr>
        <w:t>Экспорт</w:t>
      </w:r>
      <w:bookmarkEnd w:id="117"/>
    </w:p>
    <w:p w:rsidR="003240FF" w:rsidRPr="00E35D37" w:rsidRDefault="003240FF" w:rsidP="003240FF">
      <w:pPr>
        <w:pStyle w:val="a3"/>
        <w:sectPr w:rsidR="003240FF" w:rsidRPr="00E35D37" w:rsidSect="00AD7AAC">
          <w:pgSz w:w="11906" w:h="16838"/>
          <w:pgMar w:top="1134" w:right="851" w:bottom="1134" w:left="1701" w:header="709" w:footer="709" w:gutter="0"/>
          <w:cols w:space="708"/>
          <w:docGrid w:linePitch="360"/>
        </w:sectPr>
      </w:pPr>
    </w:p>
    <w:p w:rsidR="00472DB2" w:rsidRDefault="00472DB2" w:rsidP="00472DB2">
      <w:pPr>
        <w:pStyle w:val="1"/>
        <w:keepLines w:val="0"/>
        <w:pageBreakBefore/>
        <w:spacing w:before="0" w:after="180" w:line="240" w:lineRule="auto"/>
        <w:jc w:val="left"/>
        <w:rPr>
          <w:rFonts w:ascii="Times New Roman" w:eastAsia="Times New Roman" w:hAnsi="Times New Roman" w:cs="Arial"/>
          <w:caps/>
          <w:color w:val="auto"/>
          <w:kern w:val="32"/>
          <w:lang w:eastAsia="ru-RU"/>
        </w:rPr>
      </w:pPr>
      <w:bookmarkStart w:id="118" w:name="_Toc326313698"/>
      <w:r w:rsidRPr="00A5783A">
        <w:rPr>
          <w:rFonts w:ascii="Times New Roman" w:eastAsia="Times New Roman" w:hAnsi="Times New Roman" w:cs="Arial"/>
          <w:caps/>
          <w:color w:val="auto"/>
          <w:kern w:val="32"/>
          <w:lang w:eastAsia="ru-RU"/>
        </w:rPr>
        <w:lastRenderedPageBreak/>
        <w:t xml:space="preserve">Глава </w:t>
      </w:r>
      <w:r w:rsidR="00242CBB">
        <w:rPr>
          <w:rFonts w:ascii="Times New Roman" w:eastAsia="Times New Roman" w:hAnsi="Times New Roman" w:cs="Arial"/>
          <w:caps/>
          <w:color w:val="auto"/>
          <w:kern w:val="32"/>
          <w:lang w:eastAsia="ru-RU"/>
        </w:rPr>
        <w:t>7</w:t>
      </w:r>
      <w:r>
        <w:rPr>
          <w:rFonts w:ascii="Times New Roman" w:eastAsia="Times New Roman" w:hAnsi="Times New Roman" w:cs="Arial"/>
          <w:caps/>
          <w:color w:val="auto"/>
          <w:kern w:val="32"/>
          <w:lang w:eastAsia="ru-RU"/>
        </w:rPr>
        <w:t>. Цены</w:t>
      </w:r>
      <w:bookmarkEnd w:id="118"/>
    </w:p>
    <w:p w:rsidR="00246229" w:rsidRPr="00246229" w:rsidRDefault="00246229" w:rsidP="00246229">
      <w:pPr>
        <w:pStyle w:val="2"/>
        <w:keepLines w:val="0"/>
        <w:spacing w:before="240" w:after="60" w:line="240" w:lineRule="auto"/>
        <w:jc w:val="left"/>
        <w:rPr>
          <w:rFonts w:ascii="Arial" w:eastAsia="Times New Roman" w:hAnsi="Arial" w:cs="Arial"/>
          <w:iCs/>
          <w:color w:val="auto"/>
          <w:sz w:val="24"/>
          <w:szCs w:val="28"/>
          <w:lang w:eastAsia="ru-RU"/>
        </w:rPr>
      </w:pPr>
      <w:bookmarkStart w:id="119" w:name="_Toc326313699"/>
      <w:r w:rsidRPr="00246229">
        <w:rPr>
          <w:rFonts w:ascii="Arial" w:eastAsia="Times New Roman" w:hAnsi="Arial" w:cs="Arial"/>
          <w:iCs/>
          <w:color w:val="auto"/>
          <w:sz w:val="24"/>
          <w:szCs w:val="28"/>
          <w:lang w:eastAsia="ru-RU"/>
        </w:rPr>
        <w:t>§1. Индексы цен на кирпич в России</w:t>
      </w:r>
      <w:bookmarkEnd w:id="119"/>
    </w:p>
    <w:p w:rsidR="00733EFE" w:rsidRDefault="00471D31" w:rsidP="00733EFE">
      <w:pPr>
        <w:pStyle w:val="af8"/>
      </w:pPr>
      <w:bookmarkStart w:id="120" w:name="_Toc326313285"/>
      <w:r>
        <w:t xml:space="preserve">Таблица </w:t>
      </w:r>
      <w:fldSimple w:instr=" SEQ Таблица \* ARABIC ">
        <w:r w:rsidR="00E35D37">
          <w:rPr>
            <w:noProof/>
          </w:rPr>
          <w:t>17</w:t>
        </w:r>
      </w:fldSimple>
      <w:r>
        <w:t>.</w:t>
      </w:r>
      <w:r w:rsidR="00A940B4">
        <w:t xml:space="preserve"> Индексы цен производителей на кирпич керамический рядовой по субъектам РФ в 2010 г., % к предыдущему месяцу.</w:t>
      </w:r>
      <w:bookmarkEnd w:id="120"/>
    </w:p>
    <w:tbl>
      <w:tblPr>
        <w:tblW w:w="15220" w:type="dxa"/>
        <w:jc w:val="center"/>
        <w:tblInd w:w="91" w:type="dxa"/>
        <w:tblLook w:val="04A0" w:firstRow="1" w:lastRow="0" w:firstColumn="1" w:lastColumn="0" w:noHBand="0" w:noVBand="1"/>
      </w:tblPr>
      <w:tblGrid>
        <w:gridCol w:w="3650"/>
        <w:gridCol w:w="958"/>
        <w:gridCol w:w="981"/>
        <w:gridCol w:w="952"/>
        <w:gridCol w:w="957"/>
        <w:gridCol w:w="950"/>
        <w:gridCol w:w="954"/>
        <w:gridCol w:w="953"/>
        <w:gridCol w:w="956"/>
        <w:gridCol w:w="1033"/>
        <w:gridCol w:w="960"/>
        <w:gridCol w:w="957"/>
        <w:gridCol w:w="959"/>
      </w:tblGrid>
      <w:tr w:rsidR="00733EFE" w:rsidRPr="00733EFE" w:rsidTr="001B40C4">
        <w:trPr>
          <w:trHeight w:val="300"/>
          <w:jc w:val="center"/>
        </w:trPr>
        <w:tc>
          <w:tcPr>
            <w:tcW w:w="370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 </w:t>
            </w:r>
          </w:p>
        </w:tc>
        <w:tc>
          <w:tcPr>
            <w:tcW w:w="11520" w:type="dxa"/>
            <w:gridSpan w:val="12"/>
            <w:tcBorders>
              <w:top w:val="single" w:sz="4" w:space="0" w:color="auto"/>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2010 год</w:t>
            </w:r>
          </w:p>
        </w:tc>
      </w:tr>
      <w:tr w:rsidR="00733EFE" w:rsidRPr="00733EFE" w:rsidTr="001B40C4">
        <w:trPr>
          <w:trHeight w:val="570"/>
          <w:jc w:val="center"/>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733EFE" w:rsidRPr="00733EFE" w:rsidRDefault="00733EFE" w:rsidP="00733EFE">
            <w:pPr>
              <w:spacing w:line="240" w:lineRule="auto"/>
              <w:jc w:val="left"/>
              <w:rPr>
                <w:rFonts w:eastAsia="Times New Roman" w:cs="Times New Roman"/>
                <w:color w:val="000000"/>
                <w:sz w:val="20"/>
                <w:szCs w:val="20"/>
                <w:lang w:eastAsia="ru-RU"/>
              </w:rPr>
            </w:pPr>
          </w:p>
        </w:tc>
        <w:tc>
          <w:tcPr>
            <w:tcW w:w="11520" w:type="dxa"/>
            <w:gridSpan w:val="12"/>
            <w:tcBorders>
              <w:top w:val="single" w:sz="4" w:space="0" w:color="auto"/>
              <w:left w:val="nil"/>
              <w:bottom w:val="single" w:sz="4" w:space="0" w:color="auto"/>
              <w:right w:val="single" w:sz="4" w:space="0" w:color="auto"/>
            </w:tcBorders>
            <w:shd w:val="clear" w:color="000000" w:fill="D8D8D8"/>
            <w:vAlign w:val="center"/>
            <w:hideMark/>
          </w:tcPr>
          <w:p w:rsidR="00733EFE" w:rsidRPr="00106EE7"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 xml:space="preserve">Индексы цен производителей на кирпич керамический рядовой по субъектам Российской Федерации, </w:t>
            </w:r>
          </w:p>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процент к предыдущему месяцу</w:t>
            </w:r>
          </w:p>
        </w:tc>
      </w:tr>
      <w:tr w:rsidR="00733EFE" w:rsidRPr="00733EFE" w:rsidTr="001B40C4">
        <w:trPr>
          <w:trHeight w:val="585"/>
          <w:jc w:val="center"/>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733EFE" w:rsidRPr="00733EFE" w:rsidRDefault="00733EFE" w:rsidP="00733EFE">
            <w:pPr>
              <w:spacing w:line="240" w:lineRule="auto"/>
              <w:jc w:val="lef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январь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февраль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март</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апрель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май</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июнь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июль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август</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сентябрь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октябрь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ноябрь</w:t>
            </w:r>
          </w:p>
        </w:tc>
        <w:tc>
          <w:tcPr>
            <w:tcW w:w="960" w:type="dxa"/>
            <w:tcBorders>
              <w:top w:val="nil"/>
              <w:left w:val="nil"/>
              <w:bottom w:val="single" w:sz="4" w:space="0" w:color="auto"/>
              <w:right w:val="single" w:sz="4" w:space="0" w:color="auto"/>
            </w:tcBorders>
            <w:shd w:val="clear" w:color="000000" w:fill="D8D8D8"/>
            <w:vAlign w:val="center"/>
            <w:hideMark/>
          </w:tcPr>
          <w:p w:rsidR="00733EFE" w:rsidRPr="00733EFE" w:rsidRDefault="00733EFE" w:rsidP="00733EFE">
            <w:pPr>
              <w:spacing w:line="240" w:lineRule="auto"/>
              <w:jc w:val="center"/>
              <w:rPr>
                <w:rFonts w:eastAsia="Times New Roman" w:cs="Times New Roman"/>
                <w:b/>
                <w:bCs/>
                <w:color w:val="000000"/>
                <w:sz w:val="20"/>
                <w:szCs w:val="20"/>
                <w:lang w:eastAsia="ru-RU"/>
              </w:rPr>
            </w:pPr>
            <w:r w:rsidRPr="00733EFE">
              <w:rPr>
                <w:rFonts w:eastAsia="Times New Roman" w:cs="Times New Roman"/>
                <w:b/>
                <w:bCs/>
                <w:color w:val="000000"/>
                <w:sz w:val="20"/>
                <w:szCs w:val="20"/>
                <w:lang w:eastAsia="ru-RU"/>
              </w:rPr>
              <w:t>декабрь</w:t>
            </w: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Алтайский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Амурская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Астраханская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Белгородская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Брянская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Владимирская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Волгоградская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Вологодская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Воронежская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proofErr w:type="spellStart"/>
            <w:r w:rsidRPr="00733EFE">
              <w:rPr>
                <w:rFonts w:eastAsia="Times New Roman" w:cs="Times New Roman"/>
                <w:color w:val="000000"/>
                <w:sz w:val="20"/>
                <w:szCs w:val="20"/>
                <w:lang w:eastAsia="ru-RU"/>
              </w:rPr>
              <w:t>г</w:t>
            </w:r>
            <w:proofErr w:type="gramStart"/>
            <w:r w:rsidRPr="00733EFE">
              <w:rPr>
                <w:rFonts w:eastAsia="Times New Roman" w:cs="Times New Roman"/>
                <w:color w:val="000000"/>
                <w:sz w:val="20"/>
                <w:szCs w:val="20"/>
                <w:lang w:eastAsia="ru-RU"/>
              </w:rPr>
              <w:t>.М</w:t>
            </w:r>
            <w:proofErr w:type="gramEnd"/>
            <w:r w:rsidRPr="00733EFE">
              <w:rPr>
                <w:rFonts w:eastAsia="Times New Roman" w:cs="Times New Roman"/>
                <w:color w:val="000000"/>
                <w:sz w:val="20"/>
                <w:szCs w:val="20"/>
                <w:lang w:eastAsia="ru-RU"/>
              </w:rPr>
              <w:t>осква</w:t>
            </w:r>
            <w:proofErr w:type="spellEnd"/>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Забайкальский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Ивановская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Иркутская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Кабардино-Балкарская Республика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Калининградская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Калужская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Карачаево-Черкесская Республика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Кемеровская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Кировская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lastRenderedPageBreak/>
              <w:t>Краснодарский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Красноярский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Курганская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Курская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Ленинградская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Липецкая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Нижегородская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Новгородская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Новосибирская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Омская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Оренбургская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Орловская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Пензенская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Пермский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Приморский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Псковская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Адыгея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Башкортостан</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Бурятия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Дагестан</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Ингушетия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Калмыкия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Карелия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Коми</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Марий Эл</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Мордовия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Северная Осетия - Алания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Татарстан</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lastRenderedPageBreak/>
              <w:t>Республика Тыва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Республика Хакасия</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Ростовская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Рязанская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Самарская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Саратовская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Свердловская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Смоленская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Ставропольский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Тверская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Томская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Тульская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Тюменская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Удмуртская Республика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Ульяновская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val="en-US"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val="en-US"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Хабаровский край</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Челябинская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Чеченская Республика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Чувашская Республика</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r w:rsidR="00733EFE" w:rsidRPr="00733EFE" w:rsidTr="003F1822">
        <w:trPr>
          <w:trHeight w:val="300"/>
          <w:jc w:val="center"/>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733EFE" w:rsidRPr="00733EFE" w:rsidRDefault="00733EFE" w:rsidP="00733EFE">
            <w:pPr>
              <w:spacing w:line="240" w:lineRule="auto"/>
              <w:jc w:val="left"/>
              <w:rPr>
                <w:rFonts w:eastAsia="Times New Roman" w:cs="Times New Roman"/>
                <w:color w:val="000000"/>
                <w:sz w:val="20"/>
                <w:szCs w:val="20"/>
                <w:lang w:eastAsia="ru-RU"/>
              </w:rPr>
            </w:pPr>
            <w:r w:rsidRPr="00733EFE">
              <w:rPr>
                <w:rFonts w:eastAsia="Times New Roman" w:cs="Times New Roman"/>
                <w:color w:val="000000"/>
                <w:sz w:val="20"/>
                <w:szCs w:val="20"/>
                <w:lang w:eastAsia="ru-RU"/>
              </w:rPr>
              <w:t>Ярославская область</w:t>
            </w: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733EFE" w:rsidRPr="00733EFE" w:rsidRDefault="00733EFE" w:rsidP="00733EFE">
            <w:pPr>
              <w:spacing w:line="240" w:lineRule="auto"/>
              <w:jc w:val="right"/>
              <w:rPr>
                <w:rFonts w:eastAsia="Times New Roman" w:cs="Times New Roman"/>
                <w:color w:val="000000"/>
                <w:sz w:val="20"/>
                <w:szCs w:val="20"/>
                <w:lang w:eastAsia="ru-RU"/>
              </w:rPr>
            </w:pPr>
          </w:p>
        </w:tc>
      </w:tr>
    </w:tbl>
    <w:p w:rsidR="00471D31" w:rsidRPr="00733EFE" w:rsidRDefault="00471D31" w:rsidP="00733EFE">
      <w:pPr>
        <w:pStyle w:val="afc"/>
        <w:jc w:val="right"/>
        <w:rPr>
          <w:b/>
          <w:sz w:val="20"/>
          <w:szCs w:val="20"/>
        </w:rPr>
      </w:pPr>
      <w:r w:rsidRPr="00733EFE">
        <w:rPr>
          <w:b/>
          <w:sz w:val="20"/>
          <w:szCs w:val="20"/>
        </w:rPr>
        <w:t xml:space="preserve"> Источник: ФСГС РФ</w:t>
      </w:r>
    </w:p>
    <w:p w:rsidR="00A940B4" w:rsidRDefault="00A940B4">
      <w:pPr>
        <w:spacing w:after="200" w:line="276" w:lineRule="auto"/>
        <w:jc w:val="left"/>
        <w:rPr>
          <w:b/>
          <w:sz w:val="20"/>
          <w:szCs w:val="20"/>
        </w:rPr>
      </w:pPr>
      <w:r>
        <w:rPr>
          <w:b/>
          <w:sz w:val="20"/>
          <w:szCs w:val="20"/>
        </w:rPr>
        <w:br w:type="page"/>
      </w:r>
    </w:p>
    <w:p w:rsidR="00A940B4" w:rsidRDefault="00A940B4" w:rsidP="00733EFE">
      <w:pPr>
        <w:pStyle w:val="af8"/>
      </w:pPr>
      <w:bookmarkStart w:id="121" w:name="_Toc326313286"/>
      <w:r>
        <w:lastRenderedPageBreak/>
        <w:t xml:space="preserve">Таблица </w:t>
      </w:r>
      <w:fldSimple w:instr=" SEQ Таблица \* ARABIC ">
        <w:r w:rsidR="00E35D37">
          <w:rPr>
            <w:noProof/>
          </w:rPr>
          <w:t>18</w:t>
        </w:r>
      </w:fldSimple>
      <w:r>
        <w:t>.</w:t>
      </w:r>
      <w:r w:rsidR="00733EFE">
        <w:t xml:space="preserve"> Индексы цен производителей на кирпич керамический рядовой по субъектам РФ в 2011 г., % к предыдущему месяцу.</w:t>
      </w:r>
      <w:bookmarkEnd w:id="121"/>
    </w:p>
    <w:tbl>
      <w:tblPr>
        <w:tblW w:w="15220" w:type="dxa"/>
        <w:jc w:val="center"/>
        <w:tblInd w:w="91" w:type="dxa"/>
        <w:tblLook w:val="04A0" w:firstRow="1" w:lastRow="0" w:firstColumn="1" w:lastColumn="0" w:noHBand="0" w:noVBand="1"/>
      </w:tblPr>
      <w:tblGrid>
        <w:gridCol w:w="3649"/>
        <w:gridCol w:w="958"/>
        <w:gridCol w:w="981"/>
        <w:gridCol w:w="952"/>
        <w:gridCol w:w="957"/>
        <w:gridCol w:w="952"/>
        <w:gridCol w:w="953"/>
        <w:gridCol w:w="953"/>
        <w:gridCol w:w="956"/>
        <w:gridCol w:w="1033"/>
        <w:gridCol w:w="960"/>
        <w:gridCol w:w="957"/>
        <w:gridCol w:w="959"/>
      </w:tblGrid>
      <w:tr w:rsidR="00A940B4" w:rsidRPr="00A940B4" w:rsidTr="008B19CF">
        <w:trPr>
          <w:trHeight w:val="300"/>
          <w:jc w:val="center"/>
        </w:trPr>
        <w:tc>
          <w:tcPr>
            <w:tcW w:w="3649"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 </w:t>
            </w:r>
          </w:p>
        </w:tc>
        <w:tc>
          <w:tcPr>
            <w:tcW w:w="11571" w:type="dxa"/>
            <w:gridSpan w:val="12"/>
            <w:tcBorders>
              <w:top w:val="single" w:sz="4" w:space="0" w:color="auto"/>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2011</w:t>
            </w:r>
            <w:r w:rsidR="00733EFE">
              <w:rPr>
                <w:rFonts w:eastAsia="Times New Roman" w:cs="Times New Roman"/>
                <w:b/>
                <w:bCs/>
                <w:color w:val="000000"/>
                <w:sz w:val="20"/>
                <w:szCs w:val="20"/>
                <w:lang w:eastAsia="ru-RU"/>
              </w:rPr>
              <w:t xml:space="preserve"> год</w:t>
            </w:r>
          </w:p>
        </w:tc>
      </w:tr>
      <w:tr w:rsidR="00A940B4" w:rsidRPr="00A940B4" w:rsidTr="008B19CF">
        <w:trPr>
          <w:trHeight w:val="300"/>
          <w:jc w:val="center"/>
        </w:trPr>
        <w:tc>
          <w:tcPr>
            <w:tcW w:w="3649" w:type="dxa"/>
            <w:vMerge/>
            <w:tcBorders>
              <w:top w:val="single" w:sz="4" w:space="0" w:color="auto"/>
              <w:left w:val="single" w:sz="4" w:space="0" w:color="auto"/>
              <w:bottom w:val="single" w:sz="4" w:space="0" w:color="auto"/>
              <w:right w:val="single" w:sz="4" w:space="0" w:color="auto"/>
            </w:tcBorders>
            <w:vAlign w:val="center"/>
            <w:hideMark/>
          </w:tcPr>
          <w:p w:rsidR="00A940B4" w:rsidRPr="00A940B4" w:rsidRDefault="00A940B4" w:rsidP="00A940B4">
            <w:pPr>
              <w:spacing w:line="240" w:lineRule="auto"/>
              <w:jc w:val="left"/>
              <w:rPr>
                <w:rFonts w:eastAsia="Times New Roman" w:cs="Times New Roman"/>
                <w:color w:val="000000"/>
                <w:sz w:val="20"/>
                <w:szCs w:val="20"/>
                <w:lang w:eastAsia="ru-RU"/>
              </w:rPr>
            </w:pPr>
          </w:p>
        </w:tc>
        <w:tc>
          <w:tcPr>
            <w:tcW w:w="11571" w:type="dxa"/>
            <w:gridSpan w:val="12"/>
            <w:tcBorders>
              <w:top w:val="single" w:sz="4" w:space="0" w:color="auto"/>
              <w:left w:val="nil"/>
              <w:bottom w:val="single" w:sz="4" w:space="0" w:color="auto"/>
              <w:right w:val="single" w:sz="4" w:space="0" w:color="auto"/>
            </w:tcBorders>
            <w:shd w:val="clear" w:color="000000" w:fill="D8D8D8"/>
            <w:vAlign w:val="center"/>
            <w:hideMark/>
          </w:tcPr>
          <w:p w:rsidR="00733EFE"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Индексы цен производителей на кирпич керамический рядовой по субъектам Российской Федерации,</w:t>
            </w:r>
          </w:p>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процент к предыдущему месяцу</w:t>
            </w:r>
          </w:p>
        </w:tc>
      </w:tr>
      <w:tr w:rsidR="00A940B4" w:rsidRPr="00A940B4" w:rsidTr="008B19CF">
        <w:trPr>
          <w:trHeight w:val="300"/>
          <w:jc w:val="center"/>
        </w:trPr>
        <w:tc>
          <w:tcPr>
            <w:tcW w:w="3649" w:type="dxa"/>
            <w:vMerge/>
            <w:tcBorders>
              <w:top w:val="single" w:sz="4" w:space="0" w:color="auto"/>
              <w:left w:val="single" w:sz="4" w:space="0" w:color="auto"/>
              <w:bottom w:val="single" w:sz="4" w:space="0" w:color="auto"/>
              <w:right w:val="single" w:sz="4" w:space="0" w:color="auto"/>
            </w:tcBorders>
            <w:vAlign w:val="center"/>
            <w:hideMark/>
          </w:tcPr>
          <w:p w:rsidR="00A940B4" w:rsidRPr="00A940B4" w:rsidRDefault="00A940B4" w:rsidP="00A940B4">
            <w:pPr>
              <w:spacing w:line="240" w:lineRule="auto"/>
              <w:jc w:val="left"/>
              <w:rPr>
                <w:rFonts w:eastAsia="Times New Roman" w:cs="Times New Roman"/>
                <w:color w:val="000000"/>
                <w:sz w:val="20"/>
                <w:szCs w:val="20"/>
                <w:lang w:eastAsia="ru-RU"/>
              </w:rPr>
            </w:pPr>
          </w:p>
        </w:tc>
        <w:tc>
          <w:tcPr>
            <w:tcW w:w="958"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январь</w:t>
            </w:r>
          </w:p>
        </w:tc>
        <w:tc>
          <w:tcPr>
            <w:tcW w:w="981"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февраль</w:t>
            </w:r>
          </w:p>
        </w:tc>
        <w:tc>
          <w:tcPr>
            <w:tcW w:w="952"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март</w:t>
            </w:r>
          </w:p>
        </w:tc>
        <w:tc>
          <w:tcPr>
            <w:tcW w:w="957"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апрель</w:t>
            </w:r>
          </w:p>
        </w:tc>
        <w:tc>
          <w:tcPr>
            <w:tcW w:w="952"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май</w:t>
            </w:r>
          </w:p>
        </w:tc>
        <w:tc>
          <w:tcPr>
            <w:tcW w:w="953"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июнь</w:t>
            </w:r>
          </w:p>
        </w:tc>
        <w:tc>
          <w:tcPr>
            <w:tcW w:w="953"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июль</w:t>
            </w:r>
          </w:p>
        </w:tc>
        <w:tc>
          <w:tcPr>
            <w:tcW w:w="956"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август</w:t>
            </w:r>
          </w:p>
        </w:tc>
        <w:tc>
          <w:tcPr>
            <w:tcW w:w="1033"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сентябрь</w:t>
            </w:r>
          </w:p>
        </w:tc>
        <w:tc>
          <w:tcPr>
            <w:tcW w:w="960"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октябрь</w:t>
            </w:r>
          </w:p>
        </w:tc>
        <w:tc>
          <w:tcPr>
            <w:tcW w:w="957"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ноябрь</w:t>
            </w:r>
          </w:p>
        </w:tc>
        <w:tc>
          <w:tcPr>
            <w:tcW w:w="959" w:type="dxa"/>
            <w:tcBorders>
              <w:top w:val="nil"/>
              <w:left w:val="nil"/>
              <w:bottom w:val="single" w:sz="4" w:space="0" w:color="auto"/>
              <w:right w:val="single" w:sz="4" w:space="0" w:color="auto"/>
            </w:tcBorders>
            <w:shd w:val="clear" w:color="000000" w:fill="D8D8D8"/>
            <w:vAlign w:val="center"/>
            <w:hideMark/>
          </w:tcPr>
          <w:p w:rsidR="00A940B4" w:rsidRPr="00A940B4" w:rsidRDefault="00A940B4" w:rsidP="00A940B4">
            <w:pPr>
              <w:spacing w:line="240" w:lineRule="auto"/>
              <w:jc w:val="center"/>
              <w:rPr>
                <w:rFonts w:eastAsia="Times New Roman" w:cs="Times New Roman"/>
                <w:b/>
                <w:bCs/>
                <w:color w:val="000000"/>
                <w:sz w:val="20"/>
                <w:szCs w:val="20"/>
                <w:lang w:eastAsia="ru-RU"/>
              </w:rPr>
            </w:pPr>
            <w:r w:rsidRPr="00A940B4">
              <w:rPr>
                <w:rFonts w:eastAsia="Times New Roman" w:cs="Times New Roman"/>
                <w:b/>
                <w:bCs/>
                <w:color w:val="000000"/>
                <w:sz w:val="20"/>
                <w:szCs w:val="20"/>
                <w:lang w:eastAsia="ru-RU"/>
              </w:rPr>
              <w:t>декабрь</w:t>
            </w: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Алтайский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Амурская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Астраханская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Белгородская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Брянская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Владимирская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Волгоградская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Вологодская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Воронежская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г.</w:t>
            </w:r>
            <w:r w:rsidR="00733EFE">
              <w:rPr>
                <w:rFonts w:eastAsia="Times New Roman" w:cs="Times New Roman"/>
                <w:color w:val="000000"/>
                <w:sz w:val="20"/>
                <w:szCs w:val="20"/>
                <w:lang w:eastAsia="ru-RU"/>
              </w:rPr>
              <w:t xml:space="preserve"> </w:t>
            </w:r>
            <w:r w:rsidRPr="00A940B4">
              <w:rPr>
                <w:rFonts w:eastAsia="Times New Roman" w:cs="Times New Roman"/>
                <w:color w:val="000000"/>
                <w:sz w:val="20"/>
                <w:szCs w:val="20"/>
                <w:lang w:eastAsia="ru-RU"/>
              </w:rPr>
              <w:t>Москва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Забайкальский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Ивановская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Иркутская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Кабардино-Балкарская Республика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Калининградская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Калужская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Карачаево-Черкесская Республика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Кемеровская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Кировская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Краснодарский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Красноярский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Курганская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Курская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lastRenderedPageBreak/>
              <w:t>Ленинградская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Липецкая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Нижегородская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Новгородская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Новосибирская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Омская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Оренбургская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Орловская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Пензенская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Пермский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Приморский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Псковская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Адыгея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Башкортостан</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Бурятия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Дагестан</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Ингушетия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Калмыкия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Карелия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Коми</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Марий Эл</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Мордовия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733EFE">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Северная Осетия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Татарстан</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Тыва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Республика Хакасия</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Ростовская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Рязанская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lastRenderedPageBreak/>
              <w:t>Самарская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Саратовская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Свердловская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Смоленская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Ставропольский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Тверская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Томская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Тульская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Тюменская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Удмуртская Республика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Ульяновская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Хабаровский край</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Челябинская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Чеченская Республика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Чувашская Республика</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r w:rsidR="00A940B4" w:rsidRPr="00A940B4" w:rsidTr="003F1822">
        <w:trPr>
          <w:trHeight w:val="300"/>
          <w:jc w:val="center"/>
        </w:trPr>
        <w:tc>
          <w:tcPr>
            <w:tcW w:w="3649" w:type="dxa"/>
            <w:tcBorders>
              <w:top w:val="nil"/>
              <w:left w:val="single" w:sz="4" w:space="0" w:color="auto"/>
              <w:bottom w:val="single" w:sz="4" w:space="0" w:color="auto"/>
              <w:right w:val="single" w:sz="4" w:space="0" w:color="auto"/>
            </w:tcBorders>
            <w:shd w:val="clear" w:color="auto" w:fill="auto"/>
            <w:vAlign w:val="bottom"/>
            <w:hideMark/>
          </w:tcPr>
          <w:p w:rsidR="00A940B4" w:rsidRPr="00A940B4" w:rsidRDefault="00A940B4" w:rsidP="00A940B4">
            <w:pPr>
              <w:spacing w:line="240" w:lineRule="auto"/>
              <w:jc w:val="left"/>
              <w:rPr>
                <w:rFonts w:eastAsia="Times New Roman" w:cs="Times New Roman"/>
                <w:color w:val="000000"/>
                <w:sz w:val="20"/>
                <w:szCs w:val="20"/>
                <w:lang w:eastAsia="ru-RU"/>
              </w:rPr>
            </w:pPr>
            <w:r w:rsidRPr="00A940B4">
              <w:rPr>
                <w:rFonts w:eastAsia="Times New Roman" w:cs="Times New Roman"/>
                <w:color w:val="000000"/>
                <w:sz w:val="20"/>
                <w:szCs w:val="20"/>
                <w:lang w:eastAsia="ru-RU"/>
              </w:rPr>
              <w:t>Ярославская область</w:t>
            </w:r>
          </w:p>
        </w:tc>
        <w:tc>
          <w:tcPr>
            <w:tcW w:w="958"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81"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6"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1033"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vAlign w:val="bottom"/>
          </w:tcPr>
          <w:p w:rsidR="00A940B4" w:rsidRPr="00A940B4" w:rsidRDefault="00A940B4" w:rsidP="00A940B4">
            <w:pPr>
              <w:spacing w:line="240" w:lineRule="auto"/>
              <w:jc w:val="right"/>
              <w:rPr>
                <w:rFonts w:eastAsia="Times New Roman" w:cs="Times New Roman"/>
                <w:color w:val="000000"/>
                <w:sz w:val="20"/>
                <w:szCs w:val="20"/>
                <w:lang w:eastAsia="ru-RU"/>
              </w:rPr>
            </w:pPr>
          </w:p>
        </w:tc>
      </w:tr>
    </w:tbl>
    <w:p w:rsidR="00A940B4" w:rsidRDefault="008B19CF" w:rsidP="008B19CF">
      <w:pPr>
        <w:jc w:val="right"/>
        <w:rPr>
          <w:b/>
          <w:sz w:val="20"/>
          <w:szCs w:val="20"/>
        </w:rPr>
      </w:pPr>
      <w:r w:rsidRPr="00733EFE">
        <w:rPr>
          <w:b/>
          <w:sz w:val="20"/>
          <w:szCs w:val="20"/>
        </w:rPr>
        <w:t>Источник: ФСГС РФ</w:t>
      </w:r>
    </w:p>
    <w:p w:rsidR="00D47580" w:rsidRDefault="00D47580">
      <w:pPr>
        <w:spacing w:after="200" w:line="276" w:lineRule="auto"/>
        <w:jc w:val="left"/>
        <w:rPr>
          <w:rFonts w:cs="Times New Roman"/>
          <w:b/>
          <w:bCs/>
          <w:i/>
          <w:sz w:val="20"/>
          <w:szCs w:val="20"/>
        </w:rPr>
      </w:pPr>
      <w:r>
        <w:br w:type="page"/>
      </w:r>
    </w:p>
    <w:p w:rsidR="00D47580" w:rsidRDefault="00D47580" w:rsidP="00D47580">
      <w:pPr>
        <w:pStyle w:val="a3"/>
        <w:sectPr w:rsidR="00D47580" w:rsidSect="00471D31">
          <w:pgSz w:w="16838" w:h="11906" w:orient="landscape"/>
          <w:pgMar w:top="851" w:right="1134" w:bottom="1701" w:left="1134" w:header="709" w:footer="709" w:gutter="0"/>
          <w:cols w:space="708"/>
          <w:docGrid w:linePitch="360"/>
        </w:sectPr>
      </w:pPr>
    </w:p>
    <w:p w:rsidR="00D47580" w:rsidRDefault="00D47580" w:rsidP="007C387D">
      <w:pPr>
        <w:pStyle w:val="af8"/>
      </w:pPr>
      <w:bookmarkStart w:id="122" w:name="_Toc326313287"/>
      <w:r>
        <w:lastRenderedPageBreak/>
        <w:t xml:space="preserve">Таблица </w:t>
      </w:r>
      <w:fldSimple w:instr=" SEQ Таблица \* ARABIC ">
        <w:r w:rsidR="00E35D37">
          <w:rPr>
            <w:noProof/>
          </w:rPr>
          <w:t>19</w:t>
        </w:r>
      </w:fldSimple>
      <w:r>
        <w:t>.</w:t>
      </w:r>
      <w:r w:rsidR="007C387D">
        <w:t xml:space="preserve"> </w:t>
      </w:r>
      <w:r w:rsidR="007C387D" w:rsidRPr="007C387D">
        <w:t xml:space="preserve">Индексы цен производителей на </w:t>
      </w:r>
      <w:r w:rsidR="007C387D">
        <w:t>рядовой керамический кирпич</w:t>
      </w:r>
      <w:r w:rsidR="007C387D" w:rsidRPr="007C387D">
        <w:t xml:space="preserve"> по субъектам РФ</w:t>
      </w:r>
      <w:r w:rsidR="007C387D">
        <w:t xml:space="preserve"> в 2010-2011гг.</w:t>
      </w:r>
      <w:r w:rsidR="007C387D" w:rsidRPr="007C387D">
        <w:t xml:space="preserve">, </w:t>
      </w:r>
      <w:r w:rsidR="007C387D">
        <w:t>%</w:t>
      </w:r>
      <w:r w:rsidR="007C387D" w:rsidRPr="007C387D">
        <w:t xml:space="preserve"> к </w:t>
      </w:r>
      <w:r w:rsidR="007C387D">
        <w:t>декабрю</w:t>
      </w:r>
      <w:r w:rsidR="007C387D" w:rsidRPr="007C387D">
        <w:t xml:space="preserve"> прошлого года</w:t>
      </w:r>
      <w:r w:rsidR="007C387D">
        <w:t>.</w:t>
      </w:r>
      <w:bookmarkEnd w:id="122"/>
    </w:p>
    <w:tbl>
      <w:tblPr>
        <w:tblW w:w="9916" w:type="dxa"/>
        <w:jc w:val="center"/>
        <w:tblCellMar>
          <w:left w:w="0" w:type="dxa"/>
          <w:right w:w="0" w:type="dxa"/>
        </w:tblCellMar>
        <w:tblLook w:val="04A0" w:firstRow="1" w:lastRow="0" w:firstColumn="1" w:lastColumn="0" w:noHBand="0" w:noVBand="1"/>
      </w:tblPr>
      <w:tblGrid>
        <w:gridCol w:w="3160"/>
        <w:gridCol w:w="3364"/>
        <w:gridCol w:w="3392"/>
      </w:tblGrid>
      <w:tr w:rsidR="007C387D" w:rsidTr="007C387D">
        <w:trPr>
          <w:trHeight w:val="279"/>
          <w:jc w:val="center"/>
        </w:trPr>
        <w:tc>
          <w:tcPr>
            <w:tcW w:w="3160" w:type="dxa"/>
            <w:tcBorders>
              <w:top w:val="single" w:sz="4" w:space="0" w:color="auto"/>
              <w:left w:val="single" w:sz="4" w:space="0" w:color="auto"/>
              <w:bottom w:val="single" w:sz="4" w:space="0" w:color="auto"/>
              <w:right w:val="single" w:sz="4" w:space="0" w:color="auto"/>
            </w:tcBorders>
            <w:shd w:val="clear" w:color="000000" w:fill="D8D8D8"/>
            <w:tcMar>
              <w:top w:w="15" w:type="dxa"/>
              <w:left w:w="15" w:type="dxa"/>
              <w:bottom w:w="0" w:type="dxa"/>
              <w:right w:w="15" w:type="dxa"/>
            </w:tcMar>
            <w:vAlign w:val="bottom"/>
            <w:hideMark/>
          </w:tcPr>
          <w:p w:rsidR="007C387D" w:rsidRDefault="007C387D">
            <w:pPr>
              <w:rPr>
                <w:b/>
                <w:bCs/>
                <w:color w:val="000000"/>
                <w:sz w:val="20"/>
                <w:szCs w:val="20"/>
              </w:rPr>
            </w:pPr>
            <w:r>
              <w:rPr>
                <w:b/>
                <w:bCs/>
                <w:color w:val="000000"/>
                <w:sz w:val="20"/>
                <w:szCs w:val="20"/>
              </w:rPr>
              <w:t> Название субъекта РФ</w:t>
            </w:r>
          </w:p>
        </w:tc>
        <w:tc>
          <w:tcPr>
            <w:tcW w:w="3364" w:type="dxa"/>
            <w:tcBorders>
              <w:top w:val="single" w:sz="4" w:space="0" w:color="auto"/>
              <w:left w:val="nil"/>
              <w:bottom w:val="single" w:sz="4" w:space="0" w:color="auto"/>
              <w:right w:val="single" w:sz="4" w:space="0" w:color="auto"/>
            </w:tcBorders>
            <w:shd w:val="clear" w:color="000000" w:fill="D8D8D8"/>
            <w:tcMar>
              <w:top w:w="15" w:type="dxa"/>
              <w:left w:w="15" w:type="dxa"/>
              <w:bottom w:w="0" w:type="dxa"/>
              <w:right w:w="15" w:type="dxa"/>
            </w:tcMar>
            <w:vAlign w:val="bottom"/>
            <w:hideMark/>
          </w:tcPr>
          <w:p w:rsidR="007C387D" w:rsidRDefault="007C387D" w:rsidP="007C387D">
            <w:pPr>
              <w:jc w:val="center"/>
              <w:rPr>
                <w:b/>
                <w:bCs/>
                <w:color w:val="000000"/>
                <w:sz w:val="20"/>
                <w:szCs w:val="20"/>
              </w:rPr>
            </w:pPr>
            <w:r>
              <w:rPr>
                <w:b/>
                <w:bCs/>
                <w:color w:val="000000"/>
                <w:sz w:val="20"/>
                <w:szCs w:val="20"/>
              </w:rPr>
              <w:t>2010 год</w:t>
            </w:r>
          </w:p>
        </w:tc>
        <w:tc>
          <w:tcPr>
            <w:tcW w:w="3392" w:type="dxa"/>
            <w:tcBorders>
              <w:top w:val="single" w:sz="4" w:space="0" w:color="auto"/>
              <w:left w:val="nil"/>
              <w:bottom w:val="single" w:sz="4" w:space="0" w:color="auto"/>
              <w:right w:val="single" w:sz="4" w:space="0" w:color="auto"/>
            </w:tcBorders>
            <w:shd w:val="clear" w:color="000000" w:fill="D8D8D8"/>
            <w:tcMar>
              <w:top w:w="15" w:type="dxa"/>
              <w:left w:w="15" w:type="dxa"/>
              <w:bottom w:w="0" w:type="dxa"/>
              <w:right w:w="15" w:type="dxa"/>
            </w:tcMar>
            <w:vAlign w:val="bottom"/>
            <w:hideMark/>
          </w:tcPr>
          <w:p w:rsidR="007C387D" w:rsidRDefault="007C387D" w:rsidP="007C387D">
            <w:pPr>
              <w:jc w:val="center"/>
              <w:rPr>
                <w:b/>
                <w:bCs/>
                <w:color w:val="000000"/>
                <w:sz w:val="20"/>
                <w:szCs w:val="20"/>
              </w:rPr>
            </w:pPr>
            <w:r>
              <w:rPr>
                <w:b/>
                <w:bCs/>
                <w:color w:val="000000"/>
                <w:sz w:val="20"/>
                <w:szCs w:val="20"/>
              </w:rPr>
              <w:t>2011 год</w:t>
            </w: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Алтайский край</w:t>
            </w:r>
          </w:p>
        </w:tc>
        <w:tc>
          <w:tcPr>
            <w:tcW w:w="33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Амурская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Астраханская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Белгородская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Брянская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Владимирская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Волгоградская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Вологодская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Воронежская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г. Москва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Забайкальский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Ивановская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Иркутская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Кабардино-Балкарская Республика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Калининградская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Калужская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Карачаево-Черкесская Республика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Кемеровская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Кировская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Краснодарский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Красноярский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Курганская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Курская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Ленинградская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Липецкая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Нижегородская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Новгородская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Новосибирская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Омская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Оренбургская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Орловская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Пензенская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Пермский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Приморский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Псковская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Адыгея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Башкортостан</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lastRenderedPageBreak/>
              <w:t>Республика Бурятия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Дагестан</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Ингушетия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Калмыкия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Карелия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Коми</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Марий Эл</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Мордовия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Северная Осетия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Татарстан</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Тыва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Республика Хакасия</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Ростовская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Рязанская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Самарская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Саратовская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Свердловская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Смоленская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Ставропольский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Тверская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Томская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Тульская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Тюменская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Удмуртская Республика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Ульяновская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Хабаровский край</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Челябинская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Чеченская Республика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Чувашская Республика</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r w:rsidR="00D47580" w:rsidTr="003F1822">
        <w:trPr>
          <w:trHeight w:val="300"/>
          <w:jc w:val="center"/>
        </w:trPr>
        <w:tc>
          <w:tcPr>
            <w:tcW w:w="31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47580" w:rsidRDefault="00D47580">
            <w:pPr>
              <w:rPr>
                <w:color w:val="000000"/>
                <w:sz w:val="20"/>
                <w:szCs w:val="20"/>
              </w:rPr>
            </w:pPr>
            <w:r>
              <w:rPr>
                <w:color w:val="000000"/>
                <w:sz w:val="20"/>
                <w:szCs w:val="20"/>
              </w:rPr>
              <w:t>Ярославская область</w:t>
            </w:r>
          </w:p>
        </w:tc>
        <w:tc>
          <w:tcPr>
            <w:tcW w:w="336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c>
          <w:tcPr>
            <w:tcW w:w="33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D47580" w:rsidRDefault="00D47580">
            <w:pPr>
              <w:jc w:val="right"/>
              <w:rPr>
                <w:color w:val="000000"/>
                <w:sz w:val="20"/>
                <w:szCs w:val="20"/>
              </w:rPr>
            </w:pPr>
          </w:p>
        </w:tc>
      </w:tr>
    </w:tbl>
    <w:p w:rsidR="00D47580" w:rsidRDefault="00D47580" w:rsidP="007C387D">
      <w:pPr>
        <w:pStyle w:val="afc"/>
        <w:jc w:val="right"/>
        <w:rPr>
          <w:b/>
          <w:sz w:val="20"/>
          <w:szCs w:val="20"/>
        </w:rPr>
      </w:pPr>
      <w:r w:rsidRPr="007C387D">
        <w:rPr>
          <w:b/>
          <w:sz w:val="20"/>
          <w:szCs w:val="20"/>
        </w:rPr>
        <w:t xml:space="preserve"> </w:t>
      </w:r>
      <w:r w:rsidR="007C387D" w:rsidRPr="007C387D">
        <w:rPr>
          <w:b/>
          <w:sz w:val="20"/>
          <w:szCs w:val="20"/>
        </w:rPr>
        <w:t>Источник: ФСГС РФ</w:t>
      </w:r>
    </w:p>
    <w:p w:rsidR="004D66D8" w:rsidRDefault="004D66D8" w:rsidP="007C387D">
      <w:pPr>
        <w:pStyle w:val="afc"/>
        <w:jc w:val="right"/>
        <w:rPr>
          <w:b/>
          <w:sz w:val="20"/>
          <w:szCs w:val="20"/>
        </w:rPr>
      </w:pPr>
    </w:p>
    <w:p w:rsidR="002D4240" w:rsidRDefault="002D4240">
      <w:pPr>
        <w:spacing w:after="200" w:line="276" w:lineRule="auto"/>
        <w:jc w:val="left"/>
        <w:rPr>
          <w:b/>
          <w:bCs/>
          <w:color w:val="4F81BD" w:themeColor="accent1"/>
          <w:sz w:val="18"/>
          <w:szCs w:val="18"/>
        </w:rPr>
      </w:pPr>
      <w:r>
        <w:br w:type="page"/>
      </w:r>
    </w:p>
    <w:p w:rsidR="004D66D8" w:rsidRDefault="004D66D8" w:rsidP="002D4240">
      <w:pPr>
        <w:pStyle w:val="af8"/>
      </w:pPr>
      <w:bookmarkStart w:id="123" w:name="_Toc326313304"/>
      <w:r>
        <w:lastRenderedPageBreak/>
        <w:t xml:space="preserve">Диаграмма </w:t>
      </w:r>
      <w:fldSimple w:instr=" SEQ Диаграмма \* ARABIC ">
        <w:r w:rsidR="009763BE">
          <w:rPr>
            <w:noProof/>
          </w:rPr>
          <w:t>15</w:t>
        </w:r>
      </w:fldSimple>
      <w:r>
        <w:t>.</w:t>
      </w:r>
      <w:r w:rsidR="002D4240">
        <w:t xml:space="preserve"> Динамика индексов цен производителей на рядовой керамический кирпич </w:t>
      </w:r>
      <w:r w:rsidR="001770E5">
        <w:t>по Субъектам федерации</w:t>
      </w:r>
      <w:r w:rsidR="002D4240">
        <w:t xml:space="preserve"> в 2010-2011 гг., % к декабрю прошлого года.</w:t>
      </w:r>
      <w:bookmarkEnd w:id="123"/>
    </w:p>
    <w:p w:rsidR="004D66D8" w:rsidRDefault="004D66D8" w:rsidP="002D4240">
      <w:pPr>
        <w:jc w:val="center"/>
      </w:pPr>
      <w:r w:rsidRPr="004D66D8">
        <w:rPr>
          <w:noProof/>
          <w:lang w:eastAsia="ru-RU"/>
        </w:rPr>
        <w:drawing>
          <wp:inline distT="0" distB="0" distL="0" distR="0">
            <wp:extent cx="5910943" cy="417968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831" r="1602"/>
                    <a:stretch>
                      <a:fillRect/>
                    </a:stretch>
                  </pic:blipFill>
                  <pic:spPr bwMode="auto">
                    <a:xfrm>
                      <a:off x="0" y="0"/>
                      <a:ext cx="5915387" cy="4182824"/>
                    </a:xfrm>
                    <a:prstGeom prst="rect">
                      <a:avLst/>
                    </a:prstGeom>
                    <a:noFill/>
                    <a:ln w="9525">
                      <a:noFill/>
                      <a:miter lim="800000"/>
                      <a:headEnd/>
                      <a:tailEnd/>
                    </a:ln>
                  </pic:spPr>
                </pic:pic>
              </a:graphicData>
            </a:graphic>
          </wp:inline>
        </w:drawing>
      </w:r>
    </w:p>
    <w:p w:rsidR="002D4240" w:rsidRDefault="002D4240" w:rsidP="002D4240">
      <w:pPr>
        <w:jc w:val="right"/>
        <w:rPr>
          <w:b/>
          <w:sz w:val="20"/>
          <w:szCs w:val="20"/>
        </w:rPr>
      </w:pPr>
      <w:r w:rsidRPr="002D4240">
        <w:rPr>
          <w:b/>
          <w:sz w:val="20"/>
          <w:szCs w:val="20"/>
        </w:rPr>
        <w:t xml:space="preserve">Источник: </w:t>
      </w:r>
      <w:r w:rsidRPr="002D4240">
        <w:rPr>
          <w:b/>
          <w:sz w:val="20"/>
          <w:szCs w:val="20"/>
          <w:lang w:val="en-US"/>
        </w:rPr>
        <w:t>Discovery</w:t>
      </w:r>
      <w:r w:rsidRPr="002D4240">
        <w:rPr>
          <w:b/>
          <w:sz w:val="20"/>
          <w:szCs w:val="20"/>
        </w:rPr>
        <w:t xml:space="preserve"> </w:t>
      </w:r>
      <w:r w:rsidRPr="002D4240">
        <w:rPr>
          <w:b/>
          <w:sz w:val="20"/>
          <w:szCs w:val="20"/>
          <w:lang w:val="en-US"/>
        </w:rPr>
        <w:t>Research</w:t>
      </w:r>
      <w:r w:rsidRPr="002D4240">
        <w:rPr>
          <w:b/>
          <w:sz w:val="20"/>
          <w:szCs w:val="20"/>
        </w:rPr>
        <w:t xml:space="preserve"> </w:t>
      </w:r>
      <w:r w:rsidRPr="002D4240">
        <w:rPr>
          <w:b/>
          <w:sz w:val="20"/>
          <w:szCs w:val="20"/>
          <w:lang w:val="en-US"/>
        </w:rPr>
        <w:t>Group</w:t>
      </w:r>
      <w:r w:rsidRPr="002D4240">
        <w:rPr>
          <w:b/>
          <w:sz w:val="20"/>
          <w:szCs w:val="20"/>
        </w:rPr>
        <w:t xml:space="preserve"> на основе данных ФСГС РФ</w:t>
      </w:r>
    </w:p>
    <w:p w:rsidR="002D4240" w:rsidRPr="002D4240" w:rsidRDefault="002D4240" w:rsidP="002D4240">
      <w:pPr>
        <w:pStyle w:val="afc"/>
        <w:ind w:firstLine="0"/>
        <w:rPr>
          <w:sz w:val="20"/>
          <w:szCs w:val="20"/>
        </w:rPr>
      </w:pPr>
      <w:r w:rsidRPr="002D4240">
        <w:rPr>
          <w:sz w:val="20"/>
          <w:szCs w:val="20"/>
        </w:rPr>
        <w:t>* Примечание: для анализа динамики были выбраны 10 самых крупных по численности населения субъекты РФ.</w:t>
      </w:r>
    </w:p>
    <w:p w:rsidR="002D4240" w:rsidRDefault="002D4240" w:rsidP="002D4240">
      <w:pPr>
        <w:pStyle w:val="afc"/>
      </w:pPr>
    </w:p>
    <w:p w:rsidR="00180D3A" w:rsidRPr="00106EE7" w:rsidRDefault="00180D3A" w:rsidP="00180D3A">
      <w:pPr>
        <w:pStyle w:val="afc"/>
        <w:rPr>
          <w:lang w:eastAsia="ru-RU"/>
        </w:rPr>
      </w:pPr>
      <w:r w:rsidRPr="00106EE7">
        <w:rPr>
          <w:lang w:eastAsia="ru-RU"/>
        </w:rPr>
        <w:t>Производители заявляют, что рост цен на кирпич связан в первую очередь с</w:t>
      </w:r>
      <w:r>
        <w:rPr>
          <w:lang w:eastAsia="ru-RU"/>
        </w:rPr>
        <w:t xml:space="preserve"> </w:t>
      </w:r>
      <w:r w:rsidRPr="00106EE7">
        <w:rPr>
          <w:lang w:eastAsia="ru-RU"/>
        </w:rPr>
        <w:t>удорожанием энергоносителей.</w:t>
      </w:r>
    </w:p>
    <w:p w:rsidR="00180D3A" w:rsidRDefault="00180D3A" w:rsidP="00180D3A">
      <w:pPr>
        <w:pStyle w:val="afc"/>
      </w:pPr>
      <w:r>
        <w:t xml:space="preserve">«В 2011 году кирпич подорожал не менее чем на 25%, при этом рост продаж не превысил </w:t>
      </w:r>
      <w:r w:rsidR="003F1822">
        <w:t>…</w:t>
      </w:r>
      <w:r>
        <w:t xml:space="preserve">%, - рассказывает директор ООО «Кирпич-центр» Александр </w:t>
      </w:r>
      <w:proofErr w:type="spellStart"/>
      <w:r>
        <w:t>Кодолбенко</w:t>
      </w:r>
      <w:proofErr w:type="spellEnd"/>
      <w:r>
        <w:t xml:space="preserve">. - Производители вынуждены платить за газ и электричество все больше. Поэтому с начала 2011 года цены на кирпич выросли </w:t>
      </w:r>
      <w:proofErr w:type="gramStart"/>
      <w:r>
        <w:t>на</w:t>
      </w:r>
      <w:proofErr w:type="gramEnd"/>
      <w:r>
        <w:t xml:space="preserve"> </w:t>
      </w:r>
      <w:r w:rsidR="003F1822">
        <w:t>…</w:t>
      </w:r>
      <w:r>
        <w:t>%».</w:t>
      </w:r>
    </w:p>
    <w:p w:rsidR="00180D3A" w:rsidRPr="002D4240" w:rsidRDefault="00180D3A" w:rsidP="002D4240">
      <w:pPr>
        <w:pStyle w:val="afc"/>
        <w:sectPr w:rsidR="00180D3A" w:rsidRPr="002D4240" w:rsidSect="00D47580">
          <w:pgSz w:w="11906" w:h="16838"/>
          <w:pgMar w:top="1134" w:right="851" w:bottom="1134" w:left="1701" w:header="709" w:footer="709" w:gutter="0"/>
          <w:cols w:space="708"/>
          <w:docGrid w:linePitch="360"/>
        </w:sectPr>
      </w:pPr>
    </w:p>
    <w:p w:rsidR="00DD1DAD" w:rsidRDefault="00DD1DAD" w:rsidP="00EE1775">
      <w:pPr>
        <w:pStyle w:val="af8"/>
      </w:pPr>
      <w:bookmarkStart w:id="124" w:name="_Toc326313288"/>
      <w:r>
        <w:lastRenderedPageBreak/>
        <w:t xml:space="preserve">Таблица </w:t>
      </w:r>
      <w:fldSimple w:instr=" SEQ Таблица \* ARABIC ">
        <w:r w:rsidR="00E35D37">
          <w:rPr>
            <w:noProof/>
          </w:rPr>
          <w:t>20</w:t>
        </w:r>
      </w:fldSimple>
      <w:r>
        <w:t>.</w:t>
      </w:r>
      <w:r w:rsidR="00EE1775">
        <w:t xml:space="preserve"> Средние цены на различные виды кирпича в европейской части России в 2010-2011гг., руб. за шт.</w:t>
      </w:r>
      <w:bookmarkEnd w:id="124"/>
    </w:p>
    <w:tbl>
      <w:tblPr>
        <w:tblW w:w="15983" w:type="dxa"/>
        <w:jc w:val="center"/>
        <w:tblInd w:w="91" w:type="dxa"/>
        <w:tblLook w:val="04A0" w:firstRow="1" w:lastRow="0" w:firstColumn="1" w:lastColumn="0" w:noHBand="0" w:noVBand="1"/>
      </w:tblPr>
      <w:tblGrid>
        <w:gridCol w:w="1493"/>
        <w:gridCol w:w="1915"/>
        <w:gridCol w:w="1984"/>
        <w:gridCol w:w="1985"/>
        <w:gridCol w:w="1841"/>
        <w:gridCol w:w="1701"/>
        <w:gridCol w:w="1770"/>
        <w:gridCol w:w="1665"/>
        <w:gridCol w:w="1629"/>
      </w:tblGrid>
      <w:tr w:rsidR="00DD1DAD" w:rsidRPr="00DD1DAD" w:rsidTr="00DD1DAD">
        <w:trPr>
          <w:trHeight w:val="315"/>
          <w:jc w:val="center"/>
        </w:trPr>
        <w:tc>
          <w:tcPr>
            <w:tcW w:w="1493"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bottom"/>
            <w:hideMark/>
          </w:tcPr>
          <w:p w:rsidR="00DD1DAD" w:rsidRPr="00DD1DAD" w:rsidRDefault="00DD1DAD" w:rsidP="00DD1DAD">
            <w:pPr>
              <w:spacing w:line="240" w:lineRule="auto"/>
              <w:jc w:val="center"/>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 xml:space="preserve">Средние цены в европейской части России </w:t>
            </w:r>
          </w:p>
        </w:tc>
        <w:tc>
          <w:tcPr>
            <w:tcW w:w="14490" w:type="dxa"/>
            <w:gridSpan w:val="8"/>
            <w:tcBorders>
              <w:top w:val="single" w:sz="4" w:space="0" w:color="auto"/>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center"/>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Виды кирпича</w:t>
            </w:r>
          </w:p>
        </w:tc>
      </w:tr>
      <w:tr w:rsidR="00DD1DAD" w:rsidRPr="00DD1DAD" w:rsidTr="00DD1DAD">
        <w:trPr>
          <w:trHeight w:val="315"/>
          <w:jc w:val="center"/>
        </w:trPr>
        <w:tc>
          <w:tcPr>
            <w:tcW w:w="1493" w:type="dxa"/>
            <w:vMerge/>
            <w:tcBorders>
              <w:top w:val="single" w:sz="4" w:space="0" w:color="auto"/>
              <w:left w:val="single" w:sz="4" w:space="0" w:color="auto"/>
              <w:bottom w:val="single" w:sz="4" w:space="0" w:color="000000"/>
              <w:right w:val="single" w:sz="4" w:space="0" w:color="auto"/>
            </w:tcBorders>
            <w:vAlign w:val="center"/>
            <w:hideMark/>
          </w:tcPr>
          <w:p w:rsidR="00DD1DAD" w:rsidRPr="00DD1DAD" w:rsidRDefault="00DD1DAD" w:rsidP="00DD1DAD">
            <w:pPr>
              <w:spacing w:line="240" w:lineRule="auto"/>
              <w:jc w:val="left"/>
              <w:rPr>
                <w:rFonts w:eastAsia="Times New Roman" w:cs="Times New Roman"/>
                <w:b/>
                <w:bCs/>
                <w:color w:val="000000"/>
                <w:sz w:val="20"/>
                <w:szCs w:val="20"/>
                <w:lang w:eastAsia="ru-RU"/>
              </w:rPr>
            </w:pPr>
          </w:p>
        </w:tc>
        <w:tc>
          <w:tcPr>
            <w:tcW w:w="1915"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облицовочный (от производителя)</w:t>
            </w:r>
          </w:p>
        </w:tc>
        <w:tc>
          <w:tcPr>
            <w:tcW w:w="1984"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облицовочный красный (от производителя)</w:t>
            </w:r>
          </w:p>
        </w:tc>
        <w:tc>
          <w:tcPr>
            <w:tcW w:w="1985"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облицовочный с рельефной поверхностью (от производителя)</w:t>
            </w:r>
          </w:p>
        </w:tc>
        <w:tc>
          <w:tcPr>
            <w:tcW w:w="1841"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облицовочный кремовый (от производителя)</w:t>
            </w:r>
          </w:p>
        </w:tc>
        <w:tc>
          <w:tcPr>
            <w:tcW w:w="1701"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облицовочный пустотелый</w:t>
            </w:r>
          </w:p>
        </w:tc>
        <w:tc>
          <w:tcPr>
            <w:tcW w:w="1770"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 xml:space="preserve">Кирпич рядовой </w:t>
            </w:r>
            <w:proofErr w:type="spellStart"/>
            <w:r w:rsidRPr="00DD1DAD">
              <w:rPr>
                <w:rFonts w:eastAsia="Times New Roman" w:cs="Times New Roman"/>
                <w:b/>
                <w:bCs/>
                <w:color w:val="000000"/>
                <w:sz w:val="20"/>
                <w:szCs w:val="20"/>
                <w:lang w:eastAsia="ru-RU"/>
              </w:rPr>
              <w:t>поризованный</w:t>
            </w:r>
            <w:proofErr w:type="spellEnd"/>
            <w:r w:rsidRPr="00DD1DAD">
              <w:rPr>
                <w:rFonts w:eastAsia="Times New Roman" w:cs="Times New Roman"/>
                <w:b/>
                <w:bCs/>
                <w:color w:val="000000"/>
                <w:sz w:val="20"/>
                <w:szCs w:val="20"/>
                <w:lang w:eastAsia="ru-RU"/>
              </w:rPr>
              <w:t xml:space="preserve"> (от производителя)</w:t>
            </w:r>
          </w:p>
        </w:tc>
        <w:tc>
          <w:tcPr>
            <w:tcW w:w="1665"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рядовой пустотелый (от производителя)</w:t>
            </w:r>
          </w:p>
        </w:tc>
        <w:tc>
          <w:tcPr>
            <w:tcW w:w="1629" w:type="dxa"/>
            <w:tcBorders>
              <w:top w:val="nil"/>
              <w:left w:val="nil"/>
              <w:bottom w:val="single" w:sz="4" w:space="0" w:color="auto"/>
              <w:right w:val="single" w:sz="4" w:space="0" w:color="auto"/>
            </w:tcBorders>
            <w:shd w:val="clear" w:color="000000" w:fill="D8D8D8"/>
            <w:noWrap/>
            <w:vAlign w:val="bottom"/>
            <w:hideMark/>
          </w:tcPr>
          <w:p w:rsidR="00DD1DAD" w:rsidRPr="00DD1DAD" w:rsidRDefault="00DD1DAD" w:rsidP="00DD1DAD">
            <w:pPr>
              <w:spacing w:line="240" w:lineRule="auto"/>
              <w:jc w:val="left"/>
              <w:rPr>
                <w:rFonts w:eastAsia="Times New Roman" w:cs="Times New Roman"/>
                <w:b/>
                <w:bCs/>
                <w:color w:val="000000"/>
                <w:sz w:val="20"/>
                <w:szCs w:val="20"/>
                <w:lang w:eastAsia="ru-RU"/>
              </w:rPr>
            </w:pPr>
            <w:r w:rsidRPr="00DD1DAD">
              <w:rPr>
                <w:rFonts w:eastAsia="Times New Roman" w:cs="Times New Roman"/>
                <w:b/>
                <w:bCs/>
                <w:color w:val="000000"/>
                <w:sz w:val="20"/>
                <w:szCs w:val="20"/>
                <w:lang w:eastAsia="ru-RU"/>
              </w:rPr>
              <w:t>Кирпич рядовой пустотелый</w:t>
            </w:r>
          </w:p>
        </w:tc>
      </w:tr>
      <w:tr w:rsidR="00DD1DAD" w:rsidRPr="00DD1DAD" w:rsidTr="003F1822">
        <w:trPr>
          <w:trHeight w:val="315"/>
          <w:jc w:val="center"/>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DD1DAD" w:rsidRPr="00DD1DAD" w:rsidRDefault="00DD1DAD" w:rsidP="00DD1DAD">
            <w:pPr>
              <w:spacing w:line="240" w:lineRule="auto"/>
              <w:jc w:val="left"/>
              <w:rPr>
                <w:rFonts w:eastAsia="Times New Roman" w:cs="Times New Roman"/>
                <w:color w:val="000000"/>
                <w:sz w:val="20"/>
                <w:szCs w:val="20"/>
                <w:lang w:eastAsia="ru-RU"/>
              </w:rPr>
            </w:pPr>
            <w:r w:rsidRPr="00DD1DAD">
              <w:rPr>
                <w:rFonts w:eastAsia="Times New Roman" w:cs="Times New Roman"/>
                <w:color w:val="000000"/>
                <w:sz w:val="20"/>
                <w:szCs w:val="20"/>
                <w:lang w:eastAsia="ru-RU"/>
              </w:rPr>
              <w:t>2010 год</w:t>
            </w:r>
          </w:p>
        </w:tc>
        <w:tc>
          <w:tcPr>
            <w:tcW w:w="191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841"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770"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66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629"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r>
      <w:tr w:rsidR="00DD1DAD" w:rsidRPr="00DD1DAD" w:rsidTr="003F1822">
        <w:trPr>
          <w:trHeight w:val="315"/>
          <w:jc w:val="center"/>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rsidR="00DD1DAD" w:rsidRPr="00DD1DAD" w:rsidRDefault="00DD1DAD" w:rsidP="00DD1DAD">
            <w:pPr>
              <w:spacing w:line="240" w:lineRule="auto"/>
              <w:jc w:val="left"/>
              <w:rPr>
                <w:rFonts w:eastAsia="Times New Roman" w:cs="Times New Roman"/>
                <w:color w:val="000000"/>
                <w:sz w:val="20"/>
                <w:szCs w:val="20"/>
                <w:lang w:eastAsia="ru-RU"/>
              </w:rPr>
            </w:pPr>
            <w:r w:rsidRPr="00DD1DAD">
              <w:rPr>
                <w:rFonts w:eastAsia="Times New Roman" w:cs="Times New Roman"/>
                <w:color w:val="000000"/>
                <w:sz w:val="20"/>
                <w:szCs w:val="20"/>
                <w:lang w:eastAsia="ru-RU"/>
              </w:rPr>
              <w:t>2011 год</w:t>
            </w:r>
          </w:p>
        </w:tc>
        <w:tc>
          <w:tcPr>
            <w:tcW w:w="191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984"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841"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770"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665"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c>
          <w:tcPr>
            <w:tcW w:w="1629" w:type="dxa"/>
            <w:tcBorders>
              <w:top w:val="nil"/>
              <w:left w:val="nil"/>
              <w:bottom w:val="single" w:sz="4" w:space="0" w:color="auto"/>
              <w:right w:val="single" w:sz="4" w:space="0" w:color="auto"/>
            </w:tcBorders>
            <w:shd w:val="clear" w:color="auto" w:fill="auto"/>
            <w:noWrap/>
            <w:vAlign w:val="bottom"/>
          </w:tcPr>
          <w:p w:rsidR="00DD1DAD" w:rsidRPr="00DD1DAD" w:rsidRDefault="00DD1DAD" w:rsidP="00DD1DAD">
            <w:pPr>
              <w:spacing w:line="240" w:lineRule="auto"/>
              <w:jc w:val="right"/>
              <w:rPr>
                <w:rFonts w:eastAsia="Times New Roman" w:cs="Times New Roman"/>
                <w:color w:val="000000"/>
                <w:sz w:val="20"/>
                <w:szCs w:val="20"/>
                <w:lang w:eastAsia="ru-RU"/>
              </w:rPr>
            </w:pPr>
          </w:p>
        </w:tc>
      </w:tr>
    </w:tbl>
    <w:p w:rsidR="00106EE7" w:rsidRDefault="00EE1775" w:rsidP="00EE1775">
      <w:pPr>
        <w:jc w:val="right"/>
        <w:rPr>
          <w:b/>
          <w:sz w:val="20"/>
          <w:szCs w:val="20"/>
        </w:rPr>
      </w:pPr>
      <w:r w:rsidRPr="00EE1775">
        <w:rPr>
          <w:b/>
          <w:sz w:val="20"/>
          <w:szCs w:val="20"/>
        </w:rPr>
        <w:t>Источник: Информационно-строительный портал «Стройка»</w:t>
      </w:r>
    </w:p>
    <w:p w:rsidR="00C903A4" w:rsidRDefault="00C903A4" w:rsidP="00C903A4">
      <w:pPr>
        <w:pStyle w:val="af8"/>
      </w:pPr>
      <w:bookmarkStart w:id="125" w:name="_Toc326313289"/>
      <w:r>
        <w:t xml:space="preserve">Таблица </w:t>
      </w:r>
      <w:fldSimple w:instr=" SEQ Таблица \* ARABIC ">
        <w:r w:rsidR="00E35D37">
          <w:rPr>
            <w:noProof/>
          </w:rPr>
          <w:t>21</w:t>
        </w:r>
      </w:fldSimple>
      <w:r>
        <w:t>. Прогноз цен на разные виды кирпича в европейской части России на 2012-2020гг., руб. за шт.</w:t>
      </w:r>
      <w:bookmarkEnd w:id="125"/>
    </w:p>
    <w:tbl>
      <w:tblPr>
        <w:tblW w:w="16004" w:type="dxa"/>
        <w:tblInd w:w="-601" w:type="dxa"/>
        <w:tblLook w:val="04A0" w:firstRow="1" w:lastRow="0" w:firstColumn="1" w:lastColumn="0" w:noHBand="0" w:noVBand="1"/>
      </w:tblPr>
      <w:tblGrid>
        <w:gridCol w:w="3134"/>
        <w:gridCol w:w="1984"/>
        <w:gridCol w:w="2395"/>
        <w:gridCol w:w="2254"/>
        <w:gridCol w:w="2253"/>
        <w:gridCol w:w="2141"/>
        <w:gridCol w:w="1843"/>
      </w:tblGrid>
      <w:tr w:rsidR="00C903A4" w:rsidRPr="00C903A4" w:rsidTr="00C903A4">
        <w:trPr>
          <w:trHeight w:val="300"/>
        </w:trPr>
        <w:tc>
          <w:tcPr>
            <w:tcW w:w="3134"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 xml:space="preserve">Средние цены в европейской части России </w:t>
            </w:r>
          </w:p>
        </w:tc>
        <w:tc>
          <w:tcPr>
            <w:tcW w:w="12870" w:type="dxa"/>
            <w:gridSpan w:val="6"/>
            <w:tcBorders>
              <w:top w:val="single" w:sz="4" w:space="0" w:color="auto"/>
              <w:left w:val="nil"/>
              <w:bottom w:val="single" w:sz="4" w:space="0" w:color="auto"/>
              <w:right w:val="single" w:sz="4" w:space="0" w:color="000000"/>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Виды кирпича</w:t>
            </w:r>
          </w:p>
        </w:tc>
      </w:tr>
      <w:tr w:rsidR="00C903A4" w:rsidRPr="00C903A4" w:rsidTr="00C903A4">
        <w:trPr>
          <w:trHeight w:val="30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C903A4" w:rsidRPr="00C903A4" w:rsidRDefault="00C903A4" w:rsidP="00C903A4">
            <w:pPr>
              <w:spacing w:line="240" w:lineRule="auto"/>
              <w:jc w:val="left"/>
              <w:rPr>
                <w:rFonts w:eastAsia="Times New Roman" w:cs="Times New Roman"/>
                <w:b/>
                <w:bCs/>
                <w:color w:val="000000"/>
                <w:sz w:val="20"/>
                <w:szCs w:val="20"/>
                <w:lang w:eastAsia="ru-RU"/>
              </w:rPr>
            </w:pPr>
          </w:p>
        </w:tc>
        <w:tc>
          <w:tcPr>
            <w:tcW w:w="1984"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Кирпич облицовочный (от производителя)</w:t>
            </w:r>
          </w:p>
        </w:tc>
        <w:tc>
          <w:tcPr>
            <w:tcW w:w="2395"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Кирпич облицовочный красный (от производителя)</w:t>
            </w:r>
          </w:p>
        </w:tc>
        <w:tc>
          <w:tcPr>
            <w:tcW w:w="2254"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Кирпич облицовочный пустотелый</w:t>
            </w:r>
          </w:p>
        </w:tc>
        <w:tc>
          <w:tcPr>
            <w:tcW w:w="2253"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 xml:space="preserve">Кирпич рядовой </w:t>
            </w:r>
            <w:proofErr w:type="spellStart"/>
            <w:r w:rsidRPr="00C903A4">
              <w:rPr>
                <w:rFonts w:eastAsia="Times New Roman" w:cs="Times New Roman"/>
                <w:b/>
                <w:bCs/>
                <w:color w:val="000000"/>
                <w:sz w:val="20"/>
                <w:szCs w:val="20"/>
                <w:lang w:eastAsia="ru-RU"/>
              </w:rPr>
              <w:t>поризованный</w:t>
            </w:r>
            <w:proofErr w:type="spellEnd"/>
            <w:r w:rsidRPr="00C903A4">
              <w:rPr>
                <w:rFonts w:eastAsia="Times New Roman" w:cs="Times New Roman"/>
                <w:b/>
                <w:bCs/>
                <w:color w:val="000000"/>
                <w:sz w:val="20"/>
                <w:szCs w:val="20"/>
                <w:lang w:eastAsia="ru-RU"/>
              </w:rPr>
              <w:t xml:space="preserve"> (от производителя)</w:t>
            </w:r>
          </w:p>
        </w:tc>
        <w:tc>
          <w:tcPr>
            <w:tcW w:w="2141"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Кирпич рядовой пустотелый (от производителя)</w:t>
            </w:r>
          </w:p>
        </w:tc>
        <w:tc>
          <w:tcPr>
            <w:tcW w:w="1843" w:type="dxa"/>
            <w:tcBorders>
              <w:top w:val="nil"/>
              <w:left w:val="nil"/>
              <w:bottom w:val="single" w:sz="4" w:space="0" w:color="auto"/>
              <w:right w:val="single" w:sz="4" w:space="0" w:color="auto"/>
            </w:tcBorders>
            <w:shd w:val="clear" w:color="000000" w:fill="D8D8D8"/>
            <w:noWrap/>
            <w:vAlign w:val="bottom"/>
            <w:hideMark/>
          </w:tcPr>
          <w:p w:rsidR="00C903A4" w:rsidRPr="00C903A4" w:rsidRDefault="00C903A4" w:rsidP="00C903A4">
            <w:pPr>
              <w:spacing w:line="240" w:lineRule="auto"/>
              <w:jc w:val="center"/>
              <w:rPr>
                <w:rFonts w:eastAsia="Times New Roman" w:cs="Times New Roman"/>
                <w:b/>
                <w:bCs/>
                <w:color w:val="000000"/>
                <w:sz w:val="20"/>
                <w:szCs w:val="20"/>
                <w:lang w:eastAsia="ru-RU"/>
              </w:rPr>
            </w:pPr>
            <w:r w:rsidRPr="00C903A4">
              <w:rPr>
                <w:rFonts w:eastAsia="Times New Roman" w:cs="Times New Roman"/>
                <w:b/>
                <w:bCs/>
                <w:color w:val="000000"/>
                <w:sz w:val="20"/>
                <w:szCs w:val="20"/>
                <w:lang w:eastAsia="ru-RU"/>
              </w:rPr>
              <w:t>Кирпич рядовой пустотелый</w:t>
            </w: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2012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2013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2014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2015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2016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2017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2018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2019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r w:rsidR="00C903A4" w:rsidRPr="00C903A4" w:rsidTr="003F1822">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903A4" w:rsidRPr="00C903A4" w:rsidRDefault="00C903A4" w:rsidP="00C903A4">
            <w:pPr>
              <w:spacing w:line="240" w:lineRule="auto"/>
              <w:jc w:val="left"/>
              <w:rPr>
                <w:rFonts w:eastAsia="Times New Roman" w:cs="Times New Roman"/>
                <w:color w:val="000000"/>
                <w:sz w:val="20"/>
                <w:szCs w:val="20"/>
                <w:lang w:eastAsia="ru-RU"/>
              </w:rPr>
            </w:pPr>
            <w:r w:rsidRPr="00C903A4">
              <w:rPr>
                <w:rFonts w:eastAsia="Times New Roman" w:cs="Times New Roman"/>
                <w:color w:val="000000"/>
                <w:sz w:val="20"/>
                <w:szCs w:val="20"/>
                <w:lang w:eastAsia="ru-RU"/>
              </w:rPr>
              <w:t>2020 год*</w:t>
            </w:r>
          </w:p>
        </w:tc>
        <w:tc>
          <w:tcPr>
            <w:tcW w:w="198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395"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4"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25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2141"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C903A4" w:rsidRPr="00C903A4" w:rsidRDefault="00C903A4" w:rsidP="00C903A4">
            <w:pPr>
              <w:spacing w:line="240" w:lineRule="auto"/>
              <w:jc w:val="right"/>
              <w:rPr>
                <w:rFonts w:eastAsia="Times New Roman" w:cs="Times New Roman"/>
                <w:color w:val="000000"/>
                <w:lang w:eastAsia="ru-RU"/>
              </w:rPr>
            </w:pPr>
          </w:p>
        </w:tc>
      </w:tr>
    </w:tbl>
    <w:p w:rsidR="00C903A4" w:rsidRDefault="00C903A4" w:rsidP="00C903A4">
      <w:pPr>
        <w:jc w:val="right"/>
        <w:rPr>
          <w:b/>
          <w:sz w:val="20"/>
          <w:szCs w:val="20"/>
        </w:rPr>
      </w:pPr>
      <w:r w:rsidRPr="00EE1775">
        <w:rPr>
          <w:b/>
          <w:sz w:val="20"/>
          <w:szCs w:val="20"/>
        </w:rPr>
        <w:t>Источник: Информационно-строительный портал «Стройка»</w:t>
      </w:r>
    </w:p>
    <w:p w:rsidR="00C903A4" w:rsidRPr="00C903A4" w:rsidRDefault="00C903A4" w:rsidP="00C903A4"/>
    <w:p w:rsidR="00106EE7" w:rsidRDefault="00106EE7">
      <w:pPr>
        <w:spacing w:after="200" w:line="276" w:lineRule="auto"/>
        <w:jc w:val="left"/>
        <w:rPr>
          <w:b/>
          <w:sz w:val="20"/>
          <w:szCs w:val="20"/>
        </w:rPr>
      </w:pPr>
      <w:r>
        <w:rPr>
          <w:b/>
          <w:sz w:val="20"/>
          <w:szCs w:val="20"/>
        </w:rPr>
        <w:br w:type="page"/>
      </w:r>
    </w:p>
    <w:p w:rsidR="00106EE7" w:rsidRDefault="00106EE7" w:rsidP="00EE1775">
      <w:pPr>
        <w:jc w:val="right"/>
        <w:rPr>
          <w:rFonts w:ascii="Arial" w:eastAsia="Times New Roman" w:hAnsi="Arial" w:cs="Arial"/>
          <w:iCs/>
          <w:szCs w:val="28"/>
          <w:lang w:eastAsia="ru-RU"/>
        </w:rPr>
        <w:sectPr w:rsidR="00106EE7" w:rsidSect="00471D31">
          <w:pgSz w:w="16838" w:h="11906" w:orient="landscape"/>
          <w:pgMar w:top="851" w:right="1134" w:bottom="1701" w:left="1134" w:header="709" w:footer="709" w:gutter="0"/>
          <w:cols w:space="708"/>
          <w:docGrid w:linePitch="360"/>
        </w:sectPr>
      </w:pPr>
    </w:p>
    <w:p w:rsidR="00DD1DAD" w:rsidRDefault="00106EE7" w:rsidP="00106EE7">
      <w:pPr>
        <w:pStyle w:val="2"/>
        <w:keepLines w:val="0"/>
        <w:spacing w:before="240" w:after="60" w:line="240" w:lineRule="auto"/>
        <w:jc w:val="left"/>
        <w:rPr>
          <w:rFonts w:ascii="Arial" w:eastAsia="Times New Roman" w:hAnsi="Arial" w:cs="Arial"/>
          <w:iCs/>
          <w:color w:val="auto"/>
          <w:sz w:val="24"/>
          <w:szCs w:val="28"/>
          <w:lang w:eastAsia="ru-RU"/>
        </w:rPr>
      </w:pPr>
      <w:bookmarkStart w:id="126" w:name="_Toc326313700"/>
      <w:r w:rsidRPr="00246229">
        <w:rPr>
          <w:rFonts w:ascii="Arial" w:eastAsia="Times New Roman" w:hAnsi="Arial" w:cs="Arial"/>
          <w:iCs/>
          <w:color w:val="auto"/>
          <w:sz w:val="24"/>
          <w:szCs w:val="28"/>
          <w:lang w:eastAsia="ru-RU"/>
        </w:rPr>
        <w:lastRenderedPageBreak/>
        <w:t>§</w:t>
      </w:r>
      <w:r>
        <w:rPr>
          <w:rFonts w:ascii="Arial" w:eastAsia="Times New Roman" w:hAnsi="Arial" w:cs="Arial"/>
          <w:iCs/>
          <w:color w:val="auto"/>
          <w:sz w:val="24"/>
          <w:szCs w:val="28"/>
          <w:lang w:eastAsia="ru-RU"/>
        </w:rPr>
        <w:t>2</w:t>
      </w:r>
      <w:r w:rsidRPr="00246229">
        <w:rPr>
          <w:rFonts w:ascii="Arial" w:eastAsia="Times New Roman" w:hAnsi="Arial" w:cs="Arial"/>
          <w:iCs/>
          <w:color w:val="auto"/>
          <w:sz w:val="24"/>
          <w:szCs w:val="28"/>
          <w:lang w:eastAsia="ru-RU"/>
        </w:rPr>
        <w:t xml:space="preserve">. </w:t>
      </w:r>
      <w:r w:rsidR="00196009">
        <w:rPr>
          <w:rFonts w:ascii="Arial" w:eastAsia="Times New Roman" w:hAnsi="Arial" w:cs="Arial"/>
          <w:iCs/>
          <w:color w:val="auto"/>
          <w:sz w:val="24"/>
          <w:szCs w:val="28"/>
          <w:lang w:eastAsia="ru-RU"/>
        </w:rPr>
        <w:t>Принципы ценообразования на рынке кирпича</w:t>
      </w:r>
      <w:bookmarkEnd w:id="126"/>
    </w:p>
    <w:sectPr w:rsidR="00DD1DAD" w:rsidSect="00106EE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43" w:rsidRDefault="00421143" w:rsidP="00E1614F">
      <w:pPr>
        <w:spacing w:line="240" w:lineRule="auto"/>
      </w:pPr>
      <w:r>
        <w:separator/>
      </w:r>
    </w:p>
  </w:endnote>
  <w:endnote w:type="continuationSeparator" w:id="0">
    <w:p w:rsidR="00421143" w:rsidRDefault="00421143" w:rsidP="00E16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59"/>
    <w:family w:val="auto"/>
    <w:pitch w:val="variable"/>
    <w:sig w:usb0="01020000" w:usb1="00000000" w:usb2="00000000" w:usb3="00000000" w:csb0="00000004" w:csb1="00000000"/>
  </w:font>
  <w:font w:name="Прямой Проп">
    <w:altName w:val="Courier New"/>
    <w:charset w:val="59"/>
    <w:family w:val="auto"/>
    <w:pitch w:val="variable"/>
    <w:sig w:usb0="0102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22" w:rsidRDefault="003F182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22" w:rsidRDefault="003F1822">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22" w:rsidRDefault="003F182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43" w:rsidRDefault="00421143" w:rsidP="00E1614F">
      <w:pPr>
        <w:spacing w:line="240" w:lineRule="auto"/>
      </w:pPr>
      <w:r>
        <w:separator/>
      </w:r>
    </w:p>
  </w:footnote>
  <w:footnote w:type="continuationSeparator" w:id="0">
    <w:p w:rsidR="00421143" w:rsidRDefault="00421143" w:rsidP="00E161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22" w:rsidRDefault="003F182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778" w:rsidRPr="00BE2FEF" w:rsidRDefault="00252778" w:rsidP="00E1614F">
    <w:pPr>
      <w:rPr>
        <w:rFonts w:cs="Times New Roman"/>
        <w:color w:val="800000"/>
        <w:sz w:val="28"/>
        <w:szCs w:val="28"/>
      </w:rPr>
    </w:pPr>
    <w:r w:rsidRPr="00BE2FEF">
      <w:rPr>
        <w:rFonts w:cs="Times New Roman"/>
        <w:color w:val="800000"/>
        <w:sz w:val="28"/>
        <w:szCs w:val="28"/>
      </w:rPr>
      <w:t xml:space="preserve">Рынок </w:t>
    </w:r>
    <w:r>
      <w:rPr>
        <w:rFonts w:cs="Times New Roman"/>
        <w:color w:val="800000"/>
        <w:sz w:val="28"/>
        <w:szCs w:val="28"/>
      </w:rPr>
      <w:t>кирпича в</w:t>
    </w:r>
    <w:r w:rsidRPr="00BE2FEF">
      <w:rPr>
        <w:rFonts w:cs="Times New Roman"/>
        <w:color w:val="800000"/>
        <w:sz w:val="28"/>
        <w:szCs w:val="28"/>
      </w:rPr>
      <w:t xml:space="preserve"> России. </w:t>
    </w:r>
    <w:bookmarkStart w:id="90" w:name="_GoBack"/>
    <w:bookmarkEnd w:id="90"/>
  </w:p>
  <w:p w:rsidR="00252778" w:rsidRPr="00517C52" w:rsidRDefault="00BC4C87" w:rsidP="00E1614F">
    <w:pPr>
      <w:pStyle w:val="af2"/>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-24765</wp:posOffset>
              </wp:positionV>
              <wp:extent cx="5715000" cy="0"/>
              <wp:effectExtent l="19050" t="13335" r="19050" b="15240"/>
              <wp:wrapNone/>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pt" to="4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&#1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22" w:rsidRDefault="003F182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0B81"/>
    <w:multiLevelType w:val="hybridMultilevel"/>
    <w:tmpl w:val="0BB6A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B2E3A"/>
    <w:multiLevelType w:val="hybridMultilevel"/>
    <w:tmpl w:val="4194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5A7058"/>
    <w:multiLevelType w:val="hybridMultilevel"/>
    <w:tmpl w:val="4D7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2F6323"/>
    <w:multiLevelType w:val="hybridMultilevel"/>
    <w:tmpl w:val="F08E2BF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9832E4B"/>
    <w:multiLevelType w:val="hybridMultilevel"/>
    <w:tmpl w:val="5FE4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932FFF"/>
    <w:multiLevelType w:val="hybridMultilevel"/>
    <w:tmpl w:val="FB8CD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B11CCA"/>
    <w:multiLevelType w:val="hybridMultilevel"/>
    <w:tmpl w:val="4C62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CC5A14"/>
    <w:multiLevelType w:val="hybridMultilevel"/>
    <w:tmpl w:val="FD88E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F2041C"/>
    <w:multiLevelType w:val="hybridMultilevel"/>
    <w:tmpl w:val="9006D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A37E18"/>
    <w:multiLevelType w:val="multilevel"/>
    <w:tmpl w:val="CC8A6D6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42877EC6"/>
    <w:multiLevelType w:val="hybridMultilevel"/>
    <w:tmpl w:val="A1388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257AE0"/>
    <w:multiLevelType w:val="hybridMultilevel"/>
    <w:tmpl w:val="F3525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B77B19"/>
    <w:multiLevelType w:val="hybridMultilevel"/>
    <w:tmpl w:val="6F7EC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B2642B"/>
    <w:multiLevelType w:val="hybridMultilevel"/>
    <w:tmpl w:val="0F94F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2E0E4A"/>
    <w:multiLevelType w:val="hybridMultilevel"/>
    <w:tmpl w:val="A3D0F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F95EA0"/>
    <w:multiLevelType w:val="hybridMultilevel"/>
    <w:tmpl w:val="D8224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516D8C"/>
    <w:multiLevelType w:val="hybridMultilevel"/>
    <w:tmpl w:val="BE4C14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C9234E"/>
    <w:multiLevelType w:val="hybridMultilevel"/>
    <w:tmpl w:val="59A2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7"/>
  </w:num>
  <w:num w:numId="4">
    <w:abstractNumId w:val="11"/>
  </w:num>
  <w:num w:numId="5">
    <w:abstractNumId w:val="8"/>
  </w:num>
  <w:num w:numId="6">
    <w:abstractNumId w:val="9"/>
  </w:num>
  <w:num w:numId="7">
    <w:abstractNumId w:val="15"/>
  </w:num>
  <w:num w:numId="8">
    <w:abstractNumId w:val="1"/>
  </w:num>
  <w:num w:numId="9">
    <w:abstractNumId w:val="12"/>
  </w:num>
  <w:num w:numId="10">
    <w:abstractNumId w:val="5"/>
  </w:num>
  <w:num w:numId="11">
    <w:abstractNumId w:val="2"/>
  </w:num>
  <w:num w:numId="12">
    <w:abstractNumId w:val="7"/>
  </w:num>
  <w:num w:numId="13">
    <w:abstractNumId w:val="16"/>
  </w:num>
  <w:num w:numId="14">
    <w:abstractNumId w:val="6"/>
  </w:num>
  <w:num w:numId="15">
    <w:abstractNumId w:val="13"/>
  </w:num>
  <w:num w:numId="16">
    <w:abstractNumId w:val="0"/>
  </w:num>
  <w:num w:numId="17">
    <w:abstractNumId w:val="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4F"/>
    <w:rsid w:val="000052B4"/>
    <w:rsid w:val="000148E9"/>
    <w:rsid w:val="00020B8F"/>
    <w:rsid w:val="00040CA4"/>
    <w:rsid w:val="0004288E"/>
    <w:rsid w:val="00061C56"/>
    <w:rsid w:val="00065C9C"/>
    <w:rsid w:val="000725DC"/>
    <w:rsid w:val="000756A5"/>
    <w:rsid w:val="0008501F"/>
    <w:rsid w:val="00092905"/>
    <w:rsid w:val="000A387F"/>
    <w:rsid w:val="000A38C9"/>
    <w:rsid w:val="000A68E3"/>
    <w:rsid w:val="000C2743"/>
    <w:rsid w:val="000E1B7F"/>
    <w:rsid w:val="000E64B4"/>
    <w:rsid w:val="000F7AA0"/>
    <w:rsid w:val="001000D2"/>
    <w:rsid w:val="00106EE7"/>
    <w:rsid w:val="00114248"/>
    <w:rsid w:val="00123153"/>
    <w:rsid w:val="00123759"/>
    <w:rsid w:val="00142FC5"/>
    <w:rsid w:val="00173948"/>
    <w:rsid w:val="001770E5"/>
    <w:rsid w:val="00180D3A"/>
    <w:rsid w:val="00182C42"/>
    <w:rsid w:val="0018492D"/>
    <w:rsid w:val="00196009"/>
    <w:rsid w:val="001B40C4"/>
    <w:rsid w:val="001C5292"/>
    <w:rsid w:val="001E1E2D"/>
    <w:rsid w:val="001E2A8B"/>
    <w:rsid w:val="001F6850"/>
    <w:rsid w:val="00202800"/>
    <w:rsid w:val="0021705A"/>
    <w:rsid w:val="0022129C"/>
    <w:rsid w:val="002222F0"/>
    <w:rsid w:val="00242CBB"/>
    <w:rsid w:val="00246229"/>
    <w:rsid w:val="00252778"/>
    <w:rsid w:val="002700A0"/>
    <w:rsid w:val="00274CBC"/>
    <w:rsid w:val="00297609"/>
    <w:rsid w:val="002A438B"/>
    <w:rsid w:val="002A7344"/>
    <w:rsid w:val="002B0EE0"/>
    <w:rsid w:val="002B53EC"/>
    <w:rsid w:val="002C416E"/>
    <w:rsid w:val="002D1D37"/>
    <w:rsid w:val="002D4240"/>
    <w:rsid w:val="00317669"/>
    <w:rsid w:val="003240FF"/>
    <w:rsid w:val="00335521"/>
    <w:rsid w:val="00371E91"/>
    <w:rsid w:val="00385C09"/>
    <w:rsid w:val="003A26B2"/>
    <w:rsid w:val="003D1A15"/>
    <w:rsid w:val="003F1822"/>
    <w:rsid w:val="00421143"/>
    <w:rsid w:val="00444031"/>
    <w:rsid w:val="004470E2"/>
    <w:rsid w:val="004545DC"/>
    <w:rsid w:val="00471D31"/>
    <w:rsid w:val="00472DB2"/>
    <w:rsid w:val="00482BB9"/>
    <w:rsid w:val="00491C15"/>
    <w:rsid w:val="00493FE3"/>
    <w:rsid w:val="004A1778"/>
    <w:rsid w:val="004A1BB5"/>
    <w:rsid w:val="004D55A6"/>
    <w:rsid w:val="004D582E"/>
    <w:rsid w:val="004D66D8"/>
    <w:rsid w:val="004E4DD9"/>
    <w:rsid w:val="004F2C0A"/>
    <w:rsid w:val="0053391B"/>
    <w:rsid w:val="00537935"/>
    <w:rsid w:val="00541CA0"/>
    <w:rsid w:val="00542232"/>
    <w:rsid w:val="0054507F"/>
    <w:rsid w:val="00554C7D"/>
    <w:rsid w:val="00566B50"/>
    <w:rsid w:val="00580166"/>
    <w:rsid w:val="00587448"/>
    <w:rsid w:val="00594D54"/>
    <w:rsid w:val="005C0308"/>
    <w:rsid w:val="005D0463"/>
    <w:rsid w:val="005E3321"/>
    <w:rsid w:val="0060230E"/>
    <w:rsid w:val="00612991"/>
    <w:rsid w:val="00617D31"/>
    <w:rsid w:val="006342E3"/>
    <w:rsid w:val="00656B46"/>
    <w:rsid w:val="00672BBD"/>
    <w:rsid w:val="006770C9"/>
    <w:rsid w:val="00693F29"/>
    <w:rsid w:val="00697A9F"/>
    <w:rsid w:val="006C6B8C"/>
    <w:rsid w:val="006F2981"/>
    <w:rsid w:val="006F5A18"/>
    <w:rsid w:val="0070692B"/>
    <w:rsid w:val="0071136D"/>
    <w:rsid w:val="0073371E"/>
    <w:rsid w:val="00733EFE"/>
    <w:rsid w:val="0074758D"/>
    <w:rsid w:val="00747D38"/>
    <w:rsid w:val="00766A5C"/>
    <w:rsid w:val="00771F02"/>
    <w:rsid w:val="007A2610"/>
    <w:rsid w:val="007B514C"/>
    <w:rsid w:val="007C0D52"/>
    <w:rsid w:val="007C387D"/>
    <w:rsid w:val="007C6308"/>
    <w:rsid w:val="00803551"/>
    <w:rsid w:val="00807384"/>
    <w:rsid w:val="00812168"/>
    <w:rsid w:val="00842E27"/>
    <w:rsid w:val="00854552"/>
    <w:rsid w:val="00862B84"/>
    <w:rsid w:val="00885061"/>
    <w:rsid w:val="00890FC0"/>
    <w:rsid w:val="008A5B1D"/>
    <w:rsid w:val="008B19CF"/>
    <w:rsid w:val="008B4116"/>
    <w:rsid w:val="008C4C07"/>
    <w:rsid w:val="008E2260"/>
    <w:rsid w:val="008E3EBD"/>
    <w:rsid w:val="008F5559"/>
    <w:rsid w:val="00962BD8"/>
    <w:rsid w:val="0096659F"/>
    <w:rsid w:val="00966923"/>
    <w:rsid w:val="009763BE"/>
    <w:rsid w:val="0099042B"/>
    <w:rsid w:val="009A400E"/>
    <w:rsid w:val="009B51C8"/>
    <w:rsid w:val="009E22D0"/>
    <w:rsid w:val="009E7B81"/>
    <w:rsid w:val="00A01D3E"/>
    <w:rsid w:val="00A544C0"/>
    <w:rsid w:val="00A549BC"/>
    <w:rsid w:val="00A5654E"/>
    <w:rsid w:val="00A5783A"/>
    <w:rsid w:val="00A66873"/>
    <w:rsid w:val="00A940B4"/>
    <w:rsid w:val="00A97646"/>
    <w:rsid w:val="00AD168C"/>
    <w:rsid w:val="00AD7AAC"/>
    <w:rsid w:val="00AE0E4A"/>
    <w:rsid w:val="00B15AAD"/>
    <w:rsid w:val="00B16F85"/>
    <w:rsid w:val="00B213FB"/>
    <w:rsid w:val="00B339DE"/>
    <w:rsid w:val="00B34680"/>
    <w:rsid w:val="00B84B9E"/>
    <w:rsid w:val="00BC2E97"/>
    <w:rsid w:val="00BC4C3A"/>
    <w:rsid w:val="00BC4C87"/>
    <w:rsid w:val="00C10752"/>
    <w:rsid w:val="00C22040"/>
    <w:rsid w:val="00C40B39"/>
    <w:rsid w:val="00C563C6"/>
    <w:rsid w:val="00C740C4"/>
    <w:rsid w:val="00C87F62"/>
    <w:rsid w:val="00C903A4"/>
    <w:rsid w:val="00C97AFB"/>
    <w:rsid w:val="00CC0732"/>
    <w:rsid w:val="00CC3E9D"/>
    <w:rsid w:val="00CC705E"/>
    <w:rsid w:val="00CC7A6F"/>
    <w:rsid w:val="00CD4179"/>
    <w:rsid w:val="00CE5F95"/>
    <w:rsid w:val="00CF555B"/>
    <w:rsid w:val="00D00C39"/>
    <w:rsid w:val="00D0779F"/>
    <w:rsid w:val="00D47580"/>
    <w:rsid w:val="00D574F9"/>
    <w:rsid w:val="00D77B1E"/>
    <w:rsid w:val="00D8041E"/>
    <w:rsid w:val="00D81C5E"/>
    <w:rsid w:val="00D94C2C"/>
    <w:rsid w:val="00DA57E6"/>
    <w:rsid w:val="00DA6462"/>
    <w:rsid w:val="00DB0E04"/>
    <w:rsid w:val="00DC24CA"/>
    <w:rsid w:val="00DD1DAD"/>
    <w:rsid w:val="00E042CD"/>
    <w:rsid w:val="00E11BAC"/>
    <w:rsid w:val="00E1614F"/>
    <w:rsid w:val="00E17D17"/>
    <w:rsid w:val="00E208D1"/>
    <w:rsid w:val="00E35D37"/>
    <w:rsid w:val="00E447A3"/>
    <w:rsid w:val="00E4488A"/>
    <w:rsid w:val="00E82594"/>
    <w:rsid w:val="00E84F27"/>
    <w:rsid w:val="00ED2BE7"/>
    <w:rsid w:val="00ED6B14"/>
    <w:rsid w:val="00EE1775"/>
    <w:rsid w:val="00EE65B6"/>
    <w:rsid w:val="00F11009"/>
    <w:rsid w:val="00F26294"/>
    <w:rsid w:val="00F4390E"/>
    <w:rsid w:val="00F57BAD"/>
    <w:rsid w:val="00F61194"/>
    <w:rsid w:val="00FA500F"/>
    <w:rsid w:val="00FB09B3"/>
    <w:rsid w:val="00FC2FCB"/>
    <w:rsid w:val="00FC5A16"/>
    <w:rsid w:val="00FD7846"/>
    <w:rsid w:val="00FE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4F"/>
    <w:pPr>
      <w:spacing w:after="0" w:line="360" w:lineRule="auto"/>
      <w:jc w:val="both"/>
    </w:pPr>
    <w:rPr>
      <w:rFonts w:ascii="Times New Roman" w:hAnsi="Times New Roman"/>
      <w:sz w:val="24"/>
    </w:rPr>
  </w:style>
  <w:style w:type="paragraph" w:styleId="1">
    <w:name w:val="heading 1"/>
    <w:aliases w:val="hfd,hfd-titel,Hoofdstuk 1,Hoofdstuk 11,Hoofdstuk 12,Hoofdstuk 13,Hoofdstuk 14,Hoofdstuk 111,Hoofdstuk 121,Hoofdstuk 131,Hoofdstuk 15,Hoofdstuk 16,Hoofdstuk 112,Hoofdstuk 122,Hoofdstuk 132,Hoofdstuk 141,Hoofdstuk 1111,Hoofdstuk 1211"/>
    <w:basedOn w:val="a"/>
    <w:next w:val="a"/>
    <w:link w:val="10"/>
    <w:qFormat/>
    <w:rsid w:val="00E161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16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161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614F"/>
    <w:pPr>
      <w:keepNext/>
      <w:keepLines/>
      <w:spacing w:before="200" w:line="276" w:lineRule="auto"/>
      <w:jc w:val="left"/>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fd Знак,hfd-titel Знак,Hoofdstuk 1 Знак,Hoofdstuk 11 Знак,Hoofdstuk 12 Знак,Hoofdstuk 13 Знак,Hoofdstuk 14 Знак,Hoofdstuk 111 Знак,Hoofdstuk 121 Знак,Hoofdstuk 131 Знак,Hoofdstuk 15 Знак,Hoofdstuk 16 Знак,Hoofdstuk 112 Знак"/>
    <w:basedOn w:val="a0"/>
    <w:link w:val="1"/>
    <w:rsid w:val="00E161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161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614F"/>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E1614F"/>
    <w:rPr>
      <w:rFonts w:ascii="Times New Roman" w:eastAsiaTheme="majorEastAsia" w:hAnsi="Times New Roman" w:cstheme="majorBidi"/>
      <w:b/>
      <w:bCs/>
      <w:i/>
      <w:iCs/>
      <w:sz w:val="24"/>
    </w:rPr>
  </w:style>
  <w:style w:type="paragraph" w:styleId="a3">
    <w:name w:val="caption"/>
    <w:basedOn w:val="a"/>
    <w:next w:val="a"/>
    <w:uiPriority w:val="35"/>
    <w:unhideWhenUsed/>
    <w:qFormat/>
    <w:rsid w:val="00E1614F"/>
    <w:pPr>
      <w:spacing w:line="240" w:lineRule="auto"/>
    </w:pPr>
    <w:rPr>
      <w:b/>
      <w:bCs/>
      <w:color w:val="4F81BD" w:themeColor="accent1"/>
      <w:sz w:val="18"/>
      <w:szCs w:val="18"/>
    </w:rPr>
  </w:style>
  <w:style w:type="paragraph" w:styleId="a4">
    <w:name w:val="Balloon Text"/>
    <w:basedOn w:val="a"/>
    <w:link w:val="a5"/>
    <w:uiPriority w:val="99"/>
    <w:semiHidden/>
    <w:unhideWhenUsed/>
    <w:rsid w:val="00E1614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14F"/>
    <w:rPr>
      <w:rFonts w:ascii="Tahoma" w:hAnsi="Tahoma" w:cs="Tahoma"/>
      <w:sz w:val="16"/>
      <w:szCs w:val="16"/>
    </w:rPr>
  </w:style>
  <w:style w:type="paragraph" w:styleId="a6">
    <w:name w:val="Document Map"/>
    <w:basedOn w:val="a"/>
    <w:link w:val="a7"/>
    <w:uiPriority w:val="99"/>
    <w:semiHidden/>
    <w:unhideWhenUsed/>
    <w:rsid w:val="00E1614F"/>
    <w:pPr>
      <w:spacing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E1614F"/>
    <w:rPr>
      <w:rFonts w:ascii="Tahoma" w:hAnsi="Tahoma" w:cs="Tahoma"/>
      <w:sz w:val="16"/>
      <w:szCs w:val="16"/>
    </w:rPr>
  </w:style>
  <w:style w:type="character" w:styleId="a8">
    <w:name w:val="Hyperlink"/>
    <w:basedOn w:val="a0"/>
    <w:uiPriority w:val="99"/>
    <w:unhideWhenUsed/>
    <w:rsid w:val="00E1614F"/>
    <w:rPr>
      <w:color w:val="0000FF"/>
      <w:u w:val="single"/>
    </w:rPr>
  </w:style>
  <w:style w:type="paragraph" w:styleId="a9">
    <w:name w:val="List Paragraph"/>
    <w:basedOn w:val="a"/>
    <w:uiPriority w:val="34"/>
    <w:qFormat/>
    <w:rsid w:val="00E1614F"/>
    <w:pPr>
      <w:spacing w:line="240" w:lineRule="auto"/>
      <w:ind w:left="708"/>
      <w:jc w:val="left"/>
    </w:pPr>
    <w:rPr>
      <w:rFonts w:eastAsia="Times New Roman" w:cs="Times New Roman"/>
      <w:sz w:val="20"/>
      <w:szCs w:val="20"/>
      <w:lang w:eastAsia="ru-RU"/>
    </w:rPr>
  </w:style>
  <w:style w:type="character" w:styleId="aa">
    <w:name w:val="Strong"/>
    <w:basedOn w:val="a0"/>
    <w:uiPriority w:val="22"/>
    <w:qFormat/>
    <w:rsid w:val="00E1614F"/>
    <w:rPr>
      <w:b/>
    </w:rPr>
  </w:style>
  <w:style w:type="paragraph" w:customStyle="1" w:styleId="5">
    <w:name w:val="Стиль5"/>
    <w:basedOn w:val="a"/>
    <w:link w:val="50"/>
    <w:rsid w:val="00E1614F"/>
    <w:pPr>
      <w:keepNext/>
      <w:widowControl w:val="0"/>
      <w:shd w:val="clear" w:color="auto" w:fill="FFFFFF"/>
      <w:tabs>
        <w:tab w:val="left" w:pos="2505"/>
      </w:tabs>
      <w:ind w:firstLine="567"/>
    </w:pPr>
    <w:rPr>
      <w:rFonts w:eastAsia="Times New Roman" w:cs="Times New Roman"/>
      <w:szCs w:val="24"/>
      <w:lang w:val="en-US" w:bidi="en-US"/>
    </w:rPr>
  </w:style>
  <w:style w:type="character" w:customStyle="1" w:styleId="50">
    <w:name w:val="Стиль5 Знак"/>
    <w:basedOn w:val="a0"/>
    <w:link w:val="5"/>
    <w:rsid w:val="00E1614F"/>
    <w:rPr>
      <w:rFonts w:ascii="Times New Roman" w:eastAsia="Times New Roman" w:hAnsi="Times New Roman" w:cs="Times New Roman"/>
      <w:sz w:val="24"/>
      <w:szCs w:val="24"/>
      <w:shd w:val="clear" w:color="auto" w:fill="FFFFFF"/>
      <w:lang w:val="en-US" w:bidi="en-US"/>
    </w:rPr>
  </w:style>
  <w:style w:type="paragraph" w:customStyle="1" w:styleId="21">
    <w:name w:val="Загол2"/>
    <w:basedOn w:val="a"/>
    <w:autoRedefine/>
    <w:rsid w:val="00E1614F"/>
    <w:pPr>
      <w:keepNext/>
      <w:widowControl w:val="0"/>
      <w:shd w:val="clear" w:color="auto" w:fill="FFFFFF"/>
      <w:tabs>
        <w:tab w:val="left" w:pos="2505"/>
      </w:tabs>
      <w:spacing w:after="240" w:line="240" w:lineRule="auto"/>
      <w:outlineLvl w:val="1"/>
    </w:pPr>
    <w:rPr>
      <w:rFonts w:eastAsia="Times New Roman" w:cs="Times New Roman"/>
      <w:b/>
      <w:iCs/>
      <w:smallCaps/>
      <w:szCs w:val="24"/>
      <w:lang w:eastAsia="ru-RU"/>
    </w:rPr>
  </w:style>
  <w:style w:type="paragraph" w:customStyle="1" w:styleId="3TimesNewRoman12">
    <w:name w:val="Стиль Заголовок 3 + Times New Roman 12 пт курсив Первая строка: ..."/>
    <w:basedOn w:val="3"/>
    <w:rsid w:val="00E1614F"/>
    <w:pPr>
      <w:keepLines w:val="0"/>
      <w:widowControl w:val="0"/>
      <w:shd w:val="clear" w:color="auto" w:fill="FFFFFF"/>
      <w:tabs>
        <w:tab w:val="left" w:pos="2505"/>
      </w:tabs>
      <w:spacing w:before="340" w:after="340"/>
      <w:ind w:firstLine="540"/>
    </w:pPr>
    <w:rPr>
      <w:rFonts w:ascii="Times New Roman" w:eastAsia="Times New Roman" w:hAnsi="Times New Roman" w:cs="Times New Roman"/>
      <w:i/>
      <w:iCs/>
      <w:color w:val="auto"/>
      <w:szCs w:val="20"/>
      <w:lang w:eastAsia="ru-RU"/>
    </w:rPr>
  </w:style>
  <w:style w:type="paragraph" w:customStyle="1" w:styleId="0">
    <w:name w:val="Обычный + Первая строка:  0 см"/>
    <w:basedOn w:val="5"/>
    <w:rsid w:val="00E1614F"/>
  </w:style>
  <w:style w:type="character" w:styleId="ab">
    <w:name w:val="footnote reference"/>
    <w:basedOn w:val="a0"/>
    <w:uiPriority w:val="99"/>
    <w:rsid w:val="00E1614F"/>
    <w:rPr>
      <w:vertAlign w:val="superscript"/>
    </w:rPr>
  </w:style>
  <w:style w:type="paragraph" w:styleId="ac">
    <w:name w:val="footnote text"/>
    <w:aliases w:val="Table_Footnote_last"/>
    <w:basedOn w:val="a"/>
    <w:link w:val="ad"/>
    <w:uiPriority w:val="99"/>
    <w:rsid w:val="00E1614F"/>
    <w:pPr>
      <w:ind w:firstLine="567"/>
      <w:jc w:val="left"/>
    </w:pPr>
    <w:rPr>
      <w:rFonts w:eastAsia="Times New Roman" w:cs="Times New Roman"/>
      <w:sz w:val="20"/>
      <w:szCs w:val="20"/>
      <w:lang w:eastAsia="ru-RU"/>
    </w:rPr>
  </w:style>
  <w:style w:type="character" w:customStyle="1" w:styleId="ad">
    <w:name w:val="Текст сноски Знак"/>
    <w:aliases w:val="Table_Footnote_last Знак"/>
    <w:basedOn w:val="a0"/>
    <w:link w:val="ac"/>
    <w:uiPriority w:val="99"/>
    <w:rsid w:val="00E1614F"/>
    <w:rPr>
      <w:rFonts w:ascii="Times New Roman" w:eastAsia="Times New Roman" w:hAnsi="Times New Roman" w:cs="Times New Roman"/>
      <w:sz w:val="20"/>
      <w:szCs w:val="20"/>
      <w:lang w:eastAsia="ru-RU"/>
    </w:rPr>
  </w:style>
  <w:style w:type="character" w:customStyle="1" w:styleId="paragraph">
    <w:name w:val="paragraph"/>
    <w:basedOn w:val="a0"/>
    <w:rsid w:val="00E1614F"/>
    <w:rPr>
      <w:rFonts w:ascii="Verdana" w:hAnsi="Verdana" w:hint="default"/>
      <w:sz w:val="18"/>
      <w:szCs w:val="18"/>
    </w:rPr>
  </w:style>
  <w:style w:type="character" w:customStyle="1" w:styleId="osnovnoy">
    <w:name w:val="osnovnoy"/>
    <w:basedOn w:val="a0"/>
    <w:rsid w:val="00E1614F"/>
  </w:style>
  <w:style w:type="paragraph" w:styleId="ae">
    <w:name w:val="Body Text"/>
    <w:aliases w:val="bt"/>
    <w:basedOn w:val="a"/>
    <w:link w:val="af"/>
    <w:rsid w:val="00E1614F"/>
    <w:pPr>
      <w:spacing w:after="120"/>
      <w:ind w:firstLine="567"/>
      <w:jc w:val="left"/>
    </w:pPr>
    <w:rPr>
      <w:rFonts w:eastAsia="Times New Roman" w:cs="Times New Roman"/>
      <w:szCs w:val="24"/>
      <w:lang w:eastAsia="ru-RU"/>
    </w:rPr>
  </w:style>
  <w:style w:type="character" w:customStyle="1" w:styleId="af">
    <w:name w:val="Основной текст Знак"/>
    <w:aliases w:val="bt Знак"/>
    <w:basedOn w:val="a0"/>
    <w:link w:val="ae"/>
    <w:rsid w:val="00E1614F"/>
    <w:rPr>
      <w:rFonts w:ascii="Times New Roman" w:eastAsia="Times New Roman" w:hAnsi="Times New Roman" w:cs="Times New Roman"/>
      <w:sz w:val="24"/>
      <w:szCs w:val="24"/>
      <w:lang w:eastAsia="ru-RU"/>
    </w:rPr>
  </w:style>
  <w:style w:type="paragraph" w:styleId="af0">
    <w:name w:val="Body Text Indent"/>
    <w:aliases w:val="Основной текст 1,Нумерованный список !!,Надин стиль"/>
    <w:basedOn w:val="a"/>
    <w:link w:val="af1"/>
    <w:rsid w:val="00E1614F"/>
    <w:pPr>
      <w:ind w:firstLine="709"/>
    </w:pPr>
    <w:rPr>
      <w:rFonts w:eastAsia="Times New Roman" w:cs="Times New Roman"/>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
    <w:basedOn w:val="a0"/>
    <w:link w:val="af0"/>
    <w:rsid w:val="00E1614F"/>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73371E"/>
    <w:pPr>
      <w:jc w:val="left"/>
    </w:pPr>
    <w:rPr>
      <w:rFonts w:asciiTheme="minorHAnsi" w:hAnsiTheme="minorHAnsi" w:cstheme="minorHAnsi"/>
      <w:b/>
      <w:bCs/>
      <w:caps/>
      <w:sz w:val="20"/>
      <w:szCs w:val="20"/>
    </w:rPr>
  </w:style>
  <w:style w:type="paragraph" w:styleId="af2">
    <w:name w:val="header"/>
    <w:basedOn w:val="a"/>
    <w:link w:val="af3"/>
    <w:uiPriority w:val="99"/>
    <w:unhideWhenUsed/>
    <w:rsid w:val="00E1614F"/>
    <w:pPr>
      <w:tabs>
        <w:tab w:val="center" w:pos="4677"/>
        <w:tab w:val="right" w:pos="9355"/>
      </w:tabs>
      <w:spacing w:line="240" w:lineRule="auto"/>
    </w:pPr>
  </w:style>
  <w:style w:type="character" w:customStyle="1" w:styleId="af3">
    <w:name w:val="Верхний колонтитул Знак"/>
    <w:basedOn w:val="a0"/>
    <w:link w:val="af2"/>
    <w:uiPriority w:val="99"/>
    <w:rsid w:val="00E1614F"/>
    <w:rPr>
      <w:rFonts w:ascii="Times New Roman" w:hAnsi="Times New Roman"/>
      <w:sz w:val="24"/>
    </w:rPr>
  </w:style>
  <w:style w:type="paragraph" w:styleId="af4">
    <w:name w:val="footer"/>
    <w:basedOn w:val="a"/>
    <w:link w:val="af5"/>
    <w:uiPriority w:val="99"/>
    <w:unhideWhenUsed/>
    <w:rsid w:val="00E1614F"/>
    <w:pPr>
      <w:tabs>
        <w:tab w:val="center" w:pos="4677"/>
        <w:tab w:val="right" w:pos="9355"/>
      </w:tabs>
      <w:spacing w:line="240" w:lineRule="auto"/>
    </w:pPr>
  </w:style>
  <w:style w:type="character" w:customStyle="1" w:styleId="af5">
    <w:name w:val="Нижний колонтитул Знак"/>
    <w:basedOn w:val="a0"/>
    <w:link w:val="af4"/>
    <w:uiPriority w:val="99"/>
    <w:rsid w:val="00E1614F"/>
    <w:rPr>
      <w:rFonts w:ascii="Times New Roman" w:hAnsi="Times New Roman"/>
      <w:sz w:val="24"/>
    </w:rPr>
  </w:style>
  <w:style w:type="paragraph" w:styleId="22">
    <w:name w:val="Body Text 2"/>
    <w:basedOn w:val="a"/>
    <w:link w:val="23"/>
    <w:uiPriority w:val="99"/>
    <w:unhideWhenUsed/>
    <w:rsid w:val="00E1614F"/>
    <w:pPr>
      <w:spacing w:after="120" w:line="480" w:lineRule="auto"/>
    </w:pPr>
  </w:style>
  <w:style w:type="character" w:customStyle="1" w:styleId="23">
    <w:name w:val="Основной текст 2 Знак"/>
    <w:basedOn w:val="a0"/>
    <w:link w:val="22"/>
    <w:uiPriority w:val="99"/>
    <w:rsid w:val="00E1614F"/>
    <w:rPr>
      <w:rFonts w:ascii="Times New Roman" w:hAnsi="Times New Roman"/>
      <w:sz w:val="24"/>
    </w:rPr>
  </w:style>
  <w:style w:type="paragraph" w:styleId="24">
    <w:name w:val="Body Text Indent 2"/>
    <w:basedOn w:val="a"/>
    <w:link w:val="25"/>
    <w:uiPriority w:val="99"/>
    <w:semiHidden/>
    <w:unhideWhenUsed/>
    <w:rsid w:val="00E1614F"/>
    <w:pPr>
      <w:spacing w:after="120" w:line="480" w:lineRule="auto"/>
      <w:ind w:left="283"/>
    </w:pPr>
  </w:style>
  <w:style w:type="character" w:customStyle="1" w:styleId="25">
    <w:name w:val="Основной текст с отступом 2 Знак"/>
    <w:basedOn w:val="a0"/>
    <w:link w:val="24"/>
    <w:uiPriority w:val="99"/>
    <w:semiHidden/>
    <w:rsid w:val="00E1614F"/>
    <w:rPr>
      <w:rFonts w:ascii="Times New Roman" w:hAnsi="Times New Roman"/>
      <w:sz w:val="24"/>
    </w:rPr>
  </w:style>
  <w:style w:type="character" w:customStyle="1" w:styleId="apple-converted-space">
    <w:name w:val="apple-converted-space"/>
    <w:basedOn w:val="a0"/>
    <w:rsid w:val="00E1614F"/>
  </w:style>
  <w:style w:type="paragraph" w:styleId="af6">
    <w:name w:val="Normal (Web)"/>
    <w:basedOn w:val="a"/>
    <w:uiPriority w:val="99"/>
    <w:unhideWhenUsed/>
    <w:rsid w:val="00E1614F"/>
    <w:pPr>
      <w:spacing w:before="100" w:beforeAutospacing="1" w:after="100" w:afterAutospacing="1" w:line="240" w:lineRule="auto"/>
      <w:jc w:val="left"/>
    </w:pPr>
    <w:rPr>
      <w:rFonts w:eastAsia="Times New Roman" w:cs="Times New Roman"/>
      <w:szCs w:val="24"/>
      <w:lang w:eastAsia="ru-RU"/>
    </w:rPr>
  </w:style>
  <w:style w:type="paragraph" w:styleId="af7">
    <w:name w:val="TOC Heading"/>
    <w:basedOn w:val="1"/>
    <w:next w:val="a"/>
    <w:uiPriority w:val="39"/>
    <w:unhideWhenUsed/>
    <w:qFormat/>
    <w:rsid w:val="00E1614F"/>
    <w:pPr>
      <w:spacing w:line="276" w:lineRule="auto"/>
      <w:jc w:val="left"/>
      <w:outlineLvl w:val="9"/>
    </w:pPr>
  </w:style>
  <w:style w:type="paragraph" w:styleId="26">
    <w:name w:val="toc 2"/>
    <w:basedOn w:val="a"/>
    <w:next w:val="a"/>
    <w:autoRedefine/>
    <w:uiPriority w:val="39"/>
    <w:unhideWhenUsed/>
    <w:qFormat/>
    <w:rsid w:val="00E1614F"/>
    <w:pPr>
      <w:ind w:left="240"/>
      <w:jc w:val="left"/>
    </w:pPr>
    <w:rPr>
      <w:rFonts w:asciiTheme="minorHAnsi" w:hAnsiTheme="minorHAnsi" w:cstheme="minorHAnsi"/>
      <w:smallCaps/>
      <w:sz w:val="20"/>
      <w:szCs w:val="20"/>
    </w:rPr>
  </w:style>
  <w:style w:type="paragraph" w:styleId="31">
    <w:name w:val="toc 3"/>
    <w:basedOn w:val="a"/>
    <w:next w:val="a"/>
    <w:autoRedefine/>
    <w:uiPriority w:val="39"/>
    <w:unhideWhenUsed/>
    <w:qFormat/>
    <w:rsid w:val="00E1614F"/>
    <w:pPr>
      <w:ind w:left="480"/>
      <w:jc w:val="left"/>
    </w:pPr>
    <w:rPr>
      <w:rFonts w:asciiTheme="minorHAnsi" w:hAnsiTheme="minorHAnsi" w:cstheme="minorHAnsi"/>
      <w:i/>
      <w:iCs/>
      <w:sz w:val="20"/>
      <w:szCs w:val="20"/>
    </w:rPr>
  </w:style>
  <w:style w:type="paragraph" w:customStyle="1" w:styleId="af8">
    <w:name w:val="диаграммы"/>
    <w:basedOn w:val="a3"/>
    <w:qFormat/>
    <w:rsid w:val="00E1614F"/>
    <w:rPr>
      <w:rFonts w:cs="Times New Roman"/>
      <w:i/>
      <w:color w:val="auto"/>
      <w:sz w:val="20"/>
      <w:szCs w:val="20"/>
    </w:rPr>
  </w:style>
  <w:style w:type="paragraph" w:customStyle="1" w:styleId="af9">
    <w:name w:val="ТЕКСТ"/>
    <w:basedOn w:val="3"/>
    <w:link w:val="afa"/>
    <w:qFormat/>
    <w:rsid w:val="00E1614F"/>
    <w:pPr>
      <w:spacing w:before="0"/>
      <w:ind w:firstLine="709"/>
    </w:pPr>
    <w:rPr>
      <w:rFonts w:ascii="Times New Roman" w:eastAsia="Times New Roman" w:hAnsi="Times New Roman" w:cs="Times New Roman"/>
      <w:b w:val="0"/>
      <w:color w:val="000000"/>
      <w:szCs w:val="24"/>
      <w:lang w:eastAsia="ru-RU"/>
    </w:rPr>
  </w:style>
  <w:style w:type="character" w:customStyle="1" w:styleId="afa">
    <w:name w:val="ТЕКСТ Знак"/>
    <w:basedOn w:val="30"/>
    <w:link w:val="af9"/>
    <w:rsid w:val="00E1614F"/>
    <w:rPr>
      <w:rFonts w:ascii="Times New Roman" w:eastAsia="Times New Roman" w:hAnsi="Times New Roman" w:cs="Times New Roman"/>
      <w:b/>
      <w:bCs/>
      <w:color w:val="000000"/>
      <w:sz w:val="24"/>
      <w:szCs w:val="24"/>
      <w:lang w:eastAsia="ru-RU"/>
    </w:rPr>
  </w:style>
  <w:style w:type="paragraph" w:styleId="afb">
    <w:name w:val="No Spacing"/>
    <w:uiPriority w:val="1"/>
    <w:qFormat/>
    <w:rsid w:val="00E1614F"/>
    <w:pPr>
      <w:spacing w:after="0" w:line="240" w:lineRule="auto"/>
      <w:jc w:val="both"/>
    </w:pPr>
    <w:rPr>
      <w:rFonts w:ascii="Times New Roman" w:hAnsi="Times New Roman"/>
      <w:sz w:val="24"/>
    </w:rPr>
  </w:style>
  <w:style w:type="paragraph" w:customStyle="1" w:styleId="afc">
    <w:name w:val="ОБЫЧНЫЙ_ГЛАВНЫЙ"/>
    <w:basedOn w:val="a"/>
    <w:link w:val="afd"/>
    <w:qFormat/>
    <w:rsid w:val="00E1614F"/>
    <w:pPr>
      <w:ind w:firstLine="709"/>
    </w:pPr>
  </w:style>
  <w:style w:type="character" w:customStyle="1" w:styleId="afd">
    <w:name w:val="ОБЫЧНЫЙ_ГЛАВНЫЙ Знак"/>
    <w:basedOn w:val="a0"/>
    <w:link w:val="afc"/>
    <w:rsid w:val="00E1614F"/>
    <w:rPr>
      <w:rFonts w:ascii="Times New Roman" w:hAnsi="Times New Roman"/>
      <w:sz w:val="24"/>
    </w:rPr>
  </w:style>
  <w:style w:type="paragraph" w:styleId="41">
    <w:name w:val="toc 4"/>
    <w:basedOn w:val="a"/>
    <w:next w:val="a"/>
    <w:autoRedefine/>
    <w:uiPriority w:val="39"/>
    <w:unhideWhenUsed/>
    <w:rsid w:val="00E1614F"/>
    <w:pPr>
      <w:ind w:left="720"/>
      <w:jc w:val="left"/>
    </w:pPr>
    <w:rPr>
      <w:rFonts w:asciiTheme="minorHAnsi" w:hAnsiTheme="minorHAnsi" w:cstheme="minorHAnsi"/>
      <w:sz w:val="18"/>
      <w:szCs w:val="18"/>
    </w:rPr>
  </w:style>
  <w:style w:type="paragraph" w:customStyle="1" w:styleId="afe">
    <w:name w:val="текст"/>
    <w:basedOn w:val="a"/>
    <w:link w:val="aff"/>
    <w:qFormat/>
    <w:rsid w:val="00E1614F"/>
    <w:pPr>
      <w:ind w:firstLine="709"/>
    </w:pPr>
    <w:rPr>
      <w:rFonts w:cs="Times New Roman"/>
      <w:szCs w:val="24"/>
    </w:rPr>
  </w:style>
  <w:style w:type="character" w:customStyle="1" w:styleId="aff">
    <w:name w:val="текст Знак"/>
    <w:basedOn w:val="a0"/>
    <w:link w:val="afe"/>
    <w:rsid w:val="00E1614F"/>
    <w:rPr>
      <w:rFonts w:ascii="Times New Roman" w:hAnsi="Times New Roman" w:cs="Times New Roman"/>
      <w:sz w:val="24"/>
      <w:szCs w:val="24"/>
    </w:rPr>
  </w:style>
  <w:style w:type="paragraph" w:styleId="51">
    <w:name w:val="toc 5"/>
    <w:basedOn w:val="a"/>
    <w:next w:val="a"/>
    <w:autoRedefine/>
    <w:uiPriority w:val="39"/>
    <w:unhideWhenUsed/>
    <w:rsid w:val="00E1614F"/>
    <w:pPr>
      <w:ind w:left="960"/>
      <w:jc w:val="left"/>
    </w:pPr>
    <w:rPr>
      <w:rFonts w:asciiTheme="minorHAnsi" w:hAnsiTheme="minorHAnsi" w:cstheme="minorHAnsi"/>
      <w:sz w:val="18"/>
      <w:szCs w:val="18"/>
    </w:rPr>
  </w:style>
  <w:style w:type="paragraph" w:styleId="6">
    <w:name w:val="toc 6"/>
    <w:basedOn w:val="a"/>
    <w:next w:val="a"/>
    <w:autoRedefine/>
    <w:uiPriority w:val="39"/>
    <w:unhideWhenUsed/>
    <w:rsid w:val="00E1614F"/>
    <w:pPr>
      <w:ind w:left="1200"/>
      <w:jc w:val="left"/>
    </w:pPr>
    <w:rPr>
      <w:rFonts w:asciiTheme="minorHAnsi" w:hAnsiTheme="minorHAnsi" w:cstheme="minorHAnsi"/>
      <w:sz w:val="18"/>
      <w:szCs w:val="18"/>
    </w:rPr>
  </w:style>
  <w:style w:type="paragraph" w:styleId="7">
    <w:name w:val="toc 7"/>
    <w:basedOn w:val="a"/>
    <w:next w:val="a"/>
    <w:autoRedefine/>
    <w:uiPriority w:val="39"/>
    <w:unhideWhenUsed/>
    <w:rsid w:val="00E1614F"/>
    <w:pPr>
      <w:ind w:left="1440"/>
      <w:jc w:val="left"/>
    </w:pPr>
    <w:rPr>
      <w:rFonts w:asciiTheme="minorHAnsi" w:hAnsiTheme="minorHAnsi" w:cstheme="minorHAnsi"/>
      <w:sz w:val="18"/>
      <w:szCs w:val="18"/>
    </w:rPr>
  </w:style>
  <w:style w:type="paragraph" w:styleId="8">
    <w:name w:val="toc 8"/>
    <w:basedOn w:val="a"/>
    <w:next w:val="a"/>
    <w:autoRedefine/>
    <w:uiPriority w:val="39"/>
    <w:unhideWhenUsed/>
    <w:rsid w:val="00E1614F"/>
    <w:pPr>
      <w:ind w:left="1680"/>
      <w:jc w:val="left"/>
    </w:pPr>
    <w:rPr>
      <w:rFonts w:asciiTheme="minorHAnsi" w:hAnsiTheme="minorHAnsi" w:cstheme="minorHAnsi"/>
      <w:sz w:val="18"/>
      <w:szCs w:val="18"/>
    </w:rPr>
  </w:style>
  <w:style w:type="paragraph" w:styleId="9">
    <w:name w:val="toc 9"/>
    <w:basedOn w:val="a"/>
    <w:next w:val="a"/>
    <w:autoRedefine/>
    <w:uiPriority w:val="39"/>
    <w:unhideWhenUsed/>
    <w:rsid w:val="00E1614F"/>
    <w:pPr>
      <w:ind w:left="1920"/>
      <w:jc w:val="left"/>
    </w:pPr>
    <w:rPr>
      <w:rFonts w:asciiTheme="minorHAnsi" w:hAnsiTheme="minorHAnsi" w:cstheme="minorHAnsi"/>
      <w:sz w:val="18"/>
      <w:szCs w:val="18"/>
    </w:rPr>
  </w:style>
  <w:style w:type="paragraph" w:styleId="aff0">
    <w:name w:val="table of figures"/>
    <w:basedOn w:val="a"/>
    <w:next w:val="a"/>
    <w:uiPriority w:val="99"/>
    <w:unhideWhenUsed/>
    <w:rsid w:val="00246229"/>
  </w:style>
  <w:style w:type="paragraph" w:styleId="HTML">
    <w:name w:val="HTML Preformatted"/>
    <w:basedOn w:val="a"/>
    <w:link w:val="HTML0"/>
    <w:uiPriority w:val="99"/>
    <w:semiHidden/>
    <w:unhideWhenUsed/>
    <w:rsid w:val="0010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6EE7"/>
    <w:rPr>
      <w:rFonts w:ascii="Courier New" w:eastAsia="Times New Roman" w:hAnsi="Courier New" w:cs="Courier New"/>
      <w:sz w:val="20"/>
      <w:szCs w:val="20"/>
      <w:lang w:eastAsia="ru-RU"/>
    </w:rPr>
  </w:style>
  <w:style w:type="character" w:customStyle="1" w:styleId="b">
    <w:name w:val="b"/>
    <w:basedOn w:val="a0"/>
    <w:rsid w:val="00371E91"/>
  </w:style>
  <w:style w:type="character" w:customStyle="1" w:styleId="apple-style-span">
    <w:name w:val="apple-style-span"/>
    <w:basedOn w:val="a0"/>
    <w:rsid w:val="00542232"/>
  </w:style>
  <w:style w:type="character" w:styleId="aff1">
    <w:name w:val="Emphasis"/>
    <w:basedOn w:val="a0"/>
    <w:uiPriority w:val="20"/>
    <w:qFormat/>
    <w:rsid w:val="00A01D3E"/>
    <w:rPr>
      <w:i/>
      <w:iCs/>
    </w:rPr>
  </w:style>
  <w:style w:type="paragraph" w:customStyle="1" w:styleId="CharChar">
    <w:name w:val="Char Char"/>
    <w:basedOn w:val="a"/>
    <w:rsid w:val="00DA57E6"/>
    <w:pPr>
      <w:spacing w:before="100" w:beforeAutospacing="1" w:after="100" w:afterAutospacing="1" w:line="240" w:lineRule="auto"/>
    </w:pPr>
    <w:rPr>
      <w:rFonts w:ascii="Tahoma" w:eastAsia="Times New Roman" w:hAnsi="Tahoma" w:cs="Times New Roman"/>
      <w:sz w:val="20"/>
      <w:szCs w:val="20"/>
      <w:lang w:val="en-US"/>
    </w:rPr>
  </w:style>
  <w:style w:type="table" w:styleId="aff2">
    <w:name w:val="Table Grid"/>
    <w:basedOn w:val="a1"/>
    <w:rsid w:val="00DA5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C40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4F"/>
    <w:pPr>
      <w:spacing w:after="0" w:line="360" w:lineRule="auto"/>
      <w:jc w:val="both"/>
    </w:pPr>
    <w:rPr>
      <w:rFonts w:ascii="Times New Roman" w:hAnsi="Times New Roman"/>
      <w:sz w:val="24"/>
    </w:rPr>
  </w:style>
  <w:style w:type="paragraph" w:styleId="1">
    <w:name w:val="heading 1"/>
    <w:aliases w:val="hfd,hfd-titel,Hoofdstuk 1,Hoofdstuk 11,Hoofdstuk 12,Hoofdstuk 13,Hoofdstuk 14,Hoofdstuk 111,Hoofdstuk 121,Hoofdstuk 131,Hoofdstuk 15,Hoofdstuk 16,Hoofdstuk 112,Hoofdstuk 122,Hoofdstuk 132,Hoofdstuk 141,Hoofdstuk 1111,Hoofdstuk 1211"/>
    <w:basedOn w:val="a"/>
    <w:next w:val="a"/>
    <w:link w:val="10"/>
    <w:qFormat/>
    <w:rsid w:val="00E161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161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161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614F"/>
    <w:pPr>
      <w:keepNext/>
      <w:keepLines/>
      <w:spacing w:before="200" w:line="276" w:lineRule="auto"/>
      <w:jc w:val="left"/>
      <w:outlineLvl w:val="3"/>
    </w:pPr>
    <w:rPr>
      <w:rFonts w:eastAsiaTheme="majorEastAsia" w:cstheme="majorBid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fd Знак,hfd-titel Знак,Hoofdstuk 1 Знак,Hoofdstuk 11 Знак,Hoofdstuk 12 Знак,Hoofdstuk 13 Знак,Hoofdstuk 14 Знак,Hoofdstuk 111 Знак,Hoofdstuk 121 Знак,Hoofdstuk 131 Знак,Hoofdstuk 15 Знак,Hoofdstuk 16 Знак,Hoofdstuk 112 Знак"/>
    <w:basedOn w:val="a0"/>
    <w:link w:val="1"/>
    <w:rsid w:val="00E1614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161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614F"/>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rsid w:val="00E1614F"/>
    <w:rPr>
      <w:rFonts w:ascii="Times New Roman" w:eastAsiaTheme="majorEastAsia" w:hAnsi="Times New Roman" w:cstheme="majorBidi"/>
      <w:b/>
      <w:bCs/>
      <w:i/>
      <w:iCs/>
      <w:sz w:val="24"/>
    </w:rPr>
  </w:style>
  <w:style w:type="paragraph" w:styleId="a3">
    <w:name w:val="caption"/>
    <w:basedOn w:val="a"/>
    <w:next w:val="a"/>
    <w:uiPriority w:val="35"/>
    <w:unhideWhenUsed/>
    <w:qFormat/>
    <w:rsid w:val="00E1614F"/>
    <w:pPr>
      <w:spacing w:line="240" w:lineRule="auto"/>
    </w:pPr>
    <w:rPr>
      <w:b/>
      <w:bCs/>
      <w:color w:val="4F81BD" w:themeColor="accent1"/>
      <w:sz w:val="18"/>
      <w:szCs w:val="18"/>
    </w:rPr>
  </w:style>
  <w:style w:type="paragraph" w:styleId="a4">
    <w:name w:val="Balloon Text"/>
    <w:basedOn w:val="a"/>
    <w:link w:val="a5"/>
    <w:uiPriority w:val="99"/>
    <w:semiHidden/>
    <w:unhideWhenUsed/>
    <w:rsid w:val="00E1614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614F"/>
    <w:rPr>
      <w:rFonts w:ascii="Tahoma" w:hAnsi="Tahoma" w:cs="Tahoma"/>
      <w:sz w:val="16"/>
      <w:szCs w:val="16"/>
    </w:rPr>
  </w:style>
  <w:style w:type="paragraph" w:styleId="a6">
    <w:name w:val="Document Map"/>
    <w:basedOn w:val="a"/>
    <w:link w:val="a7"/>
    <w:uiPriority w:val="99"/>
    <w:semiHidden/>
    <w:unhideWhenUsed/>
    <w:rsid w:val="00E1614F"/>
    <w:pPr>
      <w:spacing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E1614F"/>
    <w:rPr>
      <w:rFonts w:ascii="Tahoma" w:hAnsi="Tahoma" w:cs="Tahoma"/>
      <w:sz w:val="16"/>
      <w:szCs w:val="16"/>
    </w:rPr>
  </w:style>
  <w:style w:type="character" w:styleId="a8">
    <w:name w:val="Hyperlink"/>
    <w:basedOn w:val="a0"/>
    <w:uiPriority w:val="99"/>
    <w:unhideWhenUsed/>
    <w:rsid w:val="00E1614F"/>
    <w:rPr>
      <w:color w:val="0000FF"/>
      <w:u w:val="single"/>
    </w:rPr>
  </w:style>
  <w:style w:type="paragraph" w:styleId="a9">
    <w:name w:val="List Paragraph"/>
    <w:basedOn w:val="a"/>
    <w:uiPriority w:val="34"/>
    <w:qFormat/>
    <w:rsid w:val="00E1614F"/>
    <w:pPr>
      <w:spacing w:line="240" w:lineRule="auto"/>
      <w:ind w:left="708"/>
      <w:jc w:val="left"/>
    </w:pPr>
    <w:rPr>
      <w:rFonts w:eastAsia="Times New Roman" w:cs="Times New Roman"/>
      <w:sz w:val="20"/>
      <w:szCs w:val="20"/>
      <w:lang w:eastAsia="ru-RU"/>
    </w:rPr>
  </w:style>
  <w:style w:type="character" w:styleId="aa">
    <w:name w:val="Strong"/>
    <w:basedOn w:val="a0"/>
    <w:uiPriority w:val="22"/>
    <w:qFormat/>
    <w:rsid w:val="00E1614F"/>
    <w:rPr>
      <w:b/>
    </w:rPr>
  </w:style>
  <w:style w:type="paragraph" w:customStyle="1" w:styleId="5">
    <w:name w:val="Стиль5"/>
    <w:basedOn w:val="a"/>
    <w:link w:val="50"/>
    <w:rsid w:val="00E1614F"/>
    <w:pPr>
      <w:keepNext/>
      <w:widowControl w:val="0"/>
      <w:shd w:val="clear" w:color="auto" w:fill="FFFFFF"/>
      <w:tabs>
        <w:tab w:val="left" w:pos="2505"/>
      </w:tabs>
      <w:ind w:firstLine="567"/>
    </w:pPr>
    <w:rPr>
      <w:rFonts w:eastAsia="Times New Roman" w:cs="Times New Roman"/>
      <w:szCs w:val="24"/>
      <w:lang w:val="en-US" w:bidi="en-US"/>
    </w:rPr>
  </w:style>
  <w:style w:type="character" w:customStyle="1" w:styleId="50">
    <w:name w:val="Стиль5 Знак"/>
    <w:basedOn w:val="a0"/>
    <w:link w:val="5"/>
    <w:rsid w:val="00E1614F"/>
    <w:rPr>
      <w:rFonts w:ascii="Times New Roman" w:eastAsia="Times New Roman" w:hAnsi="Times New Roman" w:cs="Times New Roman"/>
      <w:sz w:val="24"/>
      <w:szCs w:val="24"/>
      <w:shd w:val="clear" w:color="auto" w:fill="FFFFFF"/>
      <w:lang w:val="en-US" w:bidi="en-US"/>
    </w:rPr>
  </w:style>
  <w:style w:type="paragraph" w:customStyle="1" w:styleId="21">
    <w:name w:val="Загол2"/>
    <w:basedOn w:val="a"/>
    <w:autoRedefine/>
    <w:rsid w:val="00E1614F"/>
    <w:pPr>
      <w:keepNext/>
      <w:widowControl w:val="0"/>
      <w:shd w:val="clear" w:color="auto" w:fill="FFFFFF"/>
      <w:tabs>
        <w:tab w:val="left" w:pos="2505"/>
      </w:tabs>
      <w:spacing w:after="240" w:line="240" w:lineRule="auto"/>
      <w:outlineLvl w:val="1"/>
    </w:pPr>
    <w:rPr>
      <w:rFonts w:eastAsia="Times New Roman" w:cs="Times New Roman"/>
      <w:b/>
      <w:iCs/>
      <w:smallCaps/>
      <w:szCs w:val="24"/>
      <w:lang w:eastAsia="ru-RU"/>
    </w:rPr>
  </w:style>
  <w:style w:type="paragraph" w:customStyle="1" w:styleId="3TimesNewRoman12">
    <w:name w:val="Стиль Заголовок 3 + Times New Roman 12 пт курсив Первая строка: ..."/>
    <w:basedOn w:val="3"/>
    <w:rsid w:val="00E1614F"/>
    <w:pPr>
      <w:keepLines w:val="0"/>
      <w:widowControl w:val="0"/>
      <w:shd w:val="clear" w:color="auto" w:fill="FFFFFF"/>
      <w:tabs>
        <w:tab w:val="left" w:pos="2505"/>
      </w:tabs>
      <w:spacing w:before="340" w:after="340"/>
      <w:ind w:firstLine="540"/>
    </w:pPr>
    <w:rPr>
      <w:rFonts w:ascii="Times New Roman" w:eastAsia="Times New Roman" w:hAnsi="Times New Roman" w:cs="Times New Roman"/>
      <w:i/>
      <w:iCs/>
      <w:color w:val="auto"/>
      <w:szCs w:val="20"/>
      <w:lang w:eastAsia="ru-RU"/>
    </w:rPr>
  </w:style>
  <w:style w:type="paragraph" w:customStyle="1" w:styleId="0">
    <w:name w:val="Обычный + Первая строка:  0 см"/>
    <w:basedOn w:val="5"/>
    <w:rsid w:val="00E1614F"/>
  </w:style>
  <w:style w:type="character" w:styleId="ab">
    <w:name w:val="footnote reference"/>
    <w:basedOn w:val="a0"/>
    <w:uiPriority w:val="99"/>
    <w:rsid w:val="00E1614F"/>
    <w:rPr>
      <w:vertAlign w:val="superscript"/>
    </w:rPr>
  </w:style>
  <w:style w:type="paragraph" w:styleId="ac">
    <w:name w:val="footnote text"/>
    <w:aliases w:val="Table_Footnote_last"/>
    <w:basedOn w:val="a"/>
    <w:link w:val="ad"/>
    <w:uiPriority w:val="99"/>
    <w:rsid w:val="00E1614F"/>
    <w:pPr>
      <w:ind w:firstLine="567"/>
      <w:jc w:val="left"/>
    </w:pPr>
    <w:rPr>
      <w:rFonts w:eastAsia="Times New Roman" w:cs="Times New Roman"/>
      <w:sz w:val="20"/>
      <w:szCs w:val="20"/>
      <w:lang w:eastAsia="ru-RU"/>
    </w:rPr>
  </w:style>
  <w:style w:type="character" w:customStyle="1" w:styleId="ad">
    <w:name w:val="Текст сноски Знак"/>
    <w:aliases w:val="Table_Footnote_last Знак"/>
    <w:basedOn w:val="a0"/>
    <w:link w:val="ac"/>
    <w:uiPriority w:val="99"/>
    <w:rsid w:val="00E1614F"/>
    <w:rPr>
      <w:rFonts w:ascii="Times New Roman" w:eastAsia="Times New Roman" w:hAnsi="Times New Roman" w:cs="Times New Roman"/>
      <w:sz w:val="20"/>
      <w:szCs w:val="20"/>
      <w:lang w:eastAsia="ru-RU"/>
    </w:rPr>
  </w:style>
  <w:style w:type="character" w:customStyle="1" w:styleId="paragraph">
    <w:name w:val="paragraph"/>
    <w:basedOn w:val="a0"/>
    <w:rsid w:val="00E1614F"/>
    <w:rPr>
      <w:rFonts w:ascii="Verdana" w:hAnsi="Verdana" w:hint="default"/>
      <w:sz w:val="18"/>
      <w:szCs w:val="18"/>
    </w:rPr>
  </w:style>
  <w:style w:type="character" w:customStyle="1" w:styleId="osnovnoy">
    <w:name w:val="osnovnoy"/>
    <w:basedOn w:val="a0"/>
    <w:rsid w:val="00E1614F"/>
  </w:style>
  <w:style w:type="paragraph" w:styleId="ae">
    <w:name w:val="Body Text"/>
    <w:aliases w:val="bt"/>
    <w:basedOn w:val="a"/>
    <w:link w:val="af"/>
    <w:rsid w:val="00E1614F"/>
    <w:pPr>
      <w:spacing w:after="120"/>
      <w:ind w:firstLine="567"/>
      <w:jc w:val="left"/>
    </w:pPr>
    <w:rPr>
      <w:rFonts w:eastAsia="Times New Roman" w:cs="Times New Roman"/>
      <w:szCs w:val="24"/>
      <w:lang w:eastAsia="ru-RU"/>
    </w:rPr>
  </w:style>
  <w:style w:type="character" w:customStyle="1" w:styleId="af">
    <w:name w:val="Основной текст Знак"/>
    <w:aliases w:val="bt Знак"/>
    <w:basedOn w:val="a0"/>
    <w:link w:val="ae"/>
    <w:rsid w:val="00E1614F"/>
    <w:rPr>
      <w:rFonts w:ascii="Times New Roman" w:eastAsia="Times New Roman" w:hAnsi="Times New Roman" w:cs="Times New Roman"/>
      <w:sz w:val="24"/>
      <w:szCs w:val="24"/>
      <w:lang w:eastAsia="ru-RU"/>
    </w:rPr>
  </w:style>
  <w:style w:type="paragraph" w:styleId="af0">
    <w:name w:val="Body Text Indent"/>
    <w:aliases w:val="Основной текст 1,Нумерованный список !!,Надин стиль"/>
    <w:basedOn w:val="a"/>
    <w:link w:val="af1"/>
    <w:rsid w:val="00E1614F"/>
    <w:pPr>
      <w:ind w:firstLine="709"/>
    </w:pPr>
    <w:rPr>
      <w:rFonts w:eastAsia="Times New Roman" w:cs="Times New Roman"/>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
    <w:basedOn w:val="a0"/>
    <w:link w:val="af0"/>
    <w:rsid w:val="00E1614F"/>
    <w:rPr>
      <w:rFonts w:ascii="Times New Roman" w:eastAsia="Times New Roman" w:hAnsi="Times New Roman" w:cs="Times New Roman"/>
      <w:sz w:val="24"/>
      <w:szCs w:val="24"/>
      <w:lang w:eastAsia="ru-RU"/>
    </w:rPr>
  </w:style>
  <w:style w:type="paragraph" w:styleId="11">
    <w:name w:val="toc 1"/>
    <w:basedOn w:val="a"/>
    <w:next w:val="a"/>
    <w:autoRedefine/>
    <w:uiPriority w:val="39"/>
    <w:qFormat/>
    <w:rsid w:val="0073371E"/>
    <w:pPr>
      <w:jc w:val="left"/>
    </w:pPr>
    <w:rPr>
      <w:rFonts w:asciiTheme="minorHAnsi" w:hAnsiTheme="minorHAnsi" w:cstheme="minorHAnsi"/>
      <w:b/>
      <w:bCs/>
      <w:caps/>
      <w:sz w:val="20"/>
      <w:szCs w:val="20"/>
    </w:rPr>
  </w:style>
  <w:style w:type="paragraph" w:styleId="af2">
    <w:name w:val="header"/>
    <w:basedOn w:val="a"/>
    <w:link w:val="af3"/>
    <w:uiPriority w:val="99"/>
    <w:unhideWhenUsed/>
    <w:rsid w:val="00E1614F"/>
    <w:pPr>
      <w:tabs>
        <w:tab w:val="center" w:pos="4677"/>
        <w:tab w:val="right" w:pos="9355"/>
      </w:tabs>
      <w:spacing w:line="240" w:lineRule="auto"/>
    </w:pPr>
  </w:style>
  <w:style w:type="character" w:customStyle="1" w:styleId="af3">
    <w:name w:val="Верхний колонтитул Знак"/>
    <w:basedOn w:val="a0"/>
    <w:link w:val="af2"/>
    <w:uiPriority w:val="99"/>
    <w:rsid w:val="00E1614F"/>
    <w:rPr>
      <w:rFonts w:ascii="Times New Roman" w:hAnsi="Times New Roman"/>
      <w:sz w:val="24"/>
    </w:rPr>
  </w:style>
  <w:style w:type="paragraph" w:styleId="af4">
    <w:name w:val="footer"/>
    <w:basedOn w:val="a"/>
    <w:link w:val="af5"/>
    <w:uiPriority w:val="99"/>
    <w:unhideWhenUsed/>
    <w:rsid w:val="00E1614F"/>
    <w:pPr>
      <w:tabs>
        <w:tab w:val="center" w:pos="4677"/>
        <w:tab w:val="right" w:pos="9355"/>
      </w:tabs>
      <w:spacing w:line="240" w:lineRule="auto"/>
    </w:pPr>
  </w:style>
  <w:style w:type="character" w:customStyle="1" w:styleId="af5">
    <w:name w:val="Нижний колонтитул Знак"/>
    <w:basedOn w:val="a0"/>
    <w:link w:val="af4"/>
    <w:uiPriority w:val="99"/>
    <w:rsid w:val="00E1614F"/>
    <w:rPr>
      <w:rFonts w:ascii="Times New Roman" w:hAnsi="Times New Roman"/>
      <w:sz w:val="24"/>
    </w:rPr>
  </w:style>
  <w:style w:type="paragraph" w:styleId="22">
    <w:name w:val="Body Text 2"/>
    <w:basedOn w:val="a"/>
    <w:link w:val="23"/>
    <w:uiPriority w:val="99"/>
    <w:unhideWhenUsed/>
    <w:rsid w:val="00E1614F"/>
    <w:pPr>
      <w:spacing w:after="120" w:line="480" w:lineRule="auto"/>
    </w:pPr>
  </w:style>
  <w:style w:type="character" w:customStyle="1" w:styleId="23">
    <w:name w:val="Основной текст 2 Знак"/>
    <w:basedOn w:val="a0"/>
    <w:link w:val="22"/>
    <w:uiPriority w:val="99"/>
    <w:rsid w:val="00E1614F"/>
    <w:rPr>
      <w:rFonts w:ascii="Times New Roman" w:hAnsi="Times New Roman"/>
      <w:sz w:val="24"/>
    </w:rPr>
  </w:style>
  <w:style w:type="paragraph" w:styleId="24">
    <w:name w:val="Body Text Indent 2"/>
    <w:basedOn w:val="a"/>
    <w:link w:val="25"/>
    <w:uiPriority w:val="99"/>
    <w:semiHidden/>
    <w:unhideWhenUsed/>
    <w:rsid w:val="00E1614F"/>
    <w:pPr>
      <w:spacing w:after="120" w:line="480" w:lineRule="auto"/>
      <w:ind w:left="283"/>
    </w:pPr>
  </w:style>
  <w:style w:type="character" w:customStyle="1" w:styleId="25">
    <w:name w:val="Основной текст с отступом 2 Знак"/>
    <w:basedOn w:val="a0"/>
    <w:link w:val="24"/>
    <w:uiPriority w:val="99"/>
    <w:semiHidden/>
    <w:rsid w:val="00E1614F"/>
    <w:rPr>
      <w:rFonts w:ascii="Times New Roman" w:hAnsi="Times New Roman"/>
      <w:sz w:val="24"/>
    </w:rPr>
  </w:style>
  <w:style w:type="character" w:customStyle="1" w:styleId="apple-converted-space">
    <w:name w:val="apple-converted-space"/>
    <w:basedOn w:val="a0"/>
    <w:rsid w:val="00E1614F"/>
  </w:style>
  <w:style w:type="paragraph" w:styleId="af6">
    <w:name w:val="Normal (Web)"/>
    <w:basedOn w:val="a"/>
    <w:uiPriority w:val="99"/>
    <w:unhideWhenUsed/>
    <w:rsid w:val="00E1614F"/>
    <w:pPr>
      <w:spacing w:before="100" w:beforeAutospacing="1" w:after="100" w:afterAutospacing="1" w:line="240" w:lineRule="auto"/>
      <w:jc w:val="left"/>
    </w:pPr>
    <w:rPr>
      <w:rFonts w:eastAsia="Times New Roman" w:cs="Times New Roman"/>
      <w:szCs w:val="24"/>
      <w:lang w:eastAsia="ru-RU"/>
    </w:rPr>
  </w:style>
  <w:style w:type="paragraph" w:styleId="af7">
    <w:name w:val="TOC Heading"/>
    <w:basedOn w:val="1"/>
    <w:next w:val="a"/>
    <w:uiPriority w:val="39"/>
    <w:unhideWhenUsed/>
    <w:qFormat/>
    <w:rsid w:val="00E1614F"/>
    <w:pPr>
      <w:spacing w:line="276" w:lineRule="auto"/>
      <w:jc w:val="left"/>
      <w:outlineLvl w:val="9"/>
    </w:pPr>
  </w:style>
  <w:style w:type="paragraph" w:styleId="26">
    <w:name w:val="toc 2"/>
    <w:basedOn w:val="a"/>
    <w:next w:val="a"/>
    <w:autoRedefine/>
    <w:uiPriority w:val="39"/>
    <w:unhideWhenUsed/>
    <w:qFormat/>
    <w:rsid w:val="00E1614F"/>
    <w:pPr>
      <w:ind w:left="240"/>
      <w:jc w:val="left"/>
    </w:pPr>
    <w:rPr>
      <w:rFonts w:asciiTheme="minorHAnsi" w:hAnsiTheme="minorHAnsi" w:cstheme="minorHAnsi"/>
      <w:smallCaps/>
      <w:sz w:val="20"/>
      <w:szCs w:val="20"/>
    </w:rPr>
  </w:style>
  <w:style w:type="paragraph" w:styleId="31">
    <w:name w:val="toc 3"/>
    <w:basedOn w:val="a"/>
    <w:next w:val="a"/>
    <w:autoRedefine/>
    <w:uiPriority w:val="39"/>
    <w:unhideWhenUsed/>
    <w:qFormat/>
    <w:rsid w:val="00E1614F"/>
    <w:pPr>
      <w:ind w:left="480"/>
      <w:jc w:val="left"/>
    </w:pPr>
    <w:rPr>
      <w:rFonts w:asciiTheme="minorHAnsi" w:hAnsiTheme="minorHAnsi" w:cstheme="minorHAnsi"/>
      <w:i/>
      <w:iCs/>
      <w:sz w:val="20"/>
      <w:szCs w:val="20"/>
    </w:rPr>
  </w:style>
  <w:style w:type="paragraph" w:customStyle="1" w:styleId="af8">
    <w:name w:val="диаграммы"/>
    <w:basedOn w:val="a3"/>
    <w:qFormat/>
    <w:rsid w:val="00E1614F"/>
    <w:rPr>
      <w:rFonts w:cs="Times New Roman"/>
      <w:i/>
      <w:color w:val="auto"/>
      <w:sz w:val="20"/>
      <w:szCs w:val="20"/>
    </w:rPr>
  </w:style>
  <w:style w:type="paragraph" w:customStyle="1" w:styleId="af9">
    <w:name w:val="ТЕКСТ"/>
    <w:basedOn w:val="3"/>
    <w:link w:val="afa"/>
    <w:qFormat/>
    <w:rsid w:val="00E1614F"/>
    <w:pPr>
      <w:spacing w:before="0"/>
      <w:ind w:firstLine="709"/>
    </w:pPr>
    <w:rPr>
      <w:rFonts w:ascii="Times New Roman" w:eastAsia="Times New Roman" w:hAnsi="Times New Roman" w:cs="Times New Roman"/>
      <w:b w:val="0"/>
      <w:color w:val="000000"/>
      <w:szCs w:val="24"/>
      <w:lang w:eastAsia="ru-RU"/>
    </w:rPr>
  </w:style>
  <w:style w:type="character" w:customStyle="1" w:styleId="afa">
    <w:name w:val="ТЕКСТ Знак"/>
    <w:basedOn w:val="30"/>
    <w:link w:val="af9"/>
    <w:rsid w:val="00E1614F"/>
    <w:rPr>
      <w:rFonts w:ascii="Times New Roman" w:eastAsia="Times New Roman" w:hAnsi="Times New Roman" w:cs="Times New Roman"/>
      <w:b/>
      <w:bCs/>
      <w:color w:val="000000"/>
      <w:sz w:val="24"/>
      <w:szCs w:val="24"/>
      <w:lang w:eastAsia="ru-RU"/>
    </w:rPr>
  </w:style>
  <w:style w:type="paragraph" w:styleId="afb">
    <w:name w:val="No Spacing"/>
    <w:uiPriority w:val="1"/>
    <w:qFormat/>
    <w:rsid w:val="00E1614F"/>
    <w:pPr>
      <w:spacing w:after="0" w:line="240" w:lineRule="auto"/>
      <w:jc w:val="both"/>
    </w:pPr>
    <w:rPr>
      <w:rFonts w:ascii="Times New Roman" w:hAnsi="Times New Roman"/>
      <w:sz w:val="24"/>
    </w:rPr>
  </w:style>
  <w:style w:type="paragraph" w:customStyle="1" w:styleId="afc">
    <w:name w:val="ОБЫЧНЫЙ_ГЛАВНЫЙ"/>
    <w:basedOn w:val="a"/>
    <w:link w:val="afd"/>
    <w:qFormat/>
    <w:rsid w:val="00E1614F"/>
    <w:pPr>
      <w:ind w:firstLine="709"/>
    </w:pPr>
  </w:style>
  <w:style w:type="character" w:customStyle="1" w:styleId="afd">
    <w:name w:val="ОБЫЧНЫЙ_ГЛАВНЫЙ Знак"/>
    <w:basedOn w:val="a0"/>
    <w:link w:val="afc"/>
    <w:rsid w:val="00E1614F"/>
    <w:rPr>
      <w:rFonts w:ascii="Times New Roman" w:hAnsi="Times New Roman"/>
      <w:sz w:val="24"/>
    </w:rPr>
  </w:style>
  <w:style w:type="paragraph" w:styleId="41">
    <w:name w:val="toc 4"/>
    <w:basedOn w:val="a"/>
    <w:next w:val="a"/>
    <w:autoRedefine/>
    <w:uiPriority w:val="39"/>
    <w:unhideWhenUsed/>
    <w:rsid w:val="00E1614F"/>
    <w:pPr>
      <w:ind w:left="720"/>
      <w:jc w:val="left"/>
    </w:pPr>
    <w:rPr>
      <w:rFonts w:asciiTheme="minorHAnsi" w:hAnsiTheme="minorHAnsi" w:cstheme="minorHAnsi"/>
      <w:sz w:val="18"/>
      <w:szCs w:val="18"/>
    </w:rPr>
  </w:style>
  <w:style w:type="paragraph" w:customStyle="1" w:styleId="afe">
    <w:name w:val="текст"/>
    <w:basedOn w:val="a"/>
    <w:link w:val="aff"/>
    <w:qFormat/>
    <w:rsid w:val="00E1614F"/>
    <w:pPr>
      <w:ind w:firstLine="709"/>
    </w:pPr>
    <w:rPr>
      <w:rFonts w:cs="Times New Roman"/>
      <w:szCs w:val="24"/>
    </w:rPr>
  </w:style>
  <w:style w:type="character" w:customStyle="1" w:styleId="aff">
    <w:name w:val="текст Знак"/>
    <w:basedOn w:val="a0"/>
    <w:link w:val="afe"/>
    <w:rsid w:val="00E1614F"/>
    <w:rPr>
      <w:rFonts w:ascii="Times New Roman" w:hAnsi="Times New Roman" w:cs="Times New Roman"/>
      <w:sz w:val="24"/>
      <w:szCs w:val="24"/>
    </w:rPr>
  </w:style>
  <w:style w:type="paragraph" w:styleId="51">
    <w:name w:val="toc 5"/>
    <w:basedOn w:val="a"/>
    <w:next w:val="a"/>
    <w:autoRedefine/>
    <w:uiPriority w:val="39"/>
    <w:unhideWhenUsed/>
    <w:rsid w:val="00E1614F"/>
    <w:pPr>
      <w:ind w:left="960"/>
      <w:jc w:val="left"/>
    </w:pPr>
    <w:rPr>
      <w:rFonts w:asciiTheme="minorHAnsi" w:hAnsiTheme="minorHAnsi" w:cstheme="minorHAnsi"/>
      <w:sz w:val="18"/>
      <w:szCs w:val="18"/>
    </w:rPr>
  </w:style>
  <w:style w:type="paragraph" w:styleId="6">
    <w:name w:val="toc 6"/>
    <w:basedOn w:val="a"/>
    <w:next w:val="a"/>
    <w:autoRedefine/>
    <w:uiPriority w:val="39"/>
    <w:unhideWhenUsed/>
    <w:rsid w:val="00E1614F"/>
    <w:pPr>
      <w:ind w:left="1200"/>
      <w:jc w:val="left"/>
    </w:pPr>
    <w:rPr>
      <w:rFonts w:asciiTheme="minorHAnsi" w:hAnsiTheme="minorHAnsi" w:cstheme="minorHAnsi"/>
      <w:sz w:val="18"/>
      <w:szCs w:val="18"/>
    </w:rPr>
  </w:style>
  <w:style w:type="paragraph" w:styleId="7">
    <w:name w:val="toc 7"/>
    <w:basedOn w:val="a"/>
    <w:next w:val="a"/>
    <w:autoRedefine/>
    <w:uiPriority w:val="39"/>
    <w:unhideWhenUsed/>
    <w:rsid w:val="00E1614F"/>
    <w:pPr>
      <w:ind w:left="1440"/>
      <w:jc w:val="left"/>
    </w:pPr>
    <w:rPr>
      <w:rFonts w:asciiTheme="minorHAnsi" w:hAnsiTheme="minorHAnsi" w:cstheme="minorHAnsi"/>
      <w:sz w:val="18"/>
      <w:szCs w:val="18"/>
    </w:rPr>
  </w:style>
  <w:style w:type="paragraph" w:styleId="8">
    <w:name w:val="toc 8"/>
    <w:basedOn w:val="a"/>
    <w:next w:val="a"/>
    <w:autoRedefine/>
    <w:uiPriority w:val="39"/>
    <w:unhideWhenUsed/>
    <w:rsid w:val="00E1614F"/>
    <w:pPr>
      <w:ind w:left="1680"/>
      <w:jc w:val="left"/>
    </w:pPr>
    <w:rPr>
      <w:rFonts w:asciiTheme="minorHAnsi" w:hAnsiTheme="minorHAnsi" w:cstheme="minorHAnsi"/>
      <w:sz w:val="18"/>
      <w:szCs w:val="18"/>
    </w:rPr>
  </w:style>
  <w:style w:type="paragraph" w:styleId="9">
    <w:name w:val="toc 9"/>
    <w:basedOn w:val="a"/>
    <w:next w:val="a"/>
    <w:autoRedefine/>
    <w:uiPriority w:val="39"/>
    <w:unhideWhenUsed/>
    <w:rsid w:val="00E1614F"/>
    <w:pPr>
      <w:ind w:left="1920"/>
      <w:jc w:val="left"/>
    </w:pPr>
    <w:rPr>
      <w:rFonts w:asciiTheme="minorHAnsi" w:hAnsiTheme="minorHAnsi" w:cstheme="minorHAnsi"/>
      <w:sz w:val="18"/>
      <w:szCs w:val="18"/>
    </w:rPr>
  </w:style>
  <w:style w:type="paragraph" w:styleId="aff0">
    <w:name w:val="table of figures"/>
    <w:basedOn w:val="a"/>
    <w:next w:val="a"/>
    <w:uiPriority w:val="99"/>
    <w:unhideWhenUsed/>
    <w:rsid w:val="00246229"/>
  </w:style>
  <w:style w:type="paragraph" w:styleId="HTML">
    <w:name w:val="HTML Preformatted"/>
    <w:basedOn w:val="a"/>
    <w:link w:val="HTML0"/>
    <w:uiPriority w:val="99"/>
    <w:semiHidden/>
    <w:unhideWhenUsed/>
    <w:rsid w:val="0010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6EE7"/>
    <w:rPr>
      <w:rFonts w:ascii="Courier New" w:eastAsia="Times New Roman" w:hAnsi="Courier New" w:cs="Courier New"/>
      <w:sz w:val="20"/>
      <w:szCs w:val="20"/>
      <w:lang w:eastAsia="ru-RU"/>
    </w:rPr>
  </w:style>
  <w:style w:type="character" w:customStyle="1" w:styleId="b">
    <w:name w:val="b"/>
    <w:basedOn w:val="a0"/>
    <w:rsid w:val="00371E91"/>
  </w:style>
  <w:style w:type="character" w:customStyle="1" w:styleId="apple-style-span">
    <w:name w:val="apple-style-span"/>
    <w:basedOn w:val="a0"/>
    <w:rsid w:val="00542232"/>
  </w:style>
  <w:style w:type="character" w:styleId="aff1">
    <w:name w:val="Emphasis"/>
    <w:basedOn w:val="a0"/>
    <w:uiPriority w:val="20"/>
    <w:qFormat/>
    <w:rsid w:val="00A01D3E"/>
    <w:rPr>
      <w:i/>
      <w:iCs/>
    </w:rPr>
  </w:style>
  <w:style w:type="paragraph" w:customStyle="1" w:styleId="CharChar">
    <w:name w:val="Char Char"/>
    <w:basedOn w:val="a"/>
    <w:rsid w:val="00DA57E6"/>
    <w:pPr>
      <w:spacing w:before="100" w:beforeAutospacing="1" w:after="100" w:afterAutospacing="1" w:line="240" w:lineRule="auto"/>
    </w:pPr>
    <w:rPr>
      <w:rFonts w:ascii="Tahoma" w:eastAsia="Times New Roman" w:hAnsi="Tahoma" w:cs="Times New Roman"/>
      <w:sz w:val="20"/>
      <w:szCs w:val="20"/>
      <w:lang w:val="en-US"/>
    </w:rPr>
  </w:style>
  <w:style w:type="table" w:styleId="aff2">
    <w:name w:val="Table Grid"/>
    <w:basedOn w:val="a1"/>
    <w:rsid w:val="00DA5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C4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148">
      <w:bodyDiv w:val="1"/>
      <w:marLeft w:val="0"/>
      <w:marRight w:val="0"/>
      <w:marTop w:val="0"/>
      <w:marBottom w:val="0"/>
      <w:divBdr>
        <w:top w:val="none" w:sz="0" w:space="0" w:color="auto"/>
        <w:left w:val="none" w:sz="0" w:space="0" w:color="auto"/>
        <w:bottom w:val="none" w:sz="0" w:space="0" w:color="auto"/>
        <w:right w:val="none" w:sz="0" w:space="0" w:color="auto"/>
      </w:divBdr>
    </w:div>
    <w:div w:id="39744994">
      <w:bodyDiv w:val="1"/>
      <w:marLeft w:val="0"/>
      <w:marRight w:val="0"/>
      <w:marTop w:val="0"/>
      <w:marBottom w:val="0"/>
      <w:divBdr>
        <w:top w:val="none" w:sz="0" w:space="0" w:color="auto"/>
        <w:left w:val="none" w:sz="0" w:space="0" w:color="auto"/>
        <w:bottom w:val="none" w:sz="0" w:space="0" w:color="auto"/>
        <w:right w:val="none" w:sz="0" w:space="0" w:color="auto"/>
      </w:divBdr>
    </w:div>
    <w:div w:id="51318471">
      <w:bodyDiv w:val="1"/>
      <w:marLeft w:val="0"/>
      <w:marRight w:val="0"/>
      <w:marTop w:val="0"/>
      <w:marBottom w:val="0"/>
      <w:divBdr>
        <w:top w:val="none" w:sz="0" w:space="0" w:color="auto"/>
        <w:left w:val="none" w:sz="0" w:space="0" w:color="auto"/>
        <w:bottom w:val="none" w:sz="0" w:space="0" w:color="auto"/>
        <w:right w:val="none" w:sz="0" w:space="0" w:color="auto"/>
      </w:divBdr>
    </w:div>
    <w:div w:id="67189061">
      <w:bodyDiv w:val="1"/>
      <w:marLeft w:val="0"/>
      <w:marRight w:val="0"/>
      <w:marTop w:val="0"/>
      <w:marBottom w:val="0"/>
      <w:divBdr>
        <w:top w:val="none" w:sz="0" w:space="0" w:color="auto"/>
        <w:left w:val="none" w:sz="0" w:space="0" w:color="auto"/>
        <w:bottom w:val="none" w:sz="0" w:space="0" w:color="auto"/>
        <w:right w:val="none" w:sz="0" w:space="0" w:color="auto"/>
      </w:divBdr>
    </w:div>
    <w:div w:id="75784509">
      <w:bodyDiv w:val="1"/>
      <w:marLeft w:val="0"/>
      <w:marRight w:val="0"/>
      <w:marTop w:val="0"/>
      <w:marBottom w:val="0"/>
      <w:divBdr>
        <w:top w:val="none" w:sz="0" w:space="0" w:color="auto"/>
        <w:left w:val="none" w:sz="0" w:space="0" w:color="auto"/>
        <w:bottom w:val="none" w:sz="0" w:space="0" w:color="auto"/>
        <w:right w:val="none" w:sz="0" w:space="0" w:color="auto"/>
      </w:divBdr>
    </w:div>
    <w:div w:id="97795483">
      <w:bodyDiv w:val="1"/>
      <w:marLeft w:val="0"/>
      <w:marRight w:val="0"/>
      <w:marTop w:val="0"/>
      <w:marBottom w:val="0"/>
      <w:divBdr>
        <w:top w:val="none" w:sz="0" w:space="0" w:color="auto"/>
        <w:left w:val="none" w:sz="0" w:space="0" w:color="auto"/>
        <w:bottom w:val="none" w:sz="0" w:space="0" w:color="auto"/>
        <w:right w:val="none" w:sz="0" w:space="0" w:color="auto"/>
      </w:divBdr>
    </w:div>
    <w:div w:id="114449643">
      <w:bodyDiv w:val="1"/>
      <w:marLeft w:val="0"/>
      <w:marRight w:val="0"/>
      <w:marTop w:val="0"/>
      <w:marBottom w:val="0"/>
      <w:divBdr>
        <w:top w:val="none" w:sz="0" w:space="0" w:color="auto"/>
        <w:left w:val="none" w:sz="0" w:space="0" w:color="auto"/>
        <w:bottom w:val="none" w:sz="0" w:space="0" w:color="auto"/>
        <w:right w:val="none" w:sz="0" w:space="0" w:color="auto"/>
      </w:divBdr>
    </w:div>
    <w:div w:id="121191372">
      <w:bodyDiv w:val="1"/>
      <w:marLeft w:val="0"/>
      <w:marRight w:val="0"/>
      <w:marTop w:val="0"/>
      <w:marBottom w:val="0"/>
      <w:divBdr>
        <w:top w:val="none" w:sz="0" w:space="0" w:color="auto"/>
        <w:left w:val="none" w:sz="0" w:space="0" w:color="auto"/>
        <w:bottom w:val="none" w:sz="0" w:space="0" w:color="auto"/>
        <w:right w:val="none" w:sz="0" w:space="0" w:color="auto"/>
      </w:divBdr>
      <w:divsChild>
        <w:div w:id="904800726">
          <w:marLeft w:val="0"/>
          <w:marRight w:val="0"/>
          <w:marTop w:val="0"/>
          <w:marBottom w:val="0"/>
          <w:divBdr>
            <w:top w:val="none" w:sz="0" w:space="0" w:color="auto"/>
            <w:left w:val="none" w:sz="0" w:space="0" w:color="auto"/>
            <w:bottom w:val="none" w:sz="0" w:space="0" w:color="auto"/>
            <w:right w:val="none" w:sz="0" w:space="0" w:color="auto"/>
          </w:divBdr>
        </w:div>
      </w:divsChild>
    </w:div>
    <w:div w:id="144206203">
      <w:bodyDiv w:val="1"/>
      <w:marLeft w:val="0"/>
      <w:marRight w:val="0"/>
      <w:marTop w:val="0"/>
      <w:marBottom w:val="0"/>
      <w:divBdr>
        <w:top w:val="none" w:sz="0" w:space="0" w:color="auto"/>
        <w:left w:val="none" w:sz="0" w:space="0" w:color="auto"/>
        <w:bottom w:val="none" w:sz="0" w:space="0" w:color="auto"/>
        <w:right w:val="none" w:sz="0" w:space="0" w:color="auto"/>
      </w:divBdr>
    </w:div>
    <w:div w:id="166675219">
      <w:bodyDiv w:val="1"/>
      <w:marLeft w:val="0"/>
      <w:marRight w:val="0"/>
      <w:marTop w:val="0"/>
      <w:marBottom w:val="0"/>
      <w:divBdr>
        <w:top w:val="none" w:sz="0" w:space="0" w:color="auto"/>
        <w:left w:val="none" w:sz="0" w:space="0" w:color="auto"/>
        <w:bottom w:val="none" w:sz="0" w:space="0" w:color="auto"/>
        <w:right w:val="none" w:sz="0" w:space="0" w:color="auto"/>
      </w:divBdr>
    </w:div>
    <w:div w:id="335495343">
      <w:bodyDiv w:val="1"/>
      <w:marLeft w:val="0"/>
      <w:marRight w:val="0"/>
      <w:marTop w:val="0"/>
      <w:marBottom w:val="0"/>
      <w:divBdr>
        <w:top w:val="none" w:sz="0" w:space="0" w:color="auto"/>
        <w:left w:val="none" w:sz="0" w:space="0" w:color="auto"/>
        <w:bottom w:val="none" w:sz="0" w:space="0" w:color="auto"/>
        <w:right w:val="none" w:sz="0" w:space="0" w:color="auto"/>
      </w:divBdr>
    </w:div>
    <w:div w:id="360056776">
      <w:bodyDiv w:val="1"/>
      <w:marLeft w:val="0"/>
      <w:marRight w:val="0"/>
      <w:marTop w:val="0"/>
      <w:marBottom w:val="0"/>
      <w:divBdr>
        <w:top w:val="none" w:sz="0" w:space="0" w:color="auto"/>
        <w:left w:val="none" w:sz="0" w:space="0" w:color="auto"/>
        <w:bottom w:val="none" w:sz="0" w:space="0" w:color="auto"/>
        <w:right w:val="none" w:sz="0" w:space="0" w:color="auto"/>
      </w:divBdr>
    </w:div>
    <w:div w:id="408311362">
      <w:bodyDiv w:val="1"/>
      <w:marLeft w:val="0"/>
      <w:marRight w:val="0"/>
      <w:marTop w:val="0"/>
      <w:marBottom w:val="0"/>
      <w:divBdr>
        <w:top w:val="none" w:sz="0" w:space="0" w:color="auto"/>
        <w:left w:val="none" w:sz="0" w:space="0" w:color="auto"/>
        <w:bottom w:val="none" w:sz="0" w:space="0" w:color="auto"/>
        <w:right w:val="none" w:sz="0" w:space="0" w:color="auto"/>
      </w:divBdr>
    </w:div>
    <w:div w:id="425074540">
      <w:bodyDiv w:val="1"/>
      <w:marLeft w:val="0"/>
      <w:marRight w:val="0"/>
      <w:marTop w:val="0"/>
      <w:marBottom w:val="0"/>
      <w:divBdr>
        <w:top w:val="none" w:sz="0" w:space="0" w:color="auto"/>
        <w:left w:val="none" w:sz="0" w:space="0" w:color="auto"/>
        <w:bottom w:val="none" w:sz="0" w:space="0" w:color="auto"/>
        <w:right w:val="none" w:sz="0" w:space="0" w:color="auto"/>
      </w:divBdr>
    </w:div>
    <w:div w:id="452021259">
      <w:bodyDiv w:val="1"/>
      <w:marLeft w:val="0"/>
      <w:marRight w:val="0"/>
      <w:marTop w:val="0"/>
      <w:marBottom w:val="0"/>
      <w:divBdr>
        <w:top w:val="none" w:sz="0" w:space="0" w:color="auto"/>
        <w:left w:val="none" w:sz="0" w:space="0" w:color="auto"/>
        <w:bottom w:val="none" w:sz="0" w:space="0" w:color="auto"/>
        <w:right w:val="none" w:sz="0" w:space="0" w:color="auto"/>
      </w:divBdr>
      <w:divsChild>
        <w:div w:id="1158959222">
          <w:marLeft w:val="0"/>
          <w:marRight w:val="0"/>
          <w:marTop w:val="0"/>
          <w:marBottom w:val="0"/>
          <w:divBdr>
            <w:top w:val="none" w:sz="0" w:space="0" w:color="auto"/>
            <w:left w:val="none" w:sz="0" w:space="0" w:color="auto"/>
            <w:bottom w:val="none" w:sz="0" w:space="0" w:color="auto"/>
            <w:right w:val="none" w:sz="0" w:space="0" w:color="auto"/>
          </w:divBdr>
          <w:divsChild>
            <w:div w:id="261453984">
              <w:marLeft w:val="0"/>
              <w:marRight w:val="0"/>
              <w:marTop w:val="0"/>
              <w:marBottom w:val="0"/>
              <w:divBdr>
                <w:top w:val="none" w:sz="0" w:space="0" w:color="auto"/>
                <w:left w:val="none" w:sz="0" w:space="0" w:color="auto"/>
                <w:bottom w:val="none" w:sz="0" w:space="0" w:color="auto"/>
                <w:right w:val="none" w:sz="0" w:space="0" w:color="auto"/>
              </w:divBdr>
              <w:divsChild>
                <w:div w:id="1348367772">
                  <w:marLeft w:val="0"/>
                  <w:marRight w:val="0"/>
                  <w:marTop w:val="0"/>
                  <w:marBottom w:val="0"/>
                  <w:divBdr>
                    <w:top w:val="none" w:sz="0" w:space="0" w:color="auto"/>
                    <w:left w:val="none" w:sz="0" w:space="0" w:color="auto"/>
                    <w:bottom w:val="none" w:sz="0" w:space="0" w:color="auto"/>
                    <w:right w:val="none" w:sz="0" w:space="0" w:color="auto"/>
                  </w:divBdr>
                  <w:divsChild>
                    <w:div w:id="1557820336">
                      <w:marLeft w:val="0"/>
                      <w:marRight w:val="0"/>
                      <w:marTop w:val="0"/>
                      <w:marBottom w:val="0"/>
                      <w:divBdr>
                        <w:top w:val="none" w:sz="0" w:space="0" w:color="auto"/>
                        <w:left w:val="none" w:sz="0" w:space="0" w:color="auto"/>
                        <w:bottom w:val="none" w:sz="0" w:space="0" w:color="auto"/>
                        <w:right w:val="none" w:sz="0" w:space="0" w:color="auto"/>
                      </w:divBdr>
                      <w:divsChild>
                        <w:div w:id="699235532">
                          <w:marLeft w:val="0"/>
                          <w:marRight w:val="0"/>
                          <w:marTop w:val="0"/>
                          <w:marBottom w:val="0"/>
                          <w:divBdr>
                            <w:top w:val="none" w:sz="0" w:space="0" w:color="auto"/>
                            <w:left w:val="none" w:sz="0" w:space="0" w:color="auto"/>
                            <w:bottom w:val="none" w:sz="0" w:space="0" w:color="auto"/>
                            <w:right w:val="none" w:sz="0" w:space="0" w:color="auto"/>
                          </w:divBdr>
                          <w:divsChild>
                            <w:div w:id="29455302">
                              <w:marLeft w:val="0"/>
                              <w:marRight w:val="0"/>
                              <w:marTop w:val="0"/>
                              <w:marBottom w:val="0"/>
                              <w:divBdr>
                                <w:top w:val="none" w:sz="0" w:space="0" w:color="auto"/>
                                <w:left w:val="none" w:sz="0" w:space="0" w:color="auto"/>
                                <w:bottom w:val="none" w:sz="0" w:space="0" w:color="auto"/>
                                <w:right w:val="none" w:sz="0" w:space="0" w:color="auto"/>
                              </w:divBdr>
                              <w:divsChild>
                                <w:div w:id="910236911">
                                  <w:marLeft w:val="0"/>
                                  <w:marRight w:val="0"/>
                                  <w:marTop w:val="0"/>
                                  <w:marBottom w:val="0"/>
                                  <w:divBdr>
                                    <w:top w:val="none" w:sz="0" w:space="0" w:color="auto"/>
                                    <w:left w:val="none" w:sz="0" w:space="0" w:color="auto"/>
                                    <w:bottom w:val="none" w:sz="0" w:space="0" w:color="auto"/>
                                    <w:right w:val="none" w:sz="0" w:space="0" w:color="auto"/>
                                  </w:divBdr>
                                  <w:divsChild>
                                    <w:div w:id="1075013477">
                                      <w:marLeft w:val="0"/>
                                      <w:marRight w:val="0"/>
                                      <w:marTop w:val="0"/>
                                      <w:marBottom w:val="0"/>
                                      <w:divBdr>
                                        <w:top w:val="none" w:sz="0" w:space="0" w:color="auto"/>
                                        <w:left w:val="none" w:sz="0" w:space="0" w:color="auto"/>
                                        <w:bottom w:val="none" w:sz="0" w:space="0" w:color="auto"/>
                                        <w:right w:val="none" w:sz="0" w:space="0" w:color="auto"/>
                                      </w:divBdr>
                                      <w:divsChild>
                                        <w:div w:id="2017927195">
                                          <w:marLeft w:val="0"/>
                                          <w:marRight w:val="0"/>
                                          <w:marTop w:val="0"/>
                                          <w:marBottom w:val="0"/>
                                          <w:divBdr>
                                            <w:top w:val="none" w:sz="0" w:space="0" w:color="auto"/>
                                            <w:left w:val="none" w:sz="0" w:space="0" w:color="auto"/>
                                            <w:bottom w:val="none" w:sz="0" w:space="0" w:color="auto"/>
                                            <w:right w:val="none" w:sz="0" w:space="0" w:color="auto"/>
                                          </w:divBdr>
                                          <w:divsChild>
                                            <w:div w:id="11710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881236">
          <w:marLeft w:val="0"/>
          <w:marRight w:val="0"/>
          <w:marTop w:val="0"/>
          <w:marBottom w:val="0"/>
          <w:divBdr>
            <w:top w:val="none" w:sz="0" w:space="0" w:color="auto"/>
            <w:left w:val="none" w:sz="0" w:space="0" w:color="auto"/>
            <w:bottom w:val="none" w:sz="0" w:space="0" w:color="auto"/>
            <w:right w:val="none" w:sz="0" w:space="0" w:color="auto"/>
          </w:divBdr>
        </w:div>
      </w:divsChild>
    </w:div>
    <w:div w:id="534007526">
      <w:bodyDiv w:val="1"/>
      <w:marLeft w:val="0"/>
      <w:marRight w:val="0"/>
      <w:marTop w:val="0"/>
      <w:marBottom w:val="0"/>
      <w:divBdr>
        <w:top w:val="none" w:sz="0" w:space="0" w:color="auto"/>
        <w:left w:val="none" w:sz="0" w:space="0" w:color="auto"/>
        <w:bottom w:val="none" w:sz="0" w:space="0" w:color="auto"/>
        <w:right w:val="none" w:sz="0" w:space="0" w:color="auto"/>
      </w:divBdr>
    </w:div>
    <w:div w:id="565183156">
      <w:bodyDiv w:val="1"/>
      <w:marLeft w:val="0"/>
      <w:marRight w:val="0"/>
      <w:marTop w:val="0"/>
      <w:marBottom w:val="0"/>
      <w:divBdr>
        <w:top w:val="none" w:sz="0" w:space="0" w:color="auto"/>
        <w:left w:val="none" w:sz="0" w:space="0" w:color="auto"/>
        <w:bottom w:val="none" w:sz="0" w:space="0" w:color="auto"/>
        <w:right w:val="none" w:sz="0" w:space="0" w:color="auto"/>
      </w:divBdr>
    </w:div>
    <w:div w:id="566494072">
      <w:bodyDiv w:val="1"/>
      <w:marLeft w:val="0"/>
      <w:marRight w:val="0"/>
      <w:marTop w:val="0"/>
      <w:marBottom w:val="0"/>
      <w:divBdr>
        <w:top w:val="none" w:sz="0" w:space="0" w:color="auto"/>
        <w:left w:val="none" w:sz="0" w:space="0" w:color="auto"/>
        <w:bottom w:val="none" w:sz="0" w:space="0" w:color="auto"/>
        <w:right w:val="none" w:sz="0" w:space="0" w:color="auto"/>
      </w:divBdr>
    </w:div>
    <w:div w:id="639379802">
      <w:bodyDiv w:val="1"/>
      <w:marLeft w:val="0"/>
      <w:marRight w:val="0"/>
      <w:marTop w:val="0"/>
      <w:marBottom w:val="0"/>
      <w:divBdr>
        <w:top w:val="none" w:sz="0" w:space="0" w:color="auto"/>
        <w:left w:val="none" w:sz="0" w:space="0" w:color="auto"/>
        <w:bottom w:val="none" w:sz="0" w:space="0" w:color="auto"/>
        <w:right w:val="none" w:sz="0" w:space="0" w:color="auto"/>
      </w:divBdr>
    </w:div>
    <w:div w:id="670372585">
      <w:bodyDiv w:val="1"/>
      <w:marLeft w:val="0"/>
      <w:marRight w:val="0"/>
      <w:marTop w:val="0"/>
      <w:marBottom w:val="0"/>
      <w:divBdr>
        <w:top w:val="none" w:sz="0" w:space="0" w:color="auto"/>
        <w:left w:val="none" w:sz="0" w:space="0" w:color="auto"/>
        <w:bottom w:val="none" w:sz="0" w:space="0" w:color="auto"/>
        <w:right w:val="none" w:sz="0" w:space="0" w:color="auto"/>
      </w:divBdr>
    </w:div>
    <w:div w:id="696662464">
      <w:bodyDiv w:val="1"/>
      <w:marLeft w:val="0"/>
      <w:marRight w:val="0"/>
      <w:marTop w:val="0"/>
      <w:marBottom w:val="0"/>
      <w:divBdr>
        <w:top w:val="none" w:sz="0" w:space="0" w:color="auto"/>
        <w:left w:val="none" w:sz="0" w:space="0" w:color="auto"/>
        <w:bottom w:val="none" w:sz="0" w:space="0" w:color="auto"/>
        <w:right w:val="none" w:sz="0" w:space="0" w:color="auto"/>
      </w:divBdr>
    </w:div>
    <w:div w:id="719325740">
      <w:bodyDiv w:val="1"/>
      <w:marLeft w:val="0"/>
      <w:marRight w:val="0"/>
      <w:marTop w:val="0"/>
      <w:marBottom w:val="0"/>
      <w:divBdr>
        <w:top w:val="none" w:sz="0" w:space="0" w:color="auto"/>
        <w:left w:val="none" w:sz="0" w:space="0" w:color="auto"/>
        <w:bottom w:val="none" w:sz="0" w:space="0" w:color="auto"/>
        <w:right w:val="none" w:sz="0" w:space="0" w:color="auto"/>
      </w:divBdr>
    </w:div>
    <w:div w:id="748423459">
      <w:bodyDiv w:val="1"/>
      <w:marLeft w:val="0"/>
      <w:marRight w:val="0"/>
      <w:marTop w:val="0"/>
      <w:marBottom w:val="0"/>
      <w:divBdr>
        <w:top w:val="none" w:sz="0" w:space="0" w:color="auto"/>
        <w:left w:val="none" w:sz="0" w:space="0" w:color="auto"/>
        <w:bottom w:val="none" w:sz="0" w:space="0" w:color="auto"/>
        <w:right w:val="none" w:sz="0" w:space="0" w:color="auto"/>
      </w:divBdr>
    </w:div>
    <w:div w:id="900213440">
      <w:bodyDiv w:val="1"/>
      <w:marLeft w:val="0"/>
      <w:marRight w:val="0"/>
      <w:marTop w:val="0"/>
      <w:marBottom w:val="0"/>
      <w:divBdr>
        <w:top w:val="none" w:sz="0" w:space="0" w:color="auto"/>
        <w:left w:val="none" w:sz="0" w:space="0" w:color="auto"/>
        <w:bottom w:val="none" w:sz="0" w:space="0" w:color="auto"/>
        <w:right w:val="none" w:sz="0" w:space="0" w:color="auto"/>
      </w:divBdr>
    </w:div>
    <w:div w:id="914315720">
      <w:bodyDiv w:val="1"/>
      <w:marLeft w:val="0"/>
      <w:marRight w:val="0"/>
      <w:marTop w:val="0"/>
      <w:marBottom w:val="0"/>
      <w:divBdr>
        <w:top w:val="none" w:sz="0" w:space="0" w:color="auto"/>
        <w:left w:val="none" w:sz="0" w:space="0" w:color="auto"/>
        <w:bottom w:val="none" w:sz="0" w:space="0" w:color="auto"/>
        <w:right w:val="none" w:sz="0" w:space="0" w:color="auto"/>
      </w:divBdr>
    </w:div>
    <w:div w:id="999113104">
      <w:bodyDiv w:val="1"/>
      <w:marLeft w:val="0"/>
      <w:marRight w:val="0"/>
      <w:marTop w:val="0"/>
      <w:marBottom w:val="0"/>
      <w:divBdr>
        <w:top w:val="none" w:sz="0" w:space="0" w:color="auto"/>
        <w:left w:val="none" w:sz="0" w:space="0" w:color="auto"/>
        <w:bottom w:val="none" w:sz="0" w:space="0" w:color="auto"/>
        <w:right w:val="none" w:sz="0" w:space="0" w:color="auto"/>
      </w:divBdr>
    </w:div>
    <w:div w:id="1043016030">
      <w:bodyDiv w:val="1"/>
      <w:marLeft w:val="0"/>
      <w:marRight w:val="0"/>
      <w:marTop w:val="0"/>
      <w:marBottom w:val="0"/>
      <w:divBdr>
        <w:top w:val="none" w:sz="0" w:space="0" w:color="auto"/>
        <w:left w:val="none" w:sz="0" w:space="0" w:color="auto"/>
        <w:bottom w:val="none" w:sz="0" w:space="0" w:color="auto"/>
        <w:right w:val="none" w:sz="0" w:space="0" w:color="auto"/>
      </w:divBdr>
    </w:div>
    <w:div w:id="1059213060">
      <w:bodyDiv w:val="1"/>
      <w:marLeft w:val="0"/>
      <w:marRight w:val="0"/>
      <w:marTop w:val="0"/>
      <w:marBottom w:val="0"/>
      <w:divBdr>
        <w:top w:val="none" w:sz="0" w:space="0" w:color="auto"/>
        <w:left w:val="none" w:sz="0" w:space="0" w:color="auto"/>
        <w:bottom w:val="none" w:sz="0" w:space="0" w:color="auto"/>
        <w:right w:val="none" w:sz="0" w:space="0" w:color="auto"/>
      </w:divBdr>
    </w:div>
    <w:div w:id="1059599291">
      <w:bodyDiv w:val="1"/>
      <w:marLeft w:val="0"/>
      <w:marRight w:val="0"/>
      <w:marTop w:val="0"/>
      <w:marBottom w:val="0"/>
      <w:divBdr>
        <w:top w:val="none" w:sz="0" w:space="0" w:color="auto"/>
        <w:left w:val="none" w:sz="0" w:space="0" w:color="auto"/>
        <w:bottom w:val="none" w:sz="0" w:space="0" w:color="auto"/>
        <w:right w:val="none" w:sz="0" w:space="0" w:color="auto"/>
      </w:divBdr>
    </w:div>
    <w:div w:id="1084452554">
      <w:bodyDiv w:val="1"/>
      <w:marLeft w:val="0"/>
      <w:marRight w:val="0"/>
      <w:marTop w:val="0"/>
      <w:marBottom w:val="0"/>
      <w:divBdr>
        <w:top w:val="none" w:sz="0" w:space="0" w:color="auto"/>
        <w:left w:val="none" w:sz="0" w:space="0" w:color="auto"/>
        <w:bottom w:val="none" w:sz="0" w:space="0" w:color="auto"/>
        <w:right w:val="none" w:sz="0" w:space="0" w:color="auto"/>
      </w:divBdr>
    </w:div>
    <w:div w:id="1086220394">
      <w:bodyDiv w:val="1"/>
      <w:marLeft w:val="0"/>
      <w:marRight w:val="0"/>
      <w:marTop w:val="0"/>
      <w:marBottom w:val="0"/>
      <w:divBdr>
        <w:top w:val="none" w:sz="0" w:space="0" w:color="auto"/>
        <w:left w:val="none" w:sz="0" w:space="0" w:color="auto"/>
        <w:bottom w:val="none" w:sz="0" w:space="0" w:color="auto"/>
        <w:right w:val="none" w:sz="0" w:space="0" w:color="auto"/>
      </w:divBdr>
    </w:div>
    <w:div w:id="1123236251">
      <w:bodyDiv w:val="1"/>
      <w:marLeft w:val="0"/>
      <w:marRight w:val="0"/>
      <w:marTop w:val="0"/>
      <w:marBottom w:val="0"/>
      <w:divBdr>
        <w:top w:val="none" w:sz="0" w:space="0" w:color="auto"/>
        <w:left w:val="none" w:sz="0" w:space="0" w:color="auto"/>
        <w:bottom w:val="none" w:sz="0" w:space="0" w:color="auto"/>
        <w:right w:val="none" w:sz="0" w:space="0" w:color="auto"/>
      </w:divBdr>
    </w:div>
    <w:div w:id="1157765184">
      <w:bodyDiv w:val="1"/>
      <w:marLeft w:val="0"/>
      <w:marRight w:val="0"/>
      <w:marTop w:val="0"/>
      <w:marBottom w:val="0"/>
      <w:divBdr>
        <w:top w:val="none" w:sz="0" w:space="0" w:color="auto"/>
        <w:left w:val="none" w:sz="0" w:space="0" w:color="auto"/>
        <w:bottom w:val="none" w:sz="0" w:space="0" w:color="auto"/>
        <w:right w:val="none" w:sz="0" w:space="0" w:color="auto"/>
      </w:divBdr>
      <w:divsChild>
        <w:div w:id="394013807">
          <w:marLeft w:val="0"/>
          <w:marRight w:val="0"/>
          <w:marTop w:val="0"/>
          <w:marBottom w:val="0"/>
          <w:divBdr>
            <w:top w:val="none" w:sz="0" w:space="0" w:color="auto"/>
            <w:left w:val="none" w:sz="0" w:space="0" w:color="auto"/>
            <w:bottom w:val="none" w:sz="0" w:space="0" w:color="auto"/>
            <w:right w:val="none" w:sz="0" w:space="0" w:color="auto"/>
          </w:divBdr>
        </w:div>
      </w:divsChild>
    </w:div>
    <w:div w:id="1212110609">
      <w:bodyDiv w:val="1"/>
      <w:marLeft w:val="0"/>
      <w:marRight w:val="0"/>
      <w:marTop w:val="0"/>
      <w:marBottom w:val="0"/>
      <w:divBdr>
        <w:top w:val="none" w:sz="0" w:space="0" w:color="auto"/>
        <w:left w:val="none" w:sz="0" w:space="0" w:color="auto"/>
        <w:bottom w:val="none" w:sz="0" w:space="0" w:color="auto"/>
        <w:right w:val="none" w:sz="0" w:space="0" w:color="auto"/>
      </w:divBdr>
    </w:div>
    <w:div w:id="1275871127">
      <w:bodyDiv w:val="1"/>
      <w:marLeft w:val="0"/>
      <w:marRight w:val="0"/>
      <w:marTop w:val="0"/>
      <w:marBottom w:val="0"/>
      <w:divBdr>
        <w:top w:val="none" w:sz="0" w:space="0" w:color="auto"/>
        <w:left w:val="none" w:sz="0" w:space="0" w:color="auto"/>
        <w:bottom w:val="none" w:sz="0" w:space="0" w:color="auto"/>
        <w:right w:val="none" w:sz="0" w:space="0" w:color="auto"/>
      </w:divBdr>
    </w:div>
    <w:div w:id="1289583413">
      <w:bodyDiv w:val="1"/>
      <w:marLeft w:val="0"/>
      <w:marRight w:val="0"/>
      <w:marTop w:val="0"/>
      <w:marBottom w:val="0"/>
      <w:divBdr>
        <w:top w:val="none" w:sz="0" w:space="0" w:color="auto"/>
        <w:left w:val="none" w:sz="0" w:space="0" w:color="auto"/>
        <w:bottom w:val="none" w:sz="0" w:space="0" w:color="auto"/>
        <w:right w:val="none" w:sz="0" w:space="0" w:color="auto"/>
      </w:divBdr>
    </w:div>
    <w:div w:id="1319265483">
      <w:bodyDiv w:val="1"/>
      <w:marLeft w:val="0"/>
      <w:marRight w:val="0"/>
      <w:marTop w:val="0"/>
      <w:marBottom w:val="0"/>
      <w:divBdr>
        <w:top w:val="none" w:sz="0" w:space="0" w:color="auto"/>
        <w:left w:val="none" w:sz="0" w:space="0" w:color="auto"/>
        <w:bottom w:val="none" w:sz="0" w:space="0" w:color="auto"/>
        <w:right w:val="none" w:sz="0" w:space="0" w:color="auto"/>
      </w:divBdr>
    </w:div>
    <w:div w:id="1504779107">
      <w:bodyDiv w:val="1"/>
      <w:marLeft w:val="0"/>
      <w:marRight w:val="0"/>
      <w:marTop w:val="0"/>
      <w:marBottom w:val="0"/>
      <w:divBdr>
        <w:top w:val="none" w:sz="0" w:space="0" w:color="auto"/>
        <w:left w:val="none" w:sz="0" w:space="0" w:color="auto"/>
        <w:bottom w:val="none" w:sz="0" w:space="0" w:color="auto"/>
        <w:right w:val="none" w:sz="0" w:space="0" w:color="auto"/>
      </w:divBdr>
    </w:div>
    <w:div w:id="1527478964">
      <w:bodyDiv w:val="1"/>
      <w:marLeft w:val="0"/>
      <w:marRight w:val="0"/>
      <w:marTop w:val="0"/>
      <w:marBottom w:val="0"/>
      <w:divBdr>
        <w:top w:val="none" w:sz="0" w:space="0" w:color="auto"/>
        <w:left w:val="none" w:sz="0" w:space="0" w:color="auto"/>
        <w:bottom w:val="none" w:sz="0" w:space="0" w:color="auto"/>
        <w:right w:val="none" w:sz="0" w:space="0" w:color="auto"/>
      </w:divBdr>
    </w:div>
    <w:div w:id="1563440377">
      <w:bodyDiv w:val="1"/>
      <w:marLeft w:val="0"/>
      <w:marRight w:val="0"/>
      <w:marTop w:val="0"/>
      <w:marBottom w:val="0"/>
      <w:divBdr>
        <w:top w:val="none" w:sz="0" w:space="0" w:color="auto"/>
        <w:left w:val="none" w:sz="0" w:space="0" w:color="auto"/>
        <w:bottom w:val="none" w:sz="0" w:space="0" w:color="auto"/>
        <w:right w:val="none" w:sz="0" w:space="0" w:color="auto"/>
      </w:divBdr>
    </w:div>
    <w:div w:id="1647474410">
      <w:bodyDiv w:val="1"/>
      <w:marLeft w:val="0"/>
      <w:marRight w:val="0"/>
      <w:marTop w:val="0"/>
      <w:marBottom w:val="0"/>
      <w:divBdr>
        <w:top w:val="none" w:sz="0" w:space="0" w:color="auto"/>
        <w:left w:val="none" w:sz="0" w:space="0" w:color="auto"/>
        <w:bottom w:val="none" w:sz="0" w:space="0" w:color="auto"/>
        <w:right w:val="none" w:sz="0" w:space="0" w:color="auto"/>
      </w:divBdr>
    </w:div>
    <w:div w:id="1739357939">
      <w:bodyDiv w:val="1"/>
      <w:marLeft w:val="0"/>
      <w:marRight w:val="0"/>
      <w:marTop w:val="0"/>
      <w:marBottom w:val="0"/>
      <w:divBdr>
        <w:top w:val="none" w:sz="0" w:space="0" w:color="auto"/>
        <w:left w:val="none" w:sz="0" w:space="0" w:color="auto"/>
        <w:bottom w:val="none" w:sz="0" w:space="0" w:color="auto"/>
        <w:right w:val="none" w:sz="0" w:space="0" w:color="auto"/>
      </w:divBdr>
    </w:div>
    <w:div w:id="1765682048">
      <w:bodyDiv w:val="1"/>
      <w:marLeft w:val="0"/>
      <w:marRight w:val="0"/>
      <w:marTop w:val="0"/>
      <w:marBottom w:val="0"/>
      <w:divBdr>
        <w:top w:val="none" w:sz="0" w:space="0" w:color="auto"/>
        <w:left w:val="none" w:sz="0" w:space="0" w:color="auto"/>
        <w:bottom w:val="none" w:sz="0" w:space="0" w:color="auto"/>
        <w:right w:val="none" w:sz="0" w:space="0" w:color="auto"/>
      </w:divBdr>
    </w:div>
    <w:div w:id="1773938396">
      <w:bodyDiv w:val="1"/>
      <w:marLeft w:val="0"/>
      <w:marRight w:val="0"/>
      <w:marTop w:val="0"/>
      <w:marBottom w:val="0"/>
      <w:divBdr>
        <w:top w:val="none" w:sz="0" w:space="0" w:color="auto"/>
        <w:left w:val="none" w:sz="0" w:space="0" w:color="auto"/>
        <w:bottom w:val="none" w:sz="0" w:space="0" w:color="auto"/>
        <w:right w:val="none" w:sz="0" w:space="0" w:color="auto"/>
      </w:divBdr>
    </w:div>
    <w:div w:id="1903825790">
      <w:bodyDiv w:val="1"/>
      <w:marLeft w:val="0"/>
      <w:marRight w:val="0"/>
      <w:marTop w:val="0"/>
      <w:marBottom w:val="0"/>
      <w:divBdr>
        <w:top w:val="none" w:sz="0" w:space="0" w:color="auto"/>
        <w:left w:val="none" w:sz="0" w:space="0" w:color="auto"/>
        <w:bottom w:val="none" w:sz="0" w:space="0" w:color="auto"/>
        <w:right w:val="none" w:sz="0" w:space="0" w:color="auto"/>
      </w:divBdr>
    </w:div>
    <w:div w:id="1945572706">
      <w:bodyDiv w:val="1"/>
      <w:marLeft w:val="0"/>
      <w:marRight w:val="0"/>
      <w:marTop w:val="0"/>
      <w:marBottom w:val="0"/>
      <w:divBdr>
        <w:top w:val="none" w:sz="0" w:space="0" w:color="auto"/>
        <w:left w:val="none" w:sz="0" w:space="0" w:color="auto"/>
        <w:bottom w:val="none" w:sz="0" w:space="0" w:color="auto"/>
        <w:right w:val="none" w:sz="0" w:space="0" w:color="auto"/>
      </w:divBdr>
    </w:div>
    <w:div w:id="1954822601">
      <w:bodyDiv w:val="1"/>
      <w:marLeft w:val="0"/>
      <w:marRight w:val="0"/>
      <w:marTop w:val="0"/>
      <w:marBottom w:val="0"/>
      <w:divBdr>
        <w:top w:val="none" w:sz="0" w:space="0" w:color="auto"/>
        <w:left w:val="none" w:sz="0" w:space="0" w:color="auto"/>
        <w:bottom w:val="none" w:sz="0" w:space="0" w:color="auto"/>
        <w:right w:val="none" w:sz="0" w:space="0" w:color="auto"/>
      </w:divBdr>
    </w:div>
    <w:div w:id="2031640030">
      <w:bodyDiv w:val="1"/>
      <w:marLeft w:val="0"/>
      <w:marRight w:val="0"/>
      <w:marTop w:val="0"/>
      <w:marBottom w:val="0"/>
      <w:divBdr>
        <w:top w:val="none" w:sz="0" w:space="0" w:color="auto"/>
        <w:left w:val="none" w:sz="0" w:space="0" w:color="auto"/>
        <w:bottom w:val="none" w:sz="0" w:space="0" w:color="auto"/>
        <w:right w:val="none" w:sz="0" w:space="0" w:color="auto"/>
      </w:divBdr>
    </w:div>
    <w:div w:id="2056854509">
      <w:bodyDiv w:val="1"/>
      <w:marLeft w:val="0"/>
      <w:marRight w:val="0"/>
      <w:marTop w:val="0"/>
      <w:marBottom w:val="0"/>
      <w:divBdr>
        <w:top w:val="none" w:sz="0" w:space="0" w:color="auto"/>
        <w:left w:val="none" w:sz="0" w:space="0" w:color="auto"/>
        <w:bottom w:val="none" w:sz="0" w:space="0" w:color="auto"/>
        <w:right w:val="none" w:sz="0" w:space="0" w:color="auto"/>
      </w:divBdr>
    </w:div>
    <w:div w:id="2099447529">
      <w:bodyDiv w:val="1"/>
      <w:marLeft w:val="0"/>
      <w:marRight w:val="0"/>
      <w:marTop w:val="0"/>
      <w:marBottom w:val="0"/>
      <w:divBdr>
        <w:top w:val="none" w:sz="0" w:space="0" w:color="auto"/>
        <w:left w:val="none" w:sz="0" w:space="0" w:color="auto"/>
        <w:bottom w:val="none" w:sz="0" w:space="0" w:color="auto"/>
        <w:right w:val="none" w:sz="0" w:space="0" w:color="auto"/>
      </w:divBdr>
    </w:div>
    <w:div w:id="2106804437">
      <w:bodyDiv w:val="1"/>
      <w:marLeft w:val="0"/>
      <w:marRight w:val="0"/>
      <w:marTop w:val="0"/>
      <w:marBottom w:val="0"/>
      <w:divBdr>
        <w:top w:val="none" w:sz="0" w:space="0" w:color="auto"/>
        <w:left w:val="none" w:sz="0" w:space="0" w:color="auto"/>
        <w:bottom w:val="none" w:sz="0" w:space="0" w:color="auto"/>
        <w:right w:val="none" w:sz="0" w:space="0" w:color="auto"/>
      </w:divBdr>
    </w:div>
    <w:div w:id="21138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881A-B7E9-4CE7-AE08-1264C161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10668</Words>
  <Characters>60813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dc:creator>
  <cp:lastModifiedBy>02</cp:lastModifiedBy>
  <cp:revision>4</cp:revision>
  <dcterms:created xsi:type="dcterms:W3CDTF">2012-06-03T11:51:00Z</dcterms:created>
  <dcterms:modified xsi:type="dcterms:W3CDTF">2012-06-25T12:12:00Z</dcterms:modified>
</cp:coreProperties>
</file>