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C1" w:rsidRDefault="008B53C1" w:rsidP="008B53C1">
      <w:pPr>
        <w:rPr>
          <w:b/>
          <w:caps/>
          <w:sz w:val="28"/>
          <w:szCs w:val="28"/>
        </w:rPr>
      </w:pPr>
      <w:bookmarkStart w:id="0" w:name="_GoBack"/>
      <w:bookmarkEnd w:id="0"/>
      <w:r>
        <w:rPr>
          <w:b/>
          <w:caps/>
          <w:noProof/>
          <w:sz w:val="28"/>
          <w:szCs w:val="28"/>
          <w:lang w:eastAsia="ru-RU"/>
        </w:rPr>
        <w:drawing>
          <wp:anchor distT="0" distB="0" distL="114300" distR="114300" simplePos="0" relativeHeight="251659264" behindDoc="1" locked="0" layoutInCell="1" allowOverlap="1">
            <wp:simplePos x="0" y="0"/>
            <wp:positionH relativeFrom="column">
              <wp:posOffset>-1082350</wp:posOffset>
            </wp:positionH>
            <wp:positionV relativeFrom="paragraph">
              <wp:posOffset>-922109</wp:posOffset>
            </wp:positionV>
            <wp:extent cx="7568606" cy="10887740"/>
            <wp:effectExtent l="19050" t="0" r="0" b="0"/>
            <wp:wrapNone/>
            <wp:docPr id="8"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srcRect/>
                    <a:stretch>
                      <a:fillRect/>
                    </a:stretch>
                  </pic:blipFill>
                  <pic:spPr bwMode="auto">
                    <a:xfrm>
                      <a:off x="0" y="0"/>
                      <a:ext cx="7568565" cy="10887681"/>
                    </a:xfrm>
                    <a:prstGeom prst="rect">
                      <a:avLst/>
                    </a:prstGeom>
                    <a:noFill/>
                    <a:ln w="9525">
                      <a:noFill/>
                      <a:miter lim="800000"/>
                      <a:headEnd/>
                      <a:tailEnd/>
                    </a:ln>
                  </pic:spPr>
                </pic:pic>
              </a:graphicData>
            </a:graphic>
          </wp:anchor>
        </w:drawing>
      </w:r>
    </w:p>
    <w:p w:rsidR="008B53C1" w:rsidRPr="00A735F7" w:rsidRDefault="008B53C1" w:rsidP="008B53C1">
      <w:pPr>
        <w:pStyle w:val="af2"/>
        <w:ind w:left="-1418" w:hanging="16"/>
        <w:jc w:val="center"/>
        <w:rPr>
          <w:rFonts w:ascii="Arial" w:hAnsi="Arial" w:cs="Arial"/>
          <w:b/>
          <w:bCs/>
          <w:sz w:val="32"/>
          <w:lang w:val="en-US"/>
        </w:rPr>
      </w:pPr>
    </w:p>
    <w:p w:rsidR="008B53C1" w:rsidRDefault="008B53C1" w:rsidP="008B53C1">
      <w:pPr>
        <w:pStyle w:val="af2"/>
        <w:jc w:val="center"/>
        <w:rPr>
          <w:rFonts w:ascii="Garamond" w:hAnsi="Garamond" w:cs="Arial"/>
          <w:b/>
          <w:bCs/>
          <w:sz w:val="40"/>
          <w:szCs w:val="40"/>
          <w:lang w:val="en-US"/>
        </w:rPr>
      </w:pPr>
    </w:p>
    <w:p w:rsidR="008B53C1" w:rsidRDefault="008B53C1" w:rsidP="008B53C1">
      <w:pPr>
        <w:pStyle w:val="af2"/>
        <w:jc w:val="center"/>
        <w:rPr>
          <w:rFonts w:ascii="Garamond" w:hAnsi="Garamond" w:cs="Arial"/>
          <w:b/>
          <w:bCs/>
          <w:sz w:val="40"/>
          <w:szCs w:val="40"/>
          <w:lang w:val="en-US"/>
        </w:rPr>
      </w:pPr>
    </w:p>
    <w:p w:rsidR="008B53C1" w:rsidRDefault="008B53C1" w:rsidP="008B53C1">
      <w:pPr>
        <w:pStyle w:val="af2"/>
        <w:jc w:val="center"/>
        <w:rPr>
          <w:rFonts w:ascii="Garamond" w:hAnsi="Garamond" w:cs="Arial"/>
          <w:b/>
          <w:bCs/>
          <w:sz w:val="40"/>
          <w:szCs w:val="40"/>
          <w:lang w:val="en-US"/>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Default="008B53C1" w:rsidP="008B53C1">
      <w:pPr>
        <w:pStyle w:val="af2"/>
        <w:jc w:val="center"/>
        <w:rPr>
          <w:rFonts w:ascii="Garamond" w:hAnsi="Garamond" w:cs="Arial"/>
          <w:b/>
          <w:bCs/>
          <w:sz w:val="40"/>
          <w:szCs w:val="40"/>
        </w:rPr>
      </w:pPr>
    </w:p>
    <w:p w:rsidR="008B53C1" w:rsidRPr="00AD5078" w:rsidRDefault="008B53C1" w:rsidP="008B53C1">
      <w:pPr>
        <w:pStyle w:val="af2"/>
        <w:spacing w:after="0"/>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8B53C1" w:rsidRDefault="002F7CF9" w:rsidP="008B53C1">
      <w:pPr>
        <w:pStyle w:val="af2"/>
        <w:spacing w:after="0"/>
        <w:jc w:val="center"/>
        <w:rPr>
          <w:rFonts w:ascii="Garamond" w:hAnsi="Garamond" w:cs="Arial"/>
          <w:b/>
          <w:bCs/>
          <w:sz w:val="40"/>
          <w:szCs w:val="40"/>
        </w:rPr>
      </w:pPr>
      <w:r>
        <w:rPr>
          <w:rFonts w:ascii="Garamond" w:hAnsi="Garamond" w:cs="Arial"/>
          <w:b/>
          <w:bCs/>
          <w:sz w:val="40"/>
          <w:szCs w:val="40"/>
        </w:rPr>
        <w:t>Р</w:t>
      </w:r>
      <w:r w:rsidR="008B53C1">
        <w:rPr>
          <w:rFonts w:ascii="Garamond" w:hAnsi="Garamond" w:cs="Arial"/>
          <w:b/>
          <w:bCs/>
          <w:sz w:val="40"/>
          <w:szCs w:val="40"/>
        </w:rPr>
        <w:t>ын</w:t>
      </w:r>
      <w:r>
        <w:rPr>
          <w:rFonts w:ascii="Garamond" w:hAnsi="Garamond" w:cs="Arial"/>
          <w:b/>
          <w:bCs/>
          <w:sz w:val="40"/>
          <w:szCs w:val="40"/>
        </w:rPr>
        <w:t>о</w:t>
      </w:r>
      <w:r w:rsidR="008B53C1">
        <w:rPr>
          <w:rFonts w:ascii="Garamond" w:hAnsi="Garamond" w:cs="Arial"/>
          <w:b/>
          <w:bCs/>
          <w:sz w:val="40"/>
          <w:szCs w:val="40"/>
        </w:rPr>
        <w:t>к</w:t>
      </w:r>
      <w:r w:rsidR="000F08E4">
        <w:rPr>
          <w:rFonts w:ascii="Garamond" w:hAnsi="Garamond" w:cs="Arial"/>
          <w:b/>
          <w:bCs/>
          <w:sz w:val="40"/>
          <w:szCs w:val="40"/>
        </w:rPr>
        <w:t xml:space="preserve"> фасадной плитки в России</w:t>
      </w:r>
    </w:p>
    <w:p w:rsidR="008B53C1" w:rsidRPr="00AD5078" w:rsidRDefault="008B53C1" w:rsidP="008B53C1">
      <w:pPr>
        <w:pStyle w:val="af2"/>
        <w:spacing w:after="0"/>
        <w:jc w:val="center"/>
        <w:rPr>
          <w:rFonts w:ascii="Garamond" w:hAnsi="Garamond" w:cs="Arial"/>
          <w:b/>
          <w:bCs/>
          <w:sz w:val="40"/>
          <w:szCs w:val="40"/>
        </w:rPr>
      </w:pPr>
    </w:p>
    <w:p w:rsidR="008B53C1" w:rsidRPr="008B53C1" w:rsidRDefault="008B53C1" w:rsidP="008B53C1">
      <w:pPr>
        <w:spacing w:after="0" w:line="240" w:lineRule="auto"/>
        <w:ind w:left="142" w:right="-57" w:firstLine="539"/>
        <w:rPr>
          <w:rFonts w:ascii="GaramondC" w:eastAsia="Times New Roman" w:hAnsi="GaramondC" w:cs="Times New Roman"/>
          <w:sz w:val="16"/>
          <w:szCs w:val="16"/>
          <w:lang w:eastAsia="ru-RU"/>
        </w:rPr>
      </w:pPr>
      <w:r w:rsidRPr="008B53C1">
        <w:rPr>
          <w:rFonts w:ascii="GaramondC" w:eastAsia="Times New Roman" w:hAnsi="GaramondC" w:cs="Times New Roman"/>
          <w:sz w:val="16"/>
          <w:szCs w:val="16"/>
          <w:lang w:eastAsia="ru-RU"/>
        </w:rPr>
        <w:t>Этот отчет был подготовлен DISCOVERY Re</w:t>
      </w:r>
      <w:smartTag w:uri="urn:schemas-microsoft-com:office:smarttags" w:element="PersonName">
        <w:r w:rsidRPr="008B53C1">
          <w:rPr>
            <w:rFonts w:ascii="GaramondC" w:eastAsia="Times New Roman" w:hAnsi="GaramondC" w:cs="Times New Roman"/>
            <w:sz w:val="16"/>
            <w:szCs w:val="16"/>
            <w:lang w:eastAsia="ru-RU"/>
          </w:rPr>
          <w:t>s</w:t>
        </w:r>
      </w:smartTag>
      <w:r w:rsidRPr="008B53C1">
        <w:rPr>
          <w:rFonts w:ascii="GaramondC" w:eastAsia="Times New Roman" w:hAnsi="GaramondC" w:cs="Times New Roman"/>
          <w:sz w:val="16"/>
          <w:szCs w:val="16"/>
          <w:lang w:eastAsia="ru-RU"/>
        </w:rPr>
        <w:t>earch Group исключительно в целях информации. Содержащиеся в настоящем отчете информация была получена из открытых источников, которые, по мнению, DISCOVERY Re</w:t>
      </w:r>
      <w:smartTag w:uri="urn:schemas-microsoft-com:office:smarttags" w:element="PersonName">
        <w:r w:rsidRPr="008B53C1">
          <w:rPr>
            <w:rFonts w:ascii="GaramondC" w:eastAsia="Times New Roman" w:hAnsi="GaramondC" w:cs="Times New Roman"/>
            <w:sz w:val="16"/>
            <w:szCs w:val="16"/>
            <w:lang w:eastAsia="ru-RU"/>
          </w:rPr>
          <w:t>s</w:t>
        </w:r>
      </w:smartTag>
      <w:r w:rsidRPr="008B53C1">
        <w:rPr>
          <w:rFonts w:ascii="GaramondC" w:eastAsia="Times New Roman" w:hAnsi="GaramondC" w:cs="Times New Roman"/>
          <w:sz w:val="16"/>
          <w:szCs w:val="16"/>
          <w:lang w:eastAsia="ru-RU"/>
        </w:rPr>
        <w:t>earch Group, являются надежными. Однако DISCOVERY Re</w:t>
      </w:r>
      <w:smartTag w:uri="urn:schemas-microsoft-com:office:smarttags" w:element="PersonName">
        <w:r w:rsidRPr="008B53C1">
          <w:rPr>
            <w:rFonts w:ascii="GaramondC" w:eastAsia="Times New Roman" w:hAnsi="GaramondC" w:cs="Times New Roman"/>
            <w:sz w:val="16"/>
            <w:szCs w:val="16"/>
            <w:lang w:eastAsia="ru-RU"/>
          </w:rPr>
          <w:t>s</w:t>
        </w:r>
      </w:smartTag>
      <w:r w:rsidRPr="008B53C1">
        <w:rPr>
          <w:rFonts w:ascii="GaramondC" w:eastAsia="Times New Roman" w:hAnsi="GaramondC" w:cs="Times New Roman"/>
          <w:sz w:val="16"/>
          <w:szCs w:val="16"/>
          <w:lang w:eastAsia="ru-RU"/>
        </w:rPr>
        <w:t>earch Group не гарантирует точности и полноты информации для любых целей. Информация, представленная в этом отчете, не должна быть истолкована, прямо или косвенно, как информация, содержащая рекомендации по дальнейшим действиям по ведению бизнеса. Все мнение и оценки, содержащиеся в данном отчете, отражают мнение авторов на день публикации и могут быть изменены без предупреждения.</w:t>
      </w:r>
    </w:p>
    <w:p w:rsidR="008B53C1" w:rsidRPr="008B53C1" w:rsidRDefault="008B53C1" w:rsidP="008B53C1">
      <w:pPr>
        <w:spacing w:after="0" w:line="240" w:lineRule="auto"/>
        <w:ind w:left="142" w:right="-57" w:firstLine="539"/>
        <w:rPr>
          <w:rFonts w:ascii="GaramondC" w:eastAsia="Times New Roman" w:hAnsi="GaramondC" w:cs="Times New Roman"/>
          <w:sz w:val="16"/>
          <w:szCs w:val="16"/>
          <w:lang w:eastAsia="ru-RU"/>
        </w:rPr>
      </w:pPr>
      <w:r w:rsidRPr="008B53C1">
        <w:rPr>
          <w:rFonts w:ascii="GaramondC" w:eastAsia="Times New Roman" w:hAnsi="GaramondC" w:cs="Times New Roman"/>
          <w:sz w:val="16"/>
          <w:szCs w:val="16"/>
          <w:lang w:eastAsia="ru-RU"/>
        </w:rPr>
        <w:t>DISCOVERY Re</w:t>
      </w:r>
      <w:smartTag w:uri="urn:schemas-microsoft-com:office:smarttags" w:element="PersonName">
        <w:r w:rsidRPr="008B53C1">
          <w:rPr>
            <w:rFonts w:ascii="GaramondC" w:eastAsia="Times New Roman" w:hAnsi="GaramondC" w:cs="Times New Roman"/>
            <w:sz w:val="16"/>
            <w:szCs w:val="16"/>
            <w:lang w:eastAsia="ru-RU"/>
          </w:rPr>
          <w:t>s</w:t>
        </w:r>
      </w:smartTag>
      <w:r w:rsidRPr="008B53C1">
        <w:rPr>
          <w:rFonts w:ascii="GaramondC" w:eastAsia="Times New Roman" w:hAnsi="GaramondC" w:cs="Times New Roman"/>
          <w:sz w:val="16"/>
          <w:szCs w:val="16"/>
          <w:lang w:eastAsia="ru-RU"/>
        </w:rPr>
        <w:t>earch Group не несет ответственности за какие-либо убытки или ущерб, возникшие в результате использования любой третьей стороной информации, содержащейся в данном отчете, включая опубликованные мнения или заключения, а также за последствия, вызванные неполнотой представленной информации. Информация, представленная в настоящем отчете, получена из открытых источников. Дополнительная информация может быть представлена по запросу.</w:t>
      </w:r>
    </w:p>
    <w:p w:rsidR="008B53C1" w:rsidRPr="008B53C1" w:rsidRDefault="008B53C1" w:rsidP="008B53C1">
      <w:pPr>
        <w:spacing w:after="0" w:line="240" w:lineRule="auto"/>
        <w:ind w:left="142" w:right="-57" w:firstLine="539"/>
        <w:rPr>
          <w:rFonts w:ascii="GaramondC" w:eastAsia="Times New Roman" w:hAnsi="GaramondC" w:cs="Times New Roman"/>
          <w:sz w:val="16"/>
          <w:szCs w:val="16"/>
          <w:lang w:eastAsia="ru-RU"/>
        </w:rPr>
      </w:pPr>
      <w:r w:rsidRPr="008B53C1">
        <w:rPr>
          <w:rFonts w:ascii="GaramondC" w:eastAsia="Times New Roman" w:hAnsi="GaramondC" w:cs="Times New Roman"/>
          <w:sz w:val="16"/>
          <w:szCs w:val="16"/>
          <w:lang w:eastAsia="ru-RU"/>
        </w:rPr>
        <w:t>Этот документ или любая его часть не может распространяться без письменного разрешения DISCOVERY Re</w:t>
      </w:r>
      <w:smartTag w:uri="urn:schemas-microsoft-com:office:smarttags" w:element="PersonName">
        <w:r w:rsidRPr="008B53C1">
          <w:rPr>
            <w:rFonts w:ascii="GaramondC" w:eastAsia="Times New Roman" w:hAnsi="GaramondC" w:cs="Times New Roman"/>
            <w:sz w:val="16"/>
            <w:szCs w:val="16"/>
            <w:lang w:eastAsia="ru-RU"/>
          </w:rPr>
          <w:t>s</w:t>
        </w:r>
      </w:smartTag>
      <w:r w:rsidRPr="008B53C1">
        <w:rPr>
          <w:rFonts w:ascii="GaramondC" w:eastAsia="Times New Roman" w:hAnsi="GaramondC" w:cs="Times New Roman"/>
          <w:sz w:val="16"/>
          <w:szCs w:val="16"/>
          <w:lang w:eastAsia="ru-RU"/>
        </w:rPr>
        <w:t>earch Group либо тиражироваться любыми способами.</w:t>
      </w:r>
    </w:p>
    <w:p w:rsidR="008B53C1" w:rsidRPr="00E817ED" w:rsidRDefault="008B53C1" w:rsidP="008B53C1">
      <w:pPr>
        <w:spacing w:after="0" w:line="240" w:lineRule="auto"/>
        <w:ind w:left="142" w:right="-57" w:firstLine="539"/>
        <w:rPr>
          <w:rFonts w:ascii="GaramondC" w:eastAsia="Times New Roman" w:hAnsi="GaramondC" w:cs="Times New Roman"/>
          <w:sz w:val="16"/>
          <w:szCs w:val="16"/>
          <w:lang w:val="en-US" w:eastAsia="ru-RU"/>
        </w:rPr>
      </w:pPr>
      <w:r w:rsidRPr="00E817ED">
        <w:rPr>
          <w:rFonts w:ascii="GaramondC" w:eastAsia="Times New Roman" w:hAnsi="GaramondC" w:cs="Times New Roman"/>
          <w:sz w:val="16"/>
          <w:szCs w:val="16"/>
          <w:lang w:val="en-US" w:eastAsia="ru-RU"/>
        </w:rPr>
        <w:t>Copyright © 2012 Discovery Research Group.</w:t>
      </w:r>
    </w:p>
    <w:p w:rsidR="008B53C1" w:rsidRPr="00050E55" w:rsidRDefault="008B53C1" w:rsidP="008B53C1">
      <w:pPr>
        <w:ind w:left="-181" w:right="-6" w:firstLine="539"/>
        <w:jc w:val="center"/>
        <w:rPr>
          <w:b/>
          <w:lang w:val="en-US"/>
        </w:rPr>
      </w:pPr>
    </w:p>
    <w:p w:rsidR="008B53C1" w:rsidRPr="00E817ED" w:rsidRDefault="008B53C1" w:rsidP="008B53C1">
      <w:pPr>
        <w:ind w:left="-181" w:right="-6" w:firstLine="539"/>
        <w:jc w:val="center"/>
        <w:rPr>
          <w:b/>
          <w:lang w:val="en-US"/>
        </w:rPr>
      </w:pPr>
    </w:p>
    <w:p w:rsidR="008B53C1" w:rsidRPr="00E817ED" w:rsidRDefault="008B53C1" w:rsidP="008B53C1">
      <w:pPr>
        <w:ind w:left="-181" w:right="-6" w:firstLine="539"/>
        <w:jc w:val="center"/>
        <w:rPr>
          <w:b/>
          <w:lang w:val="en-US"/>
        </w:rPr>
      </w:pPr>
    </w:p>
    <w:p w:rsidR="008B53C1" w:rsidRPr="00E817ED" w:rsidRDefault="008B53C1" w:rsidP="008B53C1">
      <w:pPr>
        <w:spacing w:after="0" w:line="240" w:lineRule="auto"/>
        <w:ind w:left="-181" w:right="-6" w:firstLine="539"/>
        <w:jc w:val="center"/>
        <w:rPr>
          <w:rFonts w:ascii="Garamond" w:eastAsia="Times New Roman" w:hAnsi="Garamond" w:cs="Times New Roman"/>
          <w:b/>
          <w:sz w:val="24"/>
          <w:szCs w:val="24"/>
          <w:lang w:val="en-US" w:eastAsia="ru-RU"/>
        </w:rPr>
      </w:pPr>
      <w:r>
        <w:rPr>
          <w:rFonts w:ascii="Garamond" w:eastAsia="Times New Roman" w:hAnsi="Garamond" w:cs="Times New Roman"/>
          <w:b/>
          <w:sz w:val="24"/>
          <w:szCs w:val="24"/>
          <w:lang w:eastAsia="ru-RU"/>
        </w:rPr>
        <w:t>Май</w:t>
      </w:r>
      <w:r w:rsidRPr="00E817ED">
        <w:rPr>
          <w:rFonts w:ascii="Garamond" w:eastAsia="Times New Roman" w:hAnsi="Garamond" w:cs="Times New Roman"/>
          <w:b/>
          <w:sz w:val="24"/>
          <w:szCs w:val="24"/>
          <w:lang w:val="en-US" w:eastAsia="ru-RU"/>
        </w:rPr>
        <w:t xml:space="preserve"> 2012 </w:t>
      </w:r>
      <w:r w:rsidRPr="008B53C1">
        <w:rPr>
          <w:rFonts w:ascii="Garamond" w:eastAsia="Times New Roman" w:hAnsi="Garamond" w:cs="Times New Roman"/>
          <w:b/>
          <w:sz w:val="24"/>
          <w:szCs w:val="24"/>
          <w:lang w:eastAsia="ru-RU"/>
        </w:rPr>
        <w:t>г</w:t>
      </w:r>
      <w:r w:rsidRPr="00E817ED">
        <w:rPr>
          <w:rFonts w:ascii="Garamond" w:eastAsia="Times New Roman" w:hAnsi="Garamond" w:cs="Times New Roman"/>
          <w:b/>
          <w:sz w:val="24"/>
          <w:szCs w:val="24"/>
          <w:lang w:val="en-US" w:eastAsia="ru-RU"/>
        </w:rPr>
        <w:t>.</w:t>
      </w:r>
    </w:p>
    <w:p w:rsidR="00AE2CCA" w:rsidRDefault="008B53C1" w:rsidP="00BE2FEF">
      <w:pPr>
        <w:spacing w:after="0" w:line="240" w:lineRule="auto"/>
        <w:ind w:left="-181" w:right="-6" w:firstLine="539"/>
        <w:jc w:val="center"/>
        <w:rPr>
          <w:rFonts w:ascii="Times New Roman" w:hAnsi="Times New Roman" w:cs="Times New Roman"/>
          <w:sz w:val="24"/>
          <w:szCs w:val="24"/>
        </w:rPr>
      </w:pPr>
      <w:r w:rsidRPr="008B53C1">
        <w:rPr>
          <w:rFonts w:ascii="Garamond" w:eastAsia="Times New Roman" w:hAnsi="Garamond" w:cs="Times New Roman"/>
          <w:b/>
          <w:sz w:val="24"/>
          <w:szCs w:val="24"/>
          <w:lang w:eastAsia="ru-RU"/>
        </w:rPr>
        <w:t>Москва</w:t>
      </w:r>
      <w:r w:rsidR="00AE2CCA">
        <w:rPr>
          <w:rFonts w:ascii="Times New Roman" w:hAnsi="Times New Roman" w:cs="Times New Roman"/>
          <w:sz w:val="24"/>
          <w:szCs w:val="24"/>
        </w:rPr>
        <w:br w:type="page"/>
      </w:r>
    </w:p>
    <w:p w:rsidR="007E383C" w:rsidRPr="00443D52" w:rsidRDefault="007E383C" w:rsidP="007E383C">
      <w:pPr>
        <w:spacing w:line="360" w:lineRule="auto"/>
        <w:rPr>
          <w:b/>
          <w:sz w:val="28"/>
        </w:rPr>
      </w:pPr>
      <w:r>
        <w:rPr>
          <w:b/>
          <w:sz w:val="28"/>
        </w:rPr>
        <w:lastRenderedPageBreak/>
        <w:t xml:space="preserve">Агентство </w:t>
      </w:r>
      <w:r w:rsidRPr="00FD0575">
        <w:rPr>
          <w:b/>
          <w:color w:val="800000"/>
          <w:sz w:val="28"/>
          <w:lang w:val="en-US"/>
        </w:rPr>
        <w:t>DISCOVERY</w:t>
      </w:r>
      <w:r>
        <w:rPr>
          <w:b/>
          <w:color w:val="800000"/>
          <w:sz w:val="28"/>
        </w:rPr>
        <w:t xml:space="preserve"> </w:t>
      </w:r>
      <w:r w:rsidRPr="00FD0575">
        <w:rPr>
          <w:b/>
          <w:color w:val="800000"/>
          <w:sz w:val="28"/>
          <w:lang w:val="en-US"/>
        </w:rPr>
        <w:t>Re</w:t>
      </w:r>
      <w:smartTag w:uri="urn:schemas-microsoft-com:office:smarttags" w:element="PersonName">
        <w:r w:rsidRPr="00FD0575">
          <w:rPr>
            <w:b/>
            <w:color w:val="800000"/>
            <w:sz w:val="28"/>
            <w:lang w:val="en-US"/>
          </w:rPr>
          <w:t>s</w:t>
        </w:r>
      </w:smartTag>
      <w:r w:rsidRPr="00FD0575">
        <w:rPr>
          <w:b/>
          <w:color w:val="800000"/>
          <w:sz w:val="28"/>
          <w:lang w:val="en-US"/>
        </w:rPr>
        <w:t>earch</w:t>
      </w:r>
      <w:r>
        <w:rPr>
          <w:b/>
          <w:color w:val="800000"/>
          <w:sz w:val="28"/>
        </w:rPr>
        <w:t xml:space="preserve"> </w:t>
      </w:r>
      <w:r w:rsidRPr="00FD0575">
        <w:rPr>
          <w:b/>
          <w:color w:val="800000"/>
          <w:sz w:val="28"/>
          <w:lang w:val="en-US"/>
        </w:rPr>
        <w:t>Group</w:t>
      </w:r>
    </w:p>
    <w:p w:rsidR="007E383C" w:rsidRPr="00443D52" w:rsidRDefault="007E383C" w:rsidP="007E383C">
      <w:pPr>
        <w:spacing w:line="360" w:lineRule="auto"/>
        <w:jc w:val="center"/>
        <w:rPr>
          <w:rFonts w:ascii="Arial" w:hAnsi="Arial"/>
          <w:b/>
          <w:sz w:val="20"/>
          <w:u w:val="single"/>
        </w:rPr>
      </w:pPr>
    </w:p>
    <w:p w:rsidR="007E383C" w:rsidRDefault="007E383C" w:rsidP="007E383C">
      <w:pPr>
        <w:pStyle w:val="afd"/>
        <w:spacing w:before="120" w:line="312" w:lineRule="auto"/>
        <w:ind w:firstLine="684"/>
        <w:rPr>
          <w:rFonts w:ascii="Arial" w:hAnsi="Arial" w:cs="Arial"/>
        </w:rPr>
      </w:pPr>
      <w:r>
        <w:rPr>
          <w:rFonts w:ascii="Arial" w:hAnsi="Arial" w:cs="Arial"/>
        </w:rPr>
        <w:t xml:space="preserve">Основное направление деятельности </w:t>
      </w:r>
      <w:r w:rsidRPr="00FD0575">
        <w:rPr>
          <w:rFonts w:ascii="Arial" w:hAnsi="Arial" w:cs="Arial"/>
          <w:b/>
          <w:bCs/>
          <w:color w:val="800000"/>
          <w:lang w:val="en-US"/>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7E383C" w:rsidRDefault="007E383C" w:rsidP="007E383C">
      <w:pPr>
        <w:spacing w:before="120" w:line="312" w:lineRule="auto"/>
        <w:ind w:firstLine="684"/>
        <w:jc w:val="both"/>
        <w:rPr>
          <w:rFonts w:ascii="Arial" w:hAnsi="Arial" w:cs="Arial"/>
        </w:rPr>
      </w:pPr>
    </w:p>
    <w:p w:rsidR="007E383C" w:rsidRDefault="007E383C" w:rsidP="007E383C">
      <w:pPr>
        <w:spacing w:before="120" w:line="312" w:lineRule="auto"/>
        <w:ind w:firstLine="684"/>
        <w:jc w:val="both"/>
        <w:rPr>
          <w:rFonts w:ascii="Arial" w:hAnsi="Arial" w:cs="Arial"/>
        </w:rPr>
      </w:pPr>
      <w:r>
        <w:rPr>
          <w:rFonts w:ascii="Arial" w:hAnsi="Arial" w:cs="Arial"/>
        </w:rPr>
        <w:t xml:space="preserve">Также </w:t>
      </w:r>
      <w:r w:rsidRPr="00FD0575">
        <w:rPr>
          <w:rFonts w:ascii="Arial" w:hAnsi="Arial" w:cs="Arial"/>
          <w:b/>
          <w:bCs/>
          <w:color w:val="800000"/>
        </w:rPr>
        <w:t>DISCOVERY</w:t>
      </w:r>
      <w:r>
        <w:rPr>
          <w:rFonts w:ascii="Arial" w:hAnsi="Arial" w:cs="Arial"/>
          <w:b/>
          <w:bCs/>
          <w:color w:val="800000"/>
        </w:rPr>
        <w:t xml:space="preserve"> </w:t>
      </w:r>
      <w:r w:rsidRPr="00FD0575">
        <w:rPr>
          <w:rFonts w:ascii="Arial" w:hAnsi="Arial" w:cs="Arial"/>
          <w:b/>
          <w:bCs/>
          <w:color w:val="800000"/>
          <w:lang w:val="en-US"/>
        </w:rPr>
        <w:t>Re</w:t>
      </w:r>
      <w:smartTag w:uri="urn:schemas-microsoft-com:office:smarttags" w:element="PersonName">
        <w:r w:rsidRPr="00FD0575">
          <w:rPr>
            <w:rFonts w:ascii="Arial" w:hAnsi="Arial" w:cs="Arial"/>
            <w:b/>
            <w:bCs/>
            <w:color w:val="800000"/>
            <w:lang w:val="en-US"/>
          </w:rPr>
          <w:t>s</w:t>
        </w:r>
      </w:smartTag>
      <w:r w:rsidRPr="00FD0575">
        <w:rPr>
          <w:rFonts w:ascii="Arial" w:hAnsi="Arial" w:cs="Arial"/>
          <w:b/>
          <w:bCs/>
          <w:color w:val="800000"/>
          <w:lang w:val="en-US"/>
        </w:rPr>
        <w:t>earch</w:t>
      </w:r>
      <w:r>
        <w:rPr>
          <w:rFonts w:ascii="Arial" w:hAnsi="Arial" w:cs="Arial"/>
          <w:b/>
          <w:bCs/>
          <w:color w:val="800000"/>
        </w:rPr>
        <w:t xml:space="preserve"> </w:t>
      </w:r>
      <w:r w:rsidRPr="00FD0575">
        <w:rPr>
          <w:rFonts w:ascii="Arial" w:hAnsi="Arial" w:cs="Arial"/>
          <w:b/>
          <w:bCs/>
          <w:color w:val="800000"/>
          <w:lang w:val="en-US"/>
        </w:rPr>
        <w:t>Group</w:t>
      </w:r>
      <w:r>
        <w:rPr>
          <w:rFonts w:ascii="Arial" w:hAnsi="Arial" w:cs="Arial"/>
        </w:rPr>
        <w:t xml:space="preserve"> в интересах Заказчика разрабатывает и реализует PR-кампании, проводит конкурентную разведку с привлечением соответствующих ресурсов.</w:t>
      </w:r>
    </w:p>
    <w:p w:rsidR="007E383C" w:rsidRDefault="007E383C" w:rsidP="007E383C">
      <w:pPr>
        <w:spacing w:before="120" w:line="312" w:lineRule="auto"/>
        <w:ind w:firstLine="684"/>
        <w:jc w:val="both"/>
        <w:rPr>
          <w:rFonts w:ascii="Arial" w:hAnsi="Arial" w:cs="Arial"/>
        </w:rPr>
      </w:pPr>
    </w:p>
    <w:p w:rsidR="007E383C" w:rsidRDefault="007E383C" w:rsidP="007E383C">
      <w:pPr>
        <w:spacing w:before="120" w:line="312" w:lineRule="auto"/>
        <w:ind w:firstLine="684"/>
        <w:jc w:val="both"/>
        <w:rPr>
          <w:rFonts w:ascii="Arial" w:hAnsi="Arial" w:cs="Arial"/>
        </w:rPr>
      </w:pPr>
      <w:r>
        <w:rPr>
          <w:rFonts w:ascii="Arial" w:hAnsi="Arial" w:cs="Arial"/>
        </w:rPr>
        <w:t xml:space="preserve">В </w:t>
      </w:r>
      <w:proofErr w:type="gramStart"/>
      <w:r>
        <w:rPr>
          <w:rFonts w:ascii="Arial" w:hAnsi="Arial" w:cs="Arial"/>
        </w:rPr>
        <w:t>конце</w:t>
      </w:r>
      <w:proofErr w:type="gramEnd"/>
      <w:r>
        <w:rPr>
          <w:rFonts w:ascii="Arial" w:hAnsi="Arial" w:cs="Arial"/>
        </w:rPr>
        <w:t xml:space="preserve"> </w:t>
      </w:r>
      <w:smartTag w:uri="urn:schemas-microsoft-com:office:smarttags" w:element="metricconverter">
        <w:smartTagPr>
          <w:attr w:name="ProductID" w:val="2006 г"/>
        </w:smartTagPr>
        <w:r>
          <w:rPr>
            <w:rFonts w:ascii="Arial" w:hAnsi="Arial" w:cs="Arial"/>
          </w:rPr>
          <w:t>2006 г</w:t>
        </w:r>
      </w:smartTag>
      <w:r>
        <w:rPr>
          <w:rFonts w:ascii="Arial" w:hAnsi="Arial" w:cs="Arial"/>
        </w:rPr>
        <w:t xml:space="preserve">. создана компания </w:t>
      </w:r>
      <w:r w:rsidRPr="003C58F6">
        <w:rPr>
          <w:rFonts w:ascii="Arial" w:hAnsi="Arial" w:cs="Arial"/>
          <w:b/>
          <w:bCs/>
          <w:color w:val="800000"/>
        </w:rPr>
        <w:t>DISCOVERY</w:t>
      </w:r>
      <w:r>
        <w:rPr>
          <w:rFonts w:ascii="Arial" w:hAnsi="Arial" w:cs="Arial"/>
          <w:b/>
          <w:bCs/>
          <w:color w:val="800000"/>
        </w:rPr>
        <w:t xml:space="preserve"> </w:t>
      </w:r>
      <w:r>
        <w:rPr>
          <w:rFonts w:ascii="Arial" w:hAnsi="Arial" w:cs="Arial"/>
          <w:b/>
          <w:bCs/>
          <w:color w:val="800000"/>
          <w:lang w:val="en-US"/>
        </w:rPr>
        <w:t>Lea</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ing</w:t>
      </w:r>
      <w:r>
        <w:rPr>
          <w:rFonts w:ascii="Arial" w:hAnsi="Arial" w:cs="Arial"/>
          <w:b/>
          <w:bCs/>
          <w:color w:val="800000"/>
        </w:rPr>
        <w:t xml:space="preserve"> </w:t>
      </w:r>
      <w:r>
        <w:rPr>
          <w:rFonts w:ascii="Arial" w:hAnsi="Arial" w:cs="Arial"/>
          <w:b/>
          <w:bCs/>
          <w:color w:val="800000"/>
          <w:lang w:val="en-US"/>
        </w:rPr>
        <w:t>Advi</w:t>
      </w:r>
      <w:smartTag w:uri="urn:schemas-microsoft-com:office:smarttags" w:element="PersonName">
        <w:r>
          <w:rPr>
            <w:rFonts w:ascii="Arial" w:hAnsi="Arial" w:cs="Arial"/>
            <w:b/>
            <w:bCs/>
            <w:color w:val="800000"/>
            <w:lang w:val="en-US"/>
          </w:rPr>
          <w:t>s</w:t>
        </w:r>
      </w:smartTag>
      <w:r>
        <w:rPr>
          <w:rFonts w:ascii="Arial" w:hAnsi="Arial" w:cs="Arial"/>
          <w:b/>
          <w:bCs/>
          <w:color w:val="800000"/>
          <w:lang w:val="en-US"/>
        </w:rPr>
        <w:t>ory</w:t>
      </w:r>
      <w:r>
        <w:rPr>
          <w:rFonts w:ascii="Arial" w:hAnsi="Arial" w:cs="Arial"/>
          <w:b/>
          <w:bCs/>
          <w:color w:val="800000"/>
        </w:rPr>
        <w:t xml:space="preserve"> </w:t>
      </w:r>
      <w:r>
        <w:rPr>
          <w:rFonts w:ascii="Arial" w:hAnsi="Arial" w:cs="Arial"/>
          <w:b/>
          <w:bCs/>
          <w:color w:val="800000"/>
          <w:lang w:val="en-US"/>
        </w:rPr>
        <w:t>Service</w:t>
      </w:r>
      <w:smartTag w:uri="urn:schemas-microsoft-com:office:smarttags" w:element="PersonName">
        <w:r>
          <w:rPr>
            <w:rFonts w:ascii="Arial" w:hAnsi="Arial" w:cs="Arial"/>
            <w:b/>
            <w:bCs/>
            <w:color w:val="800000"/>
            <w:lang w:val="en-US"/>
          </w:rPr>
          <w:t>s</w:t>
        </w:r>
      </w:smartTag>
      <w:r w:rsidRPr="00D00991">
        <w:rPr>
          <w:rFonts w:ascii="Arial" w:hAnsi="Arial" w:cs="Arial"/>
        </w:rPr>
        <w:t>,</w:t>
      </w:r>
      <w:r>
        <w:rPr>
          <w:rFonts w:ascii="Arial" w:hAnsi="Arial" w:cs="Arial"/>
        </w:rPr>
        <w:t xml:space="preserve"> основной деятельностью которой стало оказание маркетинговых, консалтинговых, </w:t>
      </w:r>
      <w:r w:rsidRPr="006D0317">
        <w:rPr>
          <w:rFonts w:ascii="Arial" w:hAnsi="Arial" w:cs="Arial"/>
        </w:rPr>
        <w:t>информационных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лоббистских</w:t>
      </w:r>
      <w:r>
        <w:rPr>
          <w:rFonts w:ascii="Arial" w:hAnsi="Arial" w:cs="Arial"/>
        </w:rPr>
        <w:t xml:space="preserve"> </w:t>
      </w:r>
      <w:r w:rsidRPr="006D0317">
        <w:rPr>
          <w:rFonts w:ascii="Arial" w:hAnsi="Arial" w:cs="Arial"/>
        </w:rPr>
        <w:t>услуг</w:t>
      </w:r>
      <w:r>
        <w:rPr>
          <w:rFonts w:ascii="Arial" w:hAnsi="Arial" w:cs="Arial"/>
        </w:rPr>
        <w:t xml:space="preserve"> </w:t>
      </w:r>
      <w:r w:rsidRPr="006D0317">
        <w:rPr>
          <w:rFonts w:ascii="Arial" w:hAnsi="Arial" w:cs="Arial"/>
        </w:rPr>
        <w:t>лизинговым</w:t>
      </w:r>
      <w:r>
        <w:rPr>
          <w:rFonts w:ascii="Arial" w:hAnsi="Arial" w:cs="Arial"/>
        </w:rPr>
        <w:t xml:space="preserve"> </w:t>
      </w:r>
      <w:r w:rsidRPr="006D0317">
        <w:rPr>
          <w:rFonts w:ascii="Arial" w:hAnsi="Arial" w:cs="Arial"/>
        </w:rPr>
        <w:t>компаниям</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России.</w:t>
      </w:r>
      <w:r>
        <w:rPr>
          <w:rFonts w:ascii="Arial" w:hAnsi="Arial" w:cs="Arial"/>
        </w:rPr>
        <w:t xml:space="preserve"> </w:t>
      </w:r>
    </w:p>
    <w:p w:rsidR="007E383C" w:rsidRDefault="007E383C" w:rsidP="007E383C">
      <w:pPr>
        <w:spacing w:before="120" w:line="312" w:lineRule="auto"/>
        <w:ind w:firstLine="684"/>
        <w:jc w:val="both"/>
        <w:rPr>
          <w:rFonts w:ascii="Arial" w:hAnsi="Arial" w:cs="Arial"/>
        </w:rPr>
      </w:pPr>
    </w:p>
    <w:p w:rsidR="007E383C" w:rsidRDefault="007E383C" w:rsidP="007E383C">
      <w:pPr>
        <w:spacing w:before="120" w:line="312" w:lineRule="auto"/>
        <w:ind w:firstLine="684"/>
        <w:jc w:val="both"/>
        <w:rPr>
          <w:rFonts w:ascii="Arial" w:hAnsi="Arial" w:cs="Arial"/>
        </w:rPr>
      </w:pPr>
      <w:r>
        <w:rPr>
          <w:rFonts w:ascii="Arial" w:hAnsi="Arial" w:cs="Arial"/>
        </w:rPr>
        <w:t xml:space="preserve">С середины </w:t>
      </w:r>
      <w:smartTag w:uri="urn:schemas-microsoft-com:office:smarttags" w:element="metricconverter">
        <w:smartTagPr>
          <w:attr w:name="ProductID" w:val="2006 г"/>
        </w:smartTagPr>
        <w:r>
          <w:rPr>
            <w:rFonts w:ascii="Arial" w:hAnsi="Arial" w:cs="Arial"/>
          </w:rPr>
          <w:t>2006 г</w:t>
        </w:r>
      </w:smartTag>
      <w:r>
        <w:rPr>
          <w:rFonts w:ascii="Arial" w:hAnsi="Arial" w:cs="Arial"/>
        </w:rPr>
        <w:t>. развивается новое направление «</w:t>
      </w:r>
      <w:proofErr w:type="gramStart"/>
      <w:r>
        <w:rPr>
          <w:rFonts w:ascii="Arial" w:hAnsi="Arial" w:cs="Arial"/>
        </w:rPr>
        <w:t>бизнес-тренинги</w:t>
      </w:r>
      <w:proofErr w:type="gramEnd"/>
      <w:r>
        <w:rPr>
          <w:rFonts w:ascii="Arial" w:hAnsi="Arial" w:cs="Arial"/>
        </w:rPr>
        <w:t xml:space="preserve"> и краткосрочное бизнес образование». </w:t>
      </w:r>
    </w:p>
    <w:p w:rsidR="007E383C" w:rsidRDefault="007E383C" w:rsidP="007E383C">
      <w:pPr>
        <w:spacing w:before="120" w:line="312" w:lineRule="auto"/>
        <w:ind w:firstLine="684"/>
        <w:jc w:val="both"/>
        <w:rPr>
          <w:rFonts w:ascii="Arial" w:hAnsi="Arial" w:cs="Arial"/>
        </w:rPr>
      </w:pPr>
    </w:p>
    <w:p w:rsidR="007E383C" w:rsidRPr="006D0317" w:rsidRDefault="007E383C" w:rsidP="007E383C">
      <w:pPr>
        <w:spacing w:before="120" w:line="312" w:lineRule="auto"/>
        <w:ind w:firstLine="684"/>
        <w:jc w:val="both"/>
        <w:rPr>
          <w:rFonts w:ascii="Arial" w:hAnsi="Arial" w:cs="Arial"/>
        </w:rPr>
      </w:pPr>
      <w:r w:rsidRPr="006D0317">
        <w:rPr>
          <w:rFonts w:ascii="Arial" w:hAnsi="Arial" w:cs="Arial"/>
        </w:rPr>
        <w:t>Специалисты</w:t>
      </w:r>
      <w:r>
        <w:rPr>
          <w:rFonts w:ascii="Arial" w:hAnsi="Arial" w:cs="Arial"/>
        </w:rPr>
        <w:t xml:space="preserve"> </w:t>
      </w:r>
      <w:r w:rsidRPr="006D0317">
        <w:rPr>
          <w:rFonts w:ascii="Arial" w:hAnsi="Arial" w:cs="Arial"/>
        </w:rPr>
        <w:t>агентства</w:t>
      </w:r>
      <w:r>
        <w:rPr>
          <w:rFonts w:ascii="Arial" w:hAnsi="Arial" w:cs="Arial"/>
        </w:rPr>
        <w:t xml:space="preserve"> </w:t>
      </w:r>
      <w:r w:rsidRPr="006D0317">
        <w:rPr>
          <w:rFonts w:ascii="Arial" w:hAnsi="Arial" w:cs="Arial"/>
        </w:rPr>
        <w:t>обладают</w:t>
      </w:r>
      <w:r>
        <w:rPr>
          <w:rFonts w:ascii="Arial" w:hAnsi="Arial" w:cs="Arial"/>
        </w:rPr>
        <w:t xml:space="preserve"> </w:t>
      </w:r>
      <w:r w:rsidRPr="006D0317">
        <w:rPr>
          <w:rFonts w:ascii="Arial" w:hAnsi="Arial" w:cs="Arial"/>
        </w:rPr>
        <w:t>обширными</w:t>
      </w:r>
      <w:r>
        <w:rPr>
          <w:rFonts w:ascii="Arial" w:hAnsi="Arial" w:cs="Arial"/>
        </w:rPr>
        <w:t xml:space="preserve"> </w:t>
      </w:r>
      <w:r w:rsidRPr="006D0317">
        <w:rPr>
          <w:rFonts w:ascii="Arial" w:hAnsi="Arial" w:cs="Arial"/>
        </w:rPr>
        <w:t>знаниями</w:t>
      </w:r>
      <w:r>
        <w:rPr>
          <w:rFonts w:ascii="Arial" w:hAnsi="Arial" w:cs="Arial"/>
        </w:rPr>
        <w:t xml:space="preserve"> </w:t>
      </w:r>
      <w:r w:rsidRPr="006D0317">
        <w:rPr>
          <w:rFonts w:ascii="Arial" w:hAnsi="Arial" w:cs="Arial"/>
        </w:rPr>
        <w:t>в</w:t>
      </w:r>
      <w:r>
        <w:rPr>
          <w:rFonts w:ascii="Arial" w:hAnsi="Arial" w:cs="Arial"/>
        </w:rPr>
        <w:t xml:space="preserve"> </w:t>
      </w:r>
      <w:r w:rsidRPr="006D0317">
        <w:rPr>
          <w:rFonts w:ascii="Arial" w:hAnsi="Arial" w:cs="Arial"/>
        </w:rPr>
        <w:t>маркетинге,</w:t>
      </w:r>
      <w:r>
        <w:rPr>
          <w:rFonts w:ascii="Arial" w:hAnsi="Arial" w:cs="Arial"/>
        </w:rPr>
        <w:t xml:space="preserve"> </w:t>
      </w:r>
      <w:r w:rsidRPr="006D0317">
        <w:rPr>
          <w:rFonts w:ascii="Arial" w:hAnsi="Arial" w:cs="Arial"/>
        </w:rPr>
        <w:t>методологии,</w:t>
      </w:r>
      <w:r>
        <w:rPr>
          <w:rFonts w:ascii="Arial" w:hAnsi="Arial" w:cs="Arial"/>
        </w:rPr>
        <w:t xml:space="preserve"> </w:t>
      </w:r>
      <w:r w:rsidRPr="006D0317">
        <w:rPr>
          <w:rFonts w:ascii="Arial" w:hAnsi="Arial" w:cs="Arial"/>
        </w:rPr>
        <w:t>методике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технике</w:t>
      </w:r>
      <w:r>
        <w:rPr>
          <w:rFonts w:ascii="Arial" w:hAnsi="Arial" w:cs="Arial"/>
        </w:rPr>
        <w:t xml:space="preserve"> </w:t>
      </w:r>
      <w:r w:rsidRPr="006D0317">
        <w:rPr>
          <w:rFonts w:ascii="Arial" w:hAnsi="Arial" w:cs="Arial"/>
        </w:rPr>
        <w:t>маркетинговых</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социологических</w:t>
      </w:r>
      <w:r>
        <w:rPr>
          <w:rFonts w:ascii="Arial" w:hAnsi="Arial" w:cs="Arial"/>
        </w:rPr>
        <w:t xml:space="preserve"> </w:t>
      </w:r>
      <w:r w:rsidRPr="006D0317">
        <w:rPr>
          <w:rFonts w:ascii="Arial" w:hAnsi="Arial" w:cs="Arial"/>
        </w:rPr>
        <w:t>исследований,</w:t>
      </w:r>
      <w:r>
        <w:rPr>
          <w:rFonts w:ascii="Arial" w:hAnsi="Arial" w:cs="Arial"/>
        </w:rPr>
        <w:t xml:space="preserve"> </w:t>
      </w:r>
      <w:r w:rsidRPr="006D0317">
        <w:rPr>
          <w:rFonts w:ascii="Arial" w:hAnsi="Arial" w:cs="Arial"/>
        </w:rPr>
        <w:t>экономике,</w:t>
      </w:r>
      <w:r>
        <w:rPr>
          <w:rFonts w:ascii="Arial" w:hAnsi="Arial" w:cs="Arial"/>
        </w:rPr>
        <w:t xml:space="preserve"> </w:t>
      </w:r>
      <w:r w:rsidRPr="006D0317">
        <w:rPr>
          <w:rFonts w:ascii="Arial" w:hAnsi="Arial" w:cs="Arial"/>
        </w:rPr>
        <w:t>математической</w:t>
      </w:r>
      <w:r>
        <w:rPr>
          <w:rFonts w:ascii="Arial" w:hAnsi="Arial" w:cs="Arial"/>
        </w:rPr>
        <w:t xml:space="preserve"> </w:t>
      </w:r>
      <w:r w:rsidRPr="006D0317">
        <w:rPr>
          <w:rFonts w:ascii="Arial" w:hAnsi="Arial" w:cs="Arial"/>
        </w:rPr>
        <w:t>статистике</w:t>
      </w:r>
      <w:r>
        <w:rPr>
          <w:rFonts w:ascii="Arial" w:hAnsi="Arial" w:cs="Arial"/>
        </w:rPr>
        <w:t xml:space="preserve"> </w:t>
      </w:r>
      <w:r w:rsidRPr="006D0317">
        <w:rPr>
          <w:rFonts w:ascii="Arial" w:hAnsi="Arial" w:cs="Arial"/>
        </w:rPr>
        <w:t>и</w:t>
      </w:r>
      <w:r>
        <w:rPr>
          <w:rFonts w:ascii="Arial" w:hAnsi="Arial" w:cs="Arial"/>
        </w:rPr>
        <w:t xml:space="preserve"> </w:t>
      </w:r>
      <w:r w:rsidRPr="006D0317">
        <w:rPr>
          <w:rFonts w:ascii="Arial" w:hAnsi="Arial" w:cs="Arial"/>
        </w:rPr>
        <w:t>анализе</w:t>
      </w:r>
      <w:r>
        <w:rPr>
          <w:rFonts w:ascii="Arial" w:hAnsi="Arial" w:cs="Arial"/>
        </w:rPr>
        <w:t xml:space="preserve"> </w:t>
      </w:r>
      <w:r w:rsidRPr="006D0317">
        <w:rPr>
          <w:rFonts w:ascii="Arial" w:hAnsi="Arial" w:cs="Arial"/>
        </w:rPr>
        <w:t>данных.</w:t>
      </w:r>
    </w:p>
    <w:p w:rsidR="007E383C" w:rsidRDefault="007E383C" w:rsidP="007E383C">
      <w:pPr>
        <w:spacing w:before="120" w:line="312" w:lineRule="auto"/>
        <w:ind w:firstLine="684"/>
        <w:jc w:val="both"/>
        <w:rPr>
          <w:rFonts w:ascii="Arial" w:hAnsi="Arial" w:cs="Arial"/>
          <w:shd w:val="clear" w:color="auto" w:fill="FFFFFF"/>
        </w:rPr>
      </w:pPr>
    </w:p>
    <w:p w:rsidR="007E383C" w:rsidRPr="006D0317" w:rsidRDefault="007E383C" w:rsidP="007E383C">
      <w:pPr>
        <w:spacing w:before="120" w:line="312" w:lineRule="auto"/>
        <w:ind w:firstLine="684"/>
        <w:jc w:val="both"/>
        <w:rPr>
          <w:rStyle w:val="a7"/>
          <w:rFonts w:ascii="Arial" w:hAnsi="Arial" w:cs="Arial"/>
          <w:shd w:val="clear" w:color="auto" w:fill="FFFFFF"/>
        </w:rPr>
      </w:pPr>
      <w:r w:rsidRPr="006D0317">
        <w:rPr>
          <w:rFonts w:ascii="Arial" w:hAnsi="Arial" w:cs="Arial"/>
          <w:shd w:val="clear" w:color="auto" w:fill="FFFFFF"/>
        </w:rPr>
        <w:t>Специалисты</w:t>
      </w:r>
      <w:r>
        <w:rPr>
          <w:rFonts w:ascii="Arial" w:hAnsi="Arial" w:cs="Arial"/>
          <w:shd w:val="clear" w:color="auto" w:fill="FFFFFF"/>
        </w:rPr>
        <w:t xml:space="preserve"> </w:t>
      </w:r>
      <w:r w:rsidRPr="006D0317">
        <w:rPr>
          <w:rFonts w:ascii="Arial" w:hAnsi="Arial" w:cs="Arial"/>
          <w:shd w:val="clear" w:color="auto" w:fill="FFFFFF"/>
        </w:rPr>
        <w:t>агентства</w:t>
      </w:r>
      <w:r>
        <w:rPr>
          <w:rFonts w:ascii="Arial" w:hAnsi="Arial" w:cs="Arial"/>
          <w:shd w:val="clear" w:color="auto" w:fill="FFFFFF"/>
        </w:rPr>
        <w:t xml:space="preserve"> </w:t>
      </w:r>
      <w:r w:rsidRPr="006D0317">
        <w:rPr>
          <w:rFonts w:ascii="Arial" w:hAnsi="Arial" w:cs="Arial"/>
          <w:shd w:val="clear" w:color="auto" w:fill="FFFFFF"/>
        </w:rPr>
        <w:t>являются</w:t>
      </w:r>
      <w:r>
        <w:rPr>
          <w:rFonts w:ascii="Arial" w:hAnsi="Arial" w:cs="Arial"/>
          <w:shd w:val="clear" w:color="auto" w:fill="FFFFFF"/>
        </w:rPr>
        <w:t xml:space="preserve"> </w:t>
      </w:r>
      <w:r w:rsidRPr="006D0317">
        <w:rPr>
          <w:rFonts w:ascii="Arial" w:hAnsi="Arial" w:cs="Arial"/>
          <w:shd w:val="clear" w:color="auto" w:fill="FFFFFF"/>
        </w:rPr>
        <w:t>экспертами</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авторами</w:t>
      </w:r>
      <w:r>
        <w:rPr>
          <w:rFonts w:ascii="Arial" w:hAnsi="Arial" w:cs="Arial"/>
          <w:shd w:val="clear" w:color="auto" w:fill="FFFFFF"/>
        </w:rPr>
        <w:t xml:space="preserve"> </w:t>
      </w:r>
      <w:r w:rsidRPr="006D0317">
        <w:rPr>
          <w:rFonts w:ascii="Arial" w:hAnsi="Arial" w:cs="Arial"/>
          <w:shd w:val="clear" w:color="auto" w:fill="FFFFFF"/>
        </w:rPr>
        <w:t>статей</w:t>
      </w:r>
      <w:r>
        <w:rPr>
          <w:rFonts w:ascii="Arial" w:hAnsi="Arial" w:cs="Arial"/>
          <w:shd w:val="clear" w:color="auto" w:fill="FFFFFF"/>
        </w:rPr>
        <w:t xml:space="preserve"> </w:t>
      </w:r>
      <w:r w:rsidRPr="006D0317">
        <w:rPr>
          <w:rFonts w:ascii="Arial" w:hAnsi="Arial" w:cs="Arial"/>
          <w:shd w:val="clear" w:color="auto" w:fill="FFFFFF"/>
        </w:rPr>
        <w:t>в</w:t>
      </w:r>
      <w:r>
        <w:rPr>
          <w:rFonts w:ascii="Arial" w:hAnsi="Arial" w:cs="Arial"/>
          <w:shd w:val="clear" w:color="auto" w:fill="FFFFFF"/>
        </w:rPr>
        <w:t xml:space="preserve"> </w:t>
      </w:r>
      <w:r w:rsidRPr="006D0317">
        <w:rPr>
          <w:rFonts w:ascii="Arial" w:hAnsi="Arial" w:cs="Arial"/>
          <w:shd w:val="clear" w:color="auto" w:fill="FFFFFF"/>
        </w:rPr>
        <w:t>известных</w:t>
      </w:r>
      <w:r>
        <w:rPr>
          <w:rFonts w:ascii="Arial" w:hAnsi="Arial" w:cs="Arial"/>
          <w:shd w:val="clear" w:color="auto" w:fill="FFFFFF"/>
        </w:rPr>
        <w:t xml:space="preserve"> </w:t>
      </w:r>
      <w:r w:rsidRPr="006D0317">
        <w:rPr>
          <w:rFonts w:ascii="Arial" w:hAnsi="Arial" w:cs="Arial"/>
          <w:shd w:val="clear" w:color="auto" w:fill="FFFFFF"/>
        </w:rPr>
        <w:t>деловых</w:t>
      </w:r>
      <w:r>
        <w:rPr>
          <w:rFonts w:ascii="Arial" w:hAnsi="Arial" w:cs="Arial"/>
          <w:shd w:val="clear" w:color="auto" w:fill="FFFFFF"/>
        </w:rPr>
        <w:t xml:space="preserve"> </w:t>
      </w:r>
      <w:r w:rsidRPr="006D0317">
        <w:rPr>
          <w:rFonts w:ascii="Arial" w:hAnsi="Arial" w:cs="Arial"/>
          <w:shd w:val="clear" w:color="auto" w:fill="FFFFFF"/>
        </w:rPr>
        <w:t>и</w:t>
      </w:r>
      <w:r>
        <w:rPr>
          <w:rFonts w:ascii="Arial" w:hAnsi="Arial" w:cs="Arial"/>
          <w:shd w:val="clear" w:color="auto" w:fill="FFFFFF"/>
        </w:rPr>
        <w:t xml:space="preserve"> </w:t>
      </w:r>
      <w:r w:rsidRPr="006D0317">
        <w:rPr>
          <w:rFonts w:ascii="Arial" w:hAnsi="Arial" w:cs="Arial"/>
          <w:shd w:val="clear" w:color="auto" w:fill="FFFFFF"/>
        </w:rPr>
        <w:t>специализированных</w:t>
      </w:r>
      <w:r>
        <w:rPr>
          <w:rFonts w:ascii="Arial" w:hAnsi="Arial" w:cs="Arial"/>
          <w:shd w:val="clear" w:color="auto" w:fill="FFFFFF"/>
        </w:rPr>
        <w:t xml:space="preserve"> </w:t>
      </w:r>
      <w:r w:rsidRPr="006D0317">
        <w:rPr>
          <w:rFonts w:ascii="Arial" w:hAnsi="Arial" w:cs="Arial"/>
          <w:shd w:val="clear" w:color="auto" w:fill="FFFFFF"/>
        </w:rPr>
        <w:t>изданиях,</w:t>
      </w:r>
      <w:r>
        <w:rPr>
          <w:rFonts w:ascii="Arial" w:hAnsi="Arial" w:cs="Arial"/>
          <w:shd w:val="clear" w:color="auto" w:fill="FFFFFF"/>
        </w:rPr>
        <w:t xml:space="preserve"> </w:t>
      </w:r>
      <w:r w:rsidRPr="006D0317">
        <w:rPr>
          <w:rFonts w:ascii="Arial" w:hAnsi="Arial" w:cs="Arial"/>
          <w:shd w:val="clear" w:color="auto" w:fill="FFFFFF"/>
        </w:rPr>
        <w:t>среди</w:t>
      </w:r>
      <w:r>
        <w:rPr>
          <w:rFonts w:ascii="Arial" w:hAnsi="Arial" w:cs="Arial"/>
          <w:shd w:val="clear" w:color="auto" w:fill="FFFFFF"/>
        </w:rPr>
        <w:t xml:space="preserve"> </w:t>
      </w:r>
      <w:r w:rsidRPr="006D0317">
        <w:rPr>
          <w:rFonts w:ascii="Arial" w:hAnsi="Arial" w:cs="Arial"/>
          <w:shd w:val="clear" w:color="auto" w:fill="FFFFFF"/>
        </w:rPr>
        <w:t>которых</w:t>
      </w:r>
      <w:r>
        <w:rPr>
          <w:rFonts w:ascii="Arial" w:hAnsi="Arial" w:cs="Arial"/>
          <w:shd w:val="clear" w:color="auto" w:fill="FFFFFF"/>
        </w:rPr>
        <w:t xml:space="preserve"> </w:t>
      </w:r>
      <w:r w:rsidRPr="006D0317">
        <w:rPr>
          <w:rStyle w:val="a7"/>
          <w:rFonts w:ascii="Arial" w:hAnsi="Arial" w:cs="Arial"/>
          <w:shd w:val="clear" w:color="auto" w:fill="FFFFFF"/>
        </w:rPr>
        <w:t>Smart</w:t>
      </w:r>
      <w:r w:rsidRPr="006D0317">
        <w:rPr>
          <w:rStyle w:val="a7"/>
          <w:rFonts w:ascii="Arial" w:hAnsi="Arial" w:cs="Arial"/>
          <w:shd w:val="clear" w:color="auto" w:fill="FFFFFF"/>
          <w:lang w:val="en-US"/>
        </w:rPr>
        <w:t>M</w:t>
      </w:r>
      <w:proofErr w:type="spellStart"/>
      <w:r w:rsidRPr="006D0317">
        <w:rPr>
          <w:rStyle w:val="a7"/>
          <w:rFonts w:ascii="Arial" w:hAnsi="Arial" w:cs="Arial"/>
          <w:shd w:val="clear" w:color="auto" w:fill="FFFFFF"/>
        </w:rPr>
        <w:t>oney</w:t>
      </w:r>
      <w:proofErr w:type="spellEnd"/>
      <w:r w:rsidRPr="006D0317">
        <w:rPr>
          <w:rStyle w:val="a7"/>
          <w:rFonts w:ascii="Arial" w:hAnsi="Arial" w:cs="Arial"/>
          <w:shd w:val="clear" w:color="auto" w:fill="FFFFFF"/>
        </w:rPr>
        <w:t>,</w:t>
      </w:r>
      <w:r>
        <w:rPr>
          <w:rStyle w:val="a7"/>
          <w:rFonts w:ascii="Arial" w:hAnsi="Arial" w:cs="Arial"/>
          <w:shd w:val="clear" w:color="auto" w:fill="FFFFFF"/>
        </w:rPr>
        <w:t xml:space="preserve"> </w:t>
      </w:r>
      <w:r w:rsidRPr="006D0317">
        <w:rPr>
          <w:rStyle w:val="a7"/>
          <w:rFonts w:ascii="Arial" w:hAnsi="Arial" w:cs="Arial"/>
          <w:shd w:val="clear" w:color="auto" w:fill="FFFFFF"/>
        </w:rPr>
        <w:t>Бизнес,</w:t>
      </w:r>
      <w:r>
        <w:rPr>
          <w:rStyle w:val="a7"/>
          <w:rFonts w:ascii="Arial" w:hAnsi="Arial" w:cs="Arial"/>
          <w:shd w:val="clear" w:color="auto" w:fill="FFFFFF"/>
        </w:rPr>
        <w:t xml:space="preserve"> </w:t>
      </w:r>
      <w:r w:rsidRPr="006D0317">
        <w:rPr>
          <w:rStyle w:val="a7"/>
          <w:rFonts w:ascii="Arial" w:hAnsi="Arial" w:cs="Arial"/>
          <w:shd w:val="clear" w:color="auto" w:fill="FFFFFF"/>
        </w:rPr>
        <w:t>Ведомости,</w:t>
      </w:r>
      <w:r>
        <w:rPr>
          <w:rStyle w:val="a7"/>
          <w:rFonts w:ascii="Arial" w:hAnsi="Arial" w:cs="Arial"/>
          <w:shd w:val="clear" w:color="auto" w:fill="FFFFFF"/>
        </w:rPr>
        <w:t xml:space="preserve"> </w:t>
      </w:r>
      <w:r w:rsidRPr="006D0317">
        <w:rPr>
          <w:rStyle w:val="a7"/>
          <w:rFonts w:ascii="Arial" w:hAnsi="Arial" w:cs="Arial"/>
          <w:shd w:val="clear" w:color="auto" w:fill="FFFFFF"/>
        </w:rPr>
        <w:t>Волга-Пресс,</w:t>
      </w:r>
      <w:r>
        <w:rPr>
          <w:rStyle w:val="a7"/>
          <w:rFonts w:ascii="Arial" w:hAnsi="Arial" w:cs="Arial"/>
          <w:shd w:val="clear" w:color="auto" w:fill="FFFFFF"/>
        </w:rPr>
        <w:t xml:space="preserve"> </w:t>
      </w:r>
      <w:r w:rsidRPr="006D0317">
        <w:rPr>
          <w:rStyle w:val="a7"/>
          <w:rFonts w:ascii="Arial" w:hAnsi="Arial" w:cs="Arial"/>
          <w:shd w:val="clear" w:color="auto" w:fill="FFFFFF"/>
        </w:rPr>
        <w:t>Желтые</w:t>
      </w:r>
      <w:r>
        <w:rPr>
          <w:rStyle w:val="a7"/>
          <w:rFonts w:ascii="Arial" w:hAnsi="Arial" w:cs="Arial"/>
          <w:shd w:val="clear" w:color="auto" w:fill="FFFFFF"/>
        </w:rPr>
        <w:t xml:space="preserve"> </w:t>
      </w:r>
      <w:r w:rsidRPr="006D0317">
        <w:rPr>
          <w:rStyle w:val="a7"/>
          <w:rFonts w:ascii="Arial" w:hAnsi="Arial" w:cs="Arial"/>
          <w:shd w:val="clear" w:color="auto" w:fill="FFFFFF"/>
        </w:rPr>
        <w:t>Страницы,</w:t>
      </w:r>
      <w:r>
        <w:rPr>
          <w:rStyle w:val="a7"/>
          <w:rFonts w:ascii="Arial" w:hAnsi="Arial" w:cs="Arial"/>
          <w:shd w:val="clear" w:color="auto" w:fill="FFFFFF"/>
        </w:rPr>
        <w:t xml:space="preserve"> </w:t>
      </w:r>
      <w:r w:rsidRPr="006D0317">
        <w:rPr>
          <w:rStyle w:val="a7"/>
          <w:rFonts w:ascii="Arial" w:hAnsi="Arial" w:cs="Arial"/>
          <w:shd w:val="clear" w:color="auto" w:fill="FFFFFF"/>
        </w:rPr>
        <w:t>Издательский</w:t>
      </w:r>
      <w:r>
        <w:rPr>
          <w:rStyle w:val="a7"/>
          <w:rFonts w:ascii="Arial" w:hAnsi="Arial" w:cs="Arial"/>
          <w:shd w:val="clear" w:color="auto" w:fill="FFFFFF"/>
        </w:rPr>
        <w:t xml:space="preserve"> </w:t>
      </w:r>
      <w:r w:rsidRPr="006D0317">
        <w:rPr>
          <w:rStyle w:val="a7"/>
          <w:rFonts w:ascii="Arial" w:hAnsi="Arial" w:cs="Arial"/>
          <w:shd w:val="clear" w:color="auto" w:fill="FFFFFF"/>
        </w:rPr>
        <w:t>Дом</w:t>
      </w:r>
      <w:r>
        <w:rPr>
          <w:rStyle w:val="a7"/>
          <w:rFonts w:ascii="Arial" w:hAnsi="Arial" w:cs="Arial"/>
          <w:shd w:val="clear" w:color="auto" w:fill="FFFFFF"/>
        </w:rPr>
        <w:t xml:space="preserve"> «</w:t>
      </w:r>
      <w:proofErr w:type="spellStart"/>
      <w:r w:rsidRPr="006D0317">
        <w:rPr>
          <w:rStyle w:val="a7"/>
          <w:rFonts w:ascii="Arial" w:hAnsi="Arial" w:cs="Arial"/>
          <w:shd w:val="clear" w:color="auto" w:fill="FFFFFF"/>
        </w:rPr>
        <w:t>Ансар</w:t>
      </w:r>
      <w:proofErr w:type="spellEnd"/>
      <w:r>
        <w:rPr>
          <w:rStyle w:val="a7"/>
          <w:rFonts w:ascii="Arial" w:hAnsi="Arial" w:cs="Arial"/>
          <w:shd w:val="clear" w:color="auto" w:fill="FFFFFF"/>
        </w:rPr>
        <w:t>»</w:t>
      </w:r>
      <w:r w:rsidRPr="006D0317">
        <w:rPr>
          <w:rStyle w:val="a7"/>
          <w:rFonts w:ascii="Arial" w:hAnsi="Arial" w:cs="Arial"/>
          <w:shd w:val="clear" w:color="auto" w:fill="FFFFFF"/>
        </w:rPr>
        <w:t>,</w:t>
      </w:r>
      <w:r>
        <w:rPr>
          <w:rStyle w:val="a7"/>
          <w:rFonts w:ascii="Arial" w:hAnsi="Arial" w:cs="Arial"/>
          <w:shd w:val="clear" w:color="auto" w:fill="FFFFFF"/>
        </w:rPr>
        <w:t xml:space="preserve"> </w:t>
      </w:r>
      <w:r w:rsidRPr="006D0317">
        <w:rPr>
          <w:rStyle w:val="a7"/>
          <w:rFonts w:ascii="Arial" w:hAnsi="Arial" w:cs="Arial"/>
          <w:shd w:val="clear" w:color="auto" w:fill="FFFFFF"/>
        </w:rPr>
        <w:t>Итоги,</w:t>
      </w:r>
      <w:r>
        <w:rPr>
          <w:rStyle w:val="a7"/>
          <w:rFonts w:ascii="Arial" w:hAnsi="Arial" w:cs="Arial"/>
          <w:shd w:val="clear" w:color="auto" w:fill="FFFFFF"/>
        </w:rPr>
        <w:t xml:space="preserve"> </w:t>
      </w:r>
      <w:r w:rsidRPr="006D0317">
        <w:rPr>
          <w:rStyle w:val="a7"/>
          <w:rFonts w:ascii="Arial" w:hAnsi="Arial" w:cs="Arial"/>
          <w:shd w:val="clear" w:color="auto" w:fill="FFFFFF"/>
        </w:rPr>
        <w:t>Коммерсантъ,</w:t>
      </w:r>
      <w:r>
        <w:rPr>
          <w:rStyle w:val="a7"/>
          <w:rFonts w:ascii="Arial" w:hAnsi="Arial" w:cs="Arial"/>
          <w:shd w:val="clear" w:color="auto" w:fill="FFFFFF"/>
        </w:rPr>
        <w:t xml:space="preserve"> </w:t>
      </w:r>
      <w:r w:rsidRPr="006D0317">
        <w:rPr>
          <w:rStyle w:val="a7"/>
          <w:rFonts w:ascii="Arial" w:hAnsi="Arial" w:cs="Arial"/>
          <w:shd w:val="clear" w:color="auto" w:fill="FFFFFF"/>
        </w:rPr>
        <w:t>Компания,</w:t>
      </w:r>
      <w:r>
        <w:rPr>
          <w:rStyle w:val="a7"/>
          <w:rFonts w:ascii="Arial" w:hAnsi="Arial" w:cs="Arial"/>
          <w:shd w:val="clear" w:color="auto" w:fill="FFFFFF"/>
        </w:rPr>
        <w:t xml:space="preserve"> </w:t>
      </w:r>
      <w:r w:rsidRPr="006D0317">
        <w:rPr>
          <w:rStyle w:val="a7"/>
          <w:rFonts w:ascii="Arial" w:hAnsi="Arial" w:cs="Arial"/>
          <w:shd w:val="clear" w:color="auto" w:fill="FFFFFF"/>
        </w:rPr>
        <w:t>Новые</w:t>
      </w:r>
      <w:r>
        <w:rPr>
          <w:rStyle w:val="a7"/>
          <w:rFonts w:ascii="Arial" w:hAnsi="Arial" w:cs="Arial"/>
          <w:shd w:val="clear" w:color="auto" w:fill="FFFFFF"/>
        </w:rPr>
        <w:t xml:space="preserve"> </w:t>
      </w:r>
      <w:r w:rsidRPr="006D0317">
        <w:rPr>
          <w:rStyle w:val="a7"/>
          <w:rFonts w:ascii="Arial" w:hAnsi="Arial" w:cs="Arial"/>
          <w:shd w:val="clear" w:color="auto" w:fill="FFFFFF"/>
        </w:rPr>
        <w:t>Известия,</w:t>
      </w:r>
      <w:r>
        <w:rPr>
          <w:rStyle w:val="a7"/>
          <w:rFonts w:ascii="Arial" w:hAnsi="Arial" w:cs="Arial"/>
          <w:shd w:val="clear" w:color="auto" w:fill="FFFFFF"/>
        </w:rPr>
        <w:t xml:space="preserve"> </w:t>
      </w:r>
      <w:proofErr w:type="spellStart"/>
      <w:r w:rsidRPr="006D0317">
        <w:rPr>
          <w:rStyle w:val="a7"/>
          <w:rFonts w:ascii="Arial" w:hAnsi="Arial" w:cs="Arial"/>
          <w:shd w:val="clear" w:color="auto" w:fill="FFFFFF"/>
        </w:rPr>
        <w:t>Олма</w:t>
      </w:r>
      <w:proofErr w:type="spellEnd"/>
      <w:r>
        <w:rPr>
          <w:rStyle w:val="a7"/>
          <w:rFonts w:ascii="Arial" w:hAnsi="Arial" w:cs="Arial"/>
          <w:shd w:val="clear" w:color="auto" w:fill="FFFFFF"/>
        </w:rPr>
        <w:t xml:space="preserve"> </w:t>
      </w:r>
      <w:r w:rsidRPr="006D0317">
        <w:rPr>
          <w:rStyle w:val="a7"/>
          <w:rFonts w:ascii="Arial" w:hAnsi="Arial" w:cs="Arial"/>
          <w:shd w:val="clear" w:color="auto" w:fill="FFFFFF"/>
        </w:rPr>
        <w:t>Медиа</w:t>
      </w:r>
      <w:r>
        <w:rPr>
          <w:rStyle w:val="a7"/>
          <w:rFonts w:ascii="Arial" w:hAnsi="Arial" w:cs="Arial"/>
          <w:shd w:val="clear" w:color="auto" w:fill="FFFFFF"/>
        </w:rPr>
        <w:t xml:space="preserve"> </w:t>
      </w:r>
      <w:r w:rsidRPr="006D0317">
        <w:rPr>
          <w:rStyle w:val="a7"/>
          <w:rFonts w:ascii="Arial" w:hAnsi="Arial" w:cs="Arial"/>
          <w:shd w:val="clear" w:color="auto" w:fill="FFFFFF"/>
        </w:rPr>
        <w:t>Групп,</w:t>
      </w:r>
      <w:r>
        <w:rPr>
          <w:rStyle w:val="a7"/>
          <w:rFonts w:ascii="Arial" w:hAnsi="Arial" w:cs="Arial"/>
          <w:shd w:val="clear" w:color="auto" w:fill="FFFFFF"/>
        </w:rPr>
        <w:t xml:space="preserve"> </w:t>
      </w:r>
      <w:r w:rsidRPr="006D0317">
        <w:rPr>
          <w:rStyle w:val="a7"/>
          <w:rFonts w:ascii="Arial" w:hAnsi="Arial" w:cs="Arial"/>
          <w:shd w:val="clear" w:color="auto" w:fill="FFFFFF"/>
        </w:rPr>
        <w:t>Профиль,</w:t>
      </w:r>
      <w:r>
        <w:rPr>
          <w:rStyle w:val="a7"/>
          <w:rFonts w:ascii="Arial" w:hAnsi="Arial" w:cs="Arial"/>
          <w:shd w:val="clear" w:color="auto" w:fill="FFFFFF"/>
        </w:rPr>
        <w:t xml:space="preserve"> </w:t>
      </w:r>
      <w:proofErr w:type="spellStart"/>
      <w:proofErr w:type="gramStart"/>
      <w:r w:rsidRPr="006D0317">
        <w:rPr>
          <w:rStyle w:val="a7"/>
          <w:rFonts w:ascii="Arial" w:hAnsi="Arial" w:cs="Arial"/>
          <w:shd w:val="clear" w:color="auto" w:fill="FFFFFF"/>
        </w:rPr>
        <w:t>Рбк</w:t>
      </w:r>
      <w:proofErr w:type="gramEnd"/>
      <w:r w:rsidRPr="006D0317">
        <w:rPr>
          <w:rStyle w:val="a7"/>
          <w:rFonts w:ascii="Arial" w:hAnsi="Arial" w:cs="Arial"/>
          <w:shd w:val="clear" w:color="auto" w:fill="FFFFFF"/>
        </w:rPr>
        <w:t>-Daily</w:t>
      </w:r>
      <w:proofErr w:type="spellEnd"/>
      <w:r w:rsidRPr="006D0317">
        <w:rPr>
          <w:rStyle w:val="a7"/>
          <w:rFonts w:ascii="Arial" w:hAnsi="Arial" w:cs="Arial"/>
          <w:shd w:val="clear" w:color="auto" w:fill="FFFFFF"/>
        </w:rPr>
        <w:t>,</w:t>
      </w:r>
      <w:r>
        <w:rPr>
          <w:rStyle w:val="a7"/>
          <w:rFonts w:ascii="Arial" w:hAnsi="Arial" w:cs="Arial"/>
          <w:shd w:val="clear" w:color="auto" w:fill="FFFFFF"/>
        </w:rPr>
        <w:t xml:space="preserve"> </w:t>
      </w:r>
      <w:r w:rsidRPr="006D0317">
        <w:rPr>
          <w:rStyle w:val="a7"/>
          <w:rFonts w:ascii="Arial" w:hAnsi="Arial" w:cs="Arial"/>
          <w:shd w:val="clear" w:color="auto" w:fill="FFFFFF"/>
        </w:rPr>
        <w:t>РДВ-Медиа-Урал,</w:t>
      </w:r>
      <w:r>
        <w:rPr>
          <w:rStyle w:val="a7"/>
          <w:rFonts w:ascii="Arial" w:hAnsi="Arial" w:cs="Arial"/>
          <w:shd w:val="clear" w:color="auto" w:fill="FFFFFF"/>
        </w:rPr>
        <w:t xml:space="preserve"> </w:t>
      </w:r>
      <w:r w:rsidRPr="006D0317">
        <w:rPr>
          <w:rStyle w:val="a7"/>
          <w:rFonts w:ascii="Arial" w:hAnsi="Arial" w:cs="Arial"/>
          <w:shd w:val="clear" w:color="auto" w:fill="FFFFFF"/>
        </w:rPr>
        <w:t>Секрет,</w:t>
      </w:r>
      <w:r>
        <w:rPr>
          <w:rStyle w:val="a7"/>
          <w:rFonts w:ascii="Arial" w:hAnsi="Arial" w:cs="Arial"/>
          <w:shd w:val="clear" w:color="auto" w:fill="FFFFFF"/>
        </w:rPr>
        <w:t xml:space="preserve"> </w:t>
      </w:r>
      <w:r w:rsidRPr="006D0317">
        <w:rPr>
          <w:rStyle w:val="a7"/>
          <w:rFonts w:ascii="Arial" w:hAnsi="Arial" w:cs="Arial"/>
          <w:shd w:val="clear" w:color="auto" w:fill="FFFFFF"/>
        </w:rPr>
        <w:t>Эксперт,</w:t>
      </w:r>
      <w:r>
        <w:rPr>
          <w:rStyle w:val="a7"/>
          <w:rFonts w:ascii="Arial" w:hAnsi="Arial" w:cs="Arial"/>
          <w:shd w:val="clear" w:color="auto" w:fill="FFFFFF"/>
        </w:rPr>
        <w:t xml:space="preserve"> </w:t>
      </w:r>
      <w:proofErr w:type="spellStart"/>
      <w:r w:rsidRPr="006D0317">
        <w:rPr>
          <w:rStyle w:val="a7"/>
          <w:rFonts w:ascii="Arial" w:hAnsi="Arial" w:cs="Arial"/>
          <w:shd w:val="clear" w:color="auto" w:fill="FFFFFF"/>
        </w:rPr>
        <w:t>Build</w:t>
      </w:r>
      <w:proofErr w:type="spellEnd"/>
      <w:r>
        <w:rPr>
          <w:rStyle w:val="a7"/>
          <w:rFonts w:ascii="Arial" w:hAnsi="Arial" w:cs="Arial"/>
          <w:shd w:val="clear" w:color="auto" w:fill="FFFFFF"/>
        </w:rPr>
        <w:t xml:space="preserve"> </w:t>
      </w:r>
      <w:proofErr w:type="spellStart"/>
      <w:r w:rsidRPr="006D0317">
        <w:rPr>
          <w:rStyle w:val="a7"/>
          <w:rFonts w:ascii="Arial" w:hAnsi="Arial" w:cs="Arial"/>
          <w:shd w:val="clear" w:color="auto" w:fill="FFFFFF"/>
        </w:rPr>
        <w:t>Report</w:t>
      </w:r>
      <w:proofErr w:type="spellEnd"/>
      <w:r w:rsidRPr="006D0317">
        <w:rPr>
          <w:rStyle w:val="a7"/>
          <w:rFonts w:ascii="Arial" w:hAnsi="Arial" w:cs="Arial"/>
          <w:shd w:val="clear" w:color="auto" w:fill="FFFFFF"/>
        </w:rPr>
        <w:t>,</w:t>
      </w:r>
      <w:r>
        <w:rPr>
          <w:rStyle w:val="a7"/>
          <w:rFonts w:ascii="Arial" w:hAnsi="Arial" w:cs="Arial"/>
          <w:shd w:val="clear" w:color="auto" w:fill="FFFFFF"/>
        </w:rPr>
        <w:t xml:space="preserve"> </w:t>
      </w:r>
      <w:r w:rsidRPr="006D0317">
        <w:rPr>
          <w:rStyle w:val="a7"/>
          <w:rFonts w:ascii="Arial" w:hAnsi="Arial" w:cs="Arial"/>
          <w:shd w:val="clear" w:color="auto" w:fill="FFFFFF"/>
        </w:rPr>
        <w:t>Строительный</w:t>
      </w:r>
      <w:r>
        <w:rPr>
          <w:rStyle w:val="a7"/>
          <w:rFonts w:ascii="Arial" w:hAnsi="Arial" w:cs="Arial"/>
          <w:shd w:val="clear" w:color="auto" w:fill="FFFFFF"/>
        </w:rPr>
        <w:t xml:space="preserve"> </w:t>
      </w:r>
      <w:r w:rsidRPr="006D0317">
        <w:rPr>
          <w:rStyle w:val="a7"/>
          <w:rFonts w:ascii="Arial" w:hAnsi="Arial" w:cs="Arial"/>
          <w:shd w:val="clear" w:color="auto" w:fill="FFFFFF"/>
        </w:rPr>
        <w:t>бизнес</w:t>
      </w:r>
      <w:r>
        <w:rPr>
          <w:rStyle w:val="a7"/>
          <w:rFonts w:ascii="Arial" w:hAnsi="Arial" w:cs="Arial"/>
          <w:shd w:val="clear" w:color="auto" w:fill="FFFFFF"/>
        </w:rPr>
        <w:t>.</w:t>
      </w:r>
    </w:p>
    <w:p w:rsidR="007E383C" w:rsidRDefault="007E383C" w:rsidP="007E383C">
      <w:pPr>
        <w:pStyle w:val="afd"/>
        <w:spacing w:before="120" w:line="312" w:lineRule="auto"/>
        <w:ind w:firstLine="684"/>
        <w:rPr>
          <w:rFonts w:ascii="Arial" w:hAnsi="Arial" w:cs="Arial"/>
        </w:rPr>
      </w:pPr>
    </w:p>
    <w:p w:rsidR="007E383C" w:rsidRPr="006D0317" w:rsidRDefault="007E383C" w:rsidP="007E383C">
      <w:pPr>
        <w:pStyle w:val="afd"/>
        <w:spacing w:before="120" w:line="312" w:lineRule="auto"/>
        <w:ind w:firstLine="684"/>
        <w:rPr>
          <w:rFonts w:ascii="Arial" w:hAnsi="Arial" w:cs="Arial"/>
        </w:rPr>
      </w:pPr>
      <w:r w:rsidRPr="006D0317">
        <w:rPr>
          <w:rFonts w:ascii="Arial" w:hAnsi="Arial" w:cs="Arial"/>
        </w:rPr>
        <w:t>Агентство</w:t>
      </w:r>
      <w:r>
        <w:rPr>
          <w:rFonts w:ascii="Arial" w:hAnsi="Arial" w:cs="Arial"/>
        </w:rPr>
        <w:t xml:space="preserve"> </w:t>
      </w:r>
      <w:r w:rsidRPr="006D0317">
        <w:rPr>
          <w:rFonts w:ascii="Arial" w:hAnsi="Arial" w:cs="Arial"/>
          <w:b/>
          <w:color w:val="800000"/>
        </w:rPr>
        <w:t>DISCOVERY</w:t>
      </w:r>
      <w:r>
        <w:rPr>
          <w:rFonts w:ascii="Arial" w:hAnsi="Arial" w:cs="Arial"/>
          <w:b/>
          <w:color w:val="800000"/>
        </w:rPr>
        <w:t xml:space="preserve"> </w:t>
      </w:r>
      <w:r w:rsidRPr="006D0317">
        <w:rPr>
          <w:rFonts w:ascii="Arial" w:hAnsi="Arial" w:cs="Arial"/>
          <w:b/>
          <w:color w:val="800000"/>
        </w:rPr>
        <w:t>Re</w:t>
      </w:r>
      <w:smartTag w:uri="urn:schemas-microsoft-com:office:smarttags" w:element="PersonName">
        <w:r w:rsidRPr="006D0317">
          <w:rPr>
            <w:rFonts w:ascii="Arial" w:hAnsi="Arial" w:cs="Arial"/>
            <w:b/>
            <w:color w:val="800000"/>
          </w:rPr>
          <w:t>s</w:t>
        </w:r>
      </w:smartTag>
      <w:r w:rsidRPr="006D0317">
        <w:rPr>
          <w:rFonts w:ascii="Arial" w:hAnsi="Arial" w:cs="Arial"/>
          <w:b/>
          <w:color w:val="800000"/>
        </w:rPr>
        <w:t>earch</w:t>
      </w:r>
      <w:r>
        <w:rPr>
          <w:rFonts w:ascii="Arial" w:hAnsi="Arial" w:cs="Arial"/>
          <w:b/>
          <w:color w:val="800000"/>
        </w:rPr>
        <w:t xml:space="preserve"> </w:t>
      </w:r>
      <w:r w:rsidRPr="006D0317">
        <w:rPr>
          <w:rFonts w:ascii="Arial" w:hAnsi="Arial" w:cs="Arial"/>
          <w:b/>
          <w:color w:val="800000"/>
        </w:rPr>
        <w:t>Group</w:t>
      </w:r>
      <w:r>
        <w:rPr>
          <w:rFonts w:ascii="Arial" w:hAnsi="Arial" w:cs="Arial"/>
        </w:rPr>
        <w:t xml:space="preserve"> </w:t>
      </w:r>
      <w:r w:rsidRPr="006D0317">
        <w:rPr>
          <w:rFonts w:ascii="Arial" w:hAnsi="Arial" w:cs="Arial"/>
        </w:rPr>
        <w:t>является</w:t>
      </w:r>
      <w:r>
        <w:rPr>
          <w:rFonts w:ascii="Arial" w:hAnsi="Arial" w:cs="Arial"/>
        </w:rPr>
        <w:t xml:space="preserve"> </w:t>
      </w:r>
      <w:r w:rsidRPr="006D0317">
        <w:rPr>
          <w:rFonts w:ascii="Arial" w:hAnsi="Arial" w:cs="Arial"/>
        </w:rPr>
        <w:t>партнером</w:t>
      </w:r>
      <w:r>
        <w:rPr>
          <w:rFonts w:ascii="Arial" w:hAnsi="Arial" w:cs="Arial"/>
        </w:rPr>
        <w:t xml:space="preserve"> </w:t>
      </w:r>
      <w:r w:rsidRPr="006D0317">
        <w:rPr>
          <w:rFonts w:ascii="Arial" w:hAnsi="Arial" w:cs="Arial"/>
        </w:rPr>
        <w:t>РИА</w:t>
      </w:r>
      <w:r>
        <w:rPr>
          <w:rFonts w:ascii="Arial" w:hAnsi="Arial" w:cs="Arial"/>
        </w:rPr>
        <w:t xml:space="preserve"> «</w:t>
      </w:r>
      <w:proofErr w:type="spellStart"/>
      <w:r w:rsidRPr="006D0317">
        <w:rPr>
          <w:rFonts w:ascii="Arial" w:hAnsi="Arial" w:cs="Arial"/>
        </w:rPr>
        <w:t>РосБизнесКонсалтинг</w:t>
      </w:r>
      <w:proofErr w:type="spellEnd"/>
      <w:r>
        <w:rPr>
          <w:rFonts w:ascii="Arial" w:hAnsi="Arial" w:cs="Arial"/>
        </w:rPr>
        <w:t xml:space="preserve">» и многих других </w:t>
      </w:r>
      <w:proofErr w:type="gramStart"/>
      <w:r>
        <w:rPr>
          <w:rFonts w:ascii="Arial" w:hAnsi="Arial" w:cs="Arial"/>
        </w:rPr>
        <w:t>Интернет-площадок</w:t>
      </w:r>
      <w:proofErr w:type="gramEnd"/>
      <w:r>
        <w:rPr>
          <w:rFonts w:ascii="Arial" w:hAnsi="Arial" w:cs="Arial"/>
        </w:rPr>
        <w:t xml:space="preserve"> по продаже отчетов готовых исследований</w:t>
      </w:r>
      <w:r w:rsidRPr="006D0317">
        <w:rPr>
          <w:rFonts w:ascii="Arial" w:hAnsi="Arial" w:cs="Arial"/>
        </w:rPr>
        <w:t>.</w:t>
      </w:r>
    </w:p>
    <w:p w:rsidR="007E383C" w:rsidRDefault="007E383C" w:rsidP="007E383C">
      <w:pPr>
        <w:pStyle w:val="afd"/>
        <w:spacing w:before="120" w:line="312" w:lineRule="auto"/>
        <w:ind w:firstLine="684"/>
      </w:pPr>
      <w:r>
        <w:t xml:space="preserve"> </w:t>
      </w:r>
    </w:p>
    <w:p w:rsidR="007E383C" w:rsidRPr="00E8778C" w:rsidRDefault="007E383C" w:rsidP="007E383C">
      <w:pPr>
        <w:pStyle w:val="afd"/>
        <w:spacing w:before="120" w:line="312" w:lineRule="auto"/>
        <w:ind w:firstLine="684"/>
        <w:rPr>
          <w:rFonts w:ascii="Arial" w:hAnsi="Arial" w:cs="Arial"/>
        </w:rPr>
      </w:pPr>
      <w:r w:rsidRPr="00E8778C">
        <w:rPr>
          <w:rFonts w:ascii="Arial" w:hAnsi="Arial" w:cs="Arial"/>
        </w:rPr>
        <w:lastRenderedPageBreak/>
        <w:t>Сотрудники</w:t>
      </w:r>
      <w:r>
        <w:rPr>
          <w:rFonts w:ascii="Arial" w:hAnsi="Arial" w:cs="Arial"/>
        </w:rPr>
        <w:t xml:space="preserve"> </w:t>
      </w:r>
      <w:r w:rsidRPr="00E8778C">
        <w:rPr>
          <w:rFonts w:ascii="Arial" w:hAnsi="Arial" w:cs="Arial"/>
        </w:rPr>
        <w:t>агентства</w:t>
      </w:r>
      <w:r>
        <w:rPr>
          <w:rFonts w:ascii="Arial" w:hAnsi="Arial" w:cs="Arial"/>
        </w:rPr>
        <w:t xml:space="preserve"> </w:t>
      </w:r>
      <w:r w:rsidRPr="00E8778C">
        <w:rPr>
          <w:rFonts w:ascii="Arial" w:hAnsi="Arial" w:cs="Arial"/>
          <w:b/>
          <w:bCs/>
          <w:color w:val="800000"/>
          <w:lang w:val="en-US"/>
        </w:rPr>
        <w:t>DISCOVERY</w:t>
      </w:r>
      <w:r>
        <w:rPr>
          <w:rFonts w:ascii="Arial" w:hAnsi="Arial" w:cs="Arial"/>
          <w:b/>
          <w:bCs/>
          <w:color w:val="800000"/>
        </w:rPr>
        <w:t xml:space="preserve"> </w:t>
      </w:r>
      <w:r w:rsidRPr="00E8778C">
        <w:rPr>
          <w:rFonts w:ascii="Arial" w:hAnsi="Arial" w:cs="Arial"/>
          <w:b/>
          <w:bCs/>
          <w:color w:val="800000"/>
          <w:lang w:val="en-US"/>
        </w:rPr>
        <w:t>Re</w:t>
      </w:r>
      <w:smartTag w:uri="urn:schemas-microsoft-com:office:smarttags" w:element="PersonName">
        <w:r w:rsidRPr="00E8778C">
          <w:rPr>
            <w:rFonts w:ascii="Arial" w:hAnsi="Arial" w:cs="Arial"/>
            <w:b/>
            <w:bCs/>
            <w:color w:val="800000"/>
            <w:lang w:val="en-US"/>
          </w:rPr>
          <w:t>s</w:t>
        </w:r>
      </w:smartTag>
      <w:r w:rsidRPr="00E8778C">
        <w:rPr>
          <w:rFonts w:ascii="Arial" w:hAnsi="Arial" w:cs="Arial"/>
          <w:b/>
          <w:bCs/>
          <w:color w:val="800000"/>
          <w:lang w:val="en-US"/>
        </w:rPr>
        <w:t>earch</w:t>
      </w:r>
      <w:r>
        <w:rPr>
          <w:rFonts w:ascii="Arial" w:hAnsi="Arial" w:cs="Arial"/>
          <w:b/>
          <w:bCs/>
          <w:color w:val="800000"/>
        </w:rPr>
        <w:t xml:space="preserve"> </w:t>
      </w:r>
      <w:r w:rsidRPr="00E8778C">
        <w:rPr>
          <w:rFonts w:ascii="Arial" w:hAnsi="Arial" w:cs="Arial"/>
          <w:b/>
          <w:bCs/>
          <w:color w:val="800000"/>
          <w:lang w:val="en-US"/>
        </w:rPr>
        <w:t>Group</w:t>
      </w:r>
      <w:r>
        <w:rPr>
          <w:rFonts w:ascii="Arial" w:hAnsi="Arial" w:cs="Arial"/>
        </w:rPr>
        <w:t xml:space="preserve"> </w:t>
      </w:r>
      <w:r w:rsidRPr="00E8778C">
        <w:rPr>
          <w:rFonts w:ascii="Arial" w:hAnsi="Arial" w:cs="Arial"/>
        </w:rPr>
        <w:t>выполняли</w:t>
      </w:r>
      <w:r>
        <w:rPr>
          <w:rFonts w:ascii="Arial" w:hAnsi="Arial" w:cs="Arial"/>
        </w:rPr>
        <w:t xml:space="preserve"> </w:t>
      </w:r>
      <w:r w:rsidRPr="00E8778C">
        <w:rPr>
          <w:rFonts w:ascii="Arial" w:hAnsi="Arial" w:cs="Arial"/>
        </w:rPr>
        <w:t>проекты</w:t>
      </w:r>
      <w:r>
        <w:rPr>
          <w:rFonts w:ascii="Arial" w:hAnsi="Arial" w:cs="Arial"/>
        </w:rPr>
        <w:t xml:space="preserve"> </w:t>
      </w:r>
      <w:r w:rsidRPr="00E8778C">
        <w:rPr>
          <w:rFonts w:ascii="Arial" w:hAnsi="Arial" w:cs="Arial"/>
        </w:rPr>
        <w:t>для</w:t>
      </w:r>
      <w:r>
        <w:rPr>
          <w:rFonts w:ascii="Arial" w:hAnsi="Arial" w:cs="Arial"/>
        </w:rPr>
        <w:t xml:space="preserve"> </w:t>
      </w:r>
      <w:r w:rsidRPr="00E8778C">
        <w:rPr>
          <w:rFonts w:ascii="Arial" w:hAnsi="Arial" w:cs="Arial"/>
        </w:rPr>
        <w:t>ведущих</w:t>
      </w:r>
      <w:r>
        <w:rPr>
          <w:rFonts w:ascii="Arial" w:hAnsi="Arial" w:cs="Arial"/>
        </w:rPr>
        <w:t xml:space="preserve"> </w:t>
      </w:r>
      <w:r w:rsidRPr="00E8778C">
        <w:rPr>
          <w:rFonts w:ascii="Arial" w:hAnsi="Arial" w:cs="Arial"/>
        </w:rPr>
        <w:t>российских</w:t>
      </w:r>
      <w:r>
        <w:rPr>
          <w:rFonts w:ascii="Arial" w:hAnsi="Arial" w:cs="Arial"/>
        </w:rPr>
        <w:t xml:space="preserve"> </w:t>
      </w:r>
      <w:r w:rsidRPr="00E8778C">
        <w:rPr>
          <w:rFonts w:ascii="Arial" w:hAnsi="Arial" w:cs="Arial"/>
        </w:rPr>
        <w:t>и</w:t>
      </w:r>
      <w:r>
        <w:rPr>
          <w:rFonts w:ascii="Arial" w:hAnsi="Arial" w:cs="Arial"/>
        </w:rPr>
        <w:t xml:space="preserve"> </w:t>
      </w:r>
      <w:r w:rsidRPr="00E8778C">
        <w:rPr>
          <w:rFonts w:ascii="Arial" w:hAnsi="Arial" w:cs="Arial"/>
        </w:rPr>
        <w:t>зарубежных</w:t>
      </w:r>
      <w:r>
        <w:rPr>
          <w:rFonts w:ascii="Arial" w:hAnsi="Arial" w:cs="Arial"/>
        </w:rPr>
        <w:t xml:space="preserve"> </w:t>
      </w:r>
      <w:r w:rsidRPr="00E8778C">
        <w:rPr>
          <w:rFonts w:ascii="Arial" w:hAnsi="Arial" w:cs="Arial"/>
        </w:rPr>
        <w:t>компаний,</w:t>
      </w:r>
      <w:r>
        <w:rPr>
          <w:rFonts w:ascii="Arial" w:hAnsi="Arial" w:cs="Arial"/>
        </w:rPr>
        <w:t xml:space="preserve"> </w:t>
      </w:r>
      <w:r w:rsidRPr="00E8778C">
        <w:rPr>
          <w:rFonts w:ascii="Arial" w:hAnsi="Arial" w:cs="Arial"/>
        </w:rPr>
        <w:t>среди</w:t>
      </w:r>
      <w:r>
        <w:rPr>
          <w:rFonts w:ascii="Arial" w:hAnsi="Arial" w:cs="Arial"/>
        </w:rPr>
        <w:t xml:space="preserve"> </w:t>
      </w:r>
      <w:r w:rsidRPr="00E8778C">
        <w:rPr>
          <w:rFonts w:ascii="Arial" w:hAnsi="Arial" w:cs="Arial"/>
        </w:rPr>
        <w:t>которых:</w:t>
      </w:r>
      <w:r>
        <w:rPr>
          <w:rFonts w:ascii="Arial" w:hAnsi="Arial" w:cs="Arial"/>
        </w:rPr>
        <w:t xml:space="preserve"> </w:t>
      </w:r>
    </w:p>
    <w:p w:rsidR="007E383C" w:rsidRDefault="007E383C" w:rsidP="007E383C">
      <w:pPr>
        <w:rPr>
          <w:rFonts w:ascii="Verdana" w:hAnsi="Verdana" w:cs="Arial"/>
        </w:rPr>
      </w:pPr>
    </w:p>
    <w:tbl>
      <w:tblPr>
        <w:tblW w:w="0" w:type="auto"/>
        <w:tblLook w:val="01E0" w:firstRow="1" w:lastRow="1" w:firstColumn="1" w:lastColumn="1" w:noHBand="0" w:noVBand="0"/>
      </w:tblPr>
      <w:tblGrid>
        <w:gridCol w:w="4571"/>
        <w:gridCol w:w="139"/>
        <w:gridCol w:w="4861"/>
      </w:tblGrid>
      <w:tr w:rsidR="007E383C" w:rsidRPr="002F6947" w:rsidTr="00E8616D">
        <w:tc>
          <w:tcPr>
            <w:tcW w:w="4783" w:type="dxa"/>
            <w:gridSpan w:val="2"/>
          </w:tcPr>
          <w:p w:rsidR="007E383C" w:rsidRPr="002F6947" w:rsidRDefault="007E383C" w:rsidP="007E383C">
            <w:pPr>
              <w:tabs>
                <w:tab w:val="left" w:pos="5508"/>
              </w:tabs>
              <w:spacing w:after="0" w:line="240" w:lineRule="auto"/>
              <w:rPr>
                <w:rFonts w:ascii="Verdana" w:hAnsi="Verdana"/>
                <w:b/>
                <w:lang w:val="en-US"/>
              </w:rPr>
            </w:pPr>
            <w:r w:rsidRPr="002F6947">
              <w:rPr>
                <w:rFonts w:ascii="Verdana" w:hAnsi="Verdana"/>
                <w:b/>
              </w:rPr>
              <w:t>Автомобили</w:t>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Baw</w:t>
            </w:r>
            <w:r>
              <w:rPr>
                <w:rFonts w:ascii="Verdana" w:hAnsi="Verdana"/>
                <w:lang w:val="en-US"/>
              </w:rPr>
              <w:t xml:space="preserve"> </w:t>
            </w:r>
            <w:r w:rsidRPr="002F6947">
              <w:rPr>
                <w:rFonts w:ascii="Verdana" w:hAnsi="Verdana"/>
                <w:lang w:val="en-US"/>
              </w:rPr>
              <w:t>Motor</w:t>
            </w:r>
            <w:r>
              <w:rPr>
                <w:rFonts w:ascii="Verdana" w:hAnsi="Verdana"/>
                <w:lang w:val="en-US"/>
              </w:rPr>
              <w:t xml:space="preserve"> </w:t>
            </w:r>
            <w:r w:rsidRPr="002F6947">
              <w:rPr>
                <w:rFonts w:ascii="Verdana" w:hAnsi="Verdana"/>
                <w:lang w:val="en-US"/>
              </w:rPr>
              <w:t>Corporation</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proofErr w:type="spellStart"/>
            <w:r w:rsidRPr="002F6947">
              <w:rPr>
                <w:rFonts w:ascii="Verdana" w:hAnsi="Verdana"/>
                <w:lang w:val="en-US"/>
              </w:rPr>
              <w:t>Bmw</w:t>
            </w:r>
            <w:proofErr w:type="spellEnd"/>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Hino</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Hyundai</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Isuzu</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proofErr w:type="spellStart"/>
            <w:r w:rsidRPr="002F6947">
              <w:rPr>
                <w:rFonts w:ascii="Verdana" w:hAnsi="Verdana"/>
                <w:lang w:val="en-US"/>
              </w:rPr>
              <w:t>Iveco</w:t>
            </w:r>
            <w:proofErr w:type="spellEnd"/>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John</w:t>
            </w:r>
            <w:r>
              <w:rPr>
                <w:rFonts w:ascii="Verdana" w:hAnsi="Verdana"/>
                <w:lang w:val="en-US"/>
              </w:rPr>
              <w:t xml:space="preserve"> </w:t>
            </w:r>
            <w:r w:rsidRPr="002F6947">
              <w:rPr>
                <w:rFonts w:ascii="Verdana" w:hAnsi="Verdana"/>
                <w:lang w:val="en-US"/>
              </w:rPr>
              <w:t>Deere</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Man</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Mercedes</w:t>
            </w:r>
            <w:r>
              <w:rPr>
                <w:rFonts w:ascii="Verdana" w:hAnsi="Verdana"/>
                <w:lang w:val="it-IT"/>
              </w:rPr>
              <w:t xml:space="preserve"> </w:t>
            </w:r>
            <w:r w:rsidRPr="002F6947">
              <w:rPr>
                <w:rFonts w:ascii="Verdana" w:hAnsi="Verdana"/>
                <w:lang w:val="it-IT"/>
              </w:rPr>
              <w:t>Benz</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Porsche</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Scania</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Setra</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lang w:val="it-IT"/>
              </w:rPr>
            </w:pPr>
            <w:r w:rsidRPr="002F6947">
              <w:rPr>
                <w:rFonts w:ascii="Verdana" w:hAnsi="Verdana"/>
                <w:lang w:val="it-IT"/>
              </w:rPr>
              <w:t>Toyota</w:t>
            </w:r>
            <w:r w:rsidRPr="002F6947">
              <w:rPr>
                <w:rFonts w:ascii="Verdana" w:hAnsi="Verdana"/>
                <w:lang w:val="it-IT"/>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lang w:val="en-US"/>
              </w:rPr>
              <w:t>Volkswagen</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Автомобили</w:t>
            </w:r>
            <w:r>
              <w:rPr>
                <w:rFonts w:ascii="Verdana" w:hAnsi="Verdana"/>
              </w:rPr>
              <w:t xml:space="preserve"> </w:t>
            </w:r>
            <w:r w:rsidRPr="002F6947">
              <w:rPr>
                <w:rFonts w:ascii="Verdana" w:hAnsi="Verdana"/>
              </w:rPr>
              <w:t>и</w:t>
            </w:r>
            <w:r>
              <w:rPr>
                <w:rFonts w:ascii="Verdana" w:hAnsi="Verdana"/>
              </w:rPr>
              <w:t xml:space="preserve"> </w:t>
            </w:r>
            <w:r w:rsidRPr="002F6947">
              <w:rPr>
                <w:rFonts w:ascii="Verdana" w:hAnsi="Verdana"/>
              </w:rPr>
              <w:t>Моторы</w:t>
            </w:r>
            <w:r>
              <w:rPr>
                <w:rFonts w:ascii="Verdana" w:hAnsi="Verdana"/>
              </w:rPr>
              <w:t xml:space="preserve"> </w:t>
            </w:r>
            <w:r w:rsidRPr="002F6947">
              <w:rPr>
                <w:rFonts w:ascii="Verdana" w:hAnsi="Verdana"/>
              </w:rPr>
              <w:t>Урала</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Автоцентр</w:t>
            </w:r>
            <w:r>
              <w:rPr>
                <w:rFonts w:ascii="Verdana" w:hAnsi="Verdana"/>
              </w:rPr>
              <w:t xml:space="preserve"> </w:t>
            </w:r>
            <w:r w:rsidRPr="002F6947">
              <w:rPr>
                <w:rFonts w:ascii="Verdana" w:hAnsi="Verdana"/>
              </w:rPr>
              <w:t>Пулково</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Белрусавто</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Верра</w:t>
            </w:r>
            <w:proofErr w:type="spellEnd"/>
            <w:r w:rsidRPr="002F6947">
              <w:rPr>
                <w:rFonts w:ascii="Verdana" w:hAnsi="Verdana"/>
              </w:rPr>
              <w:t>-Моторс</w:t>
            </w:r>
            <w:r>
              <w:rPr>
                <w:rFonts w:ascii="Verdana" w:hAnsi="Verdana"/>
              </w:rPr>
              <w:t xml:space="preserve"> </w:t>
            </w:r>
            <w:r w:rsidRPr="002F6947">
              <w:rPr>
                <w:rFonts w:ascii="Verdana" w:hAnsi="Verdana"/>
              </w:rPr>
              <w:t>Пермь</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Веха</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ГАЗ</w:t>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Камаз</w:t>
            </w:r>
            <w:proofErr w:type="spellEnd"/>
          </w:p>
          <w:p w:rsidR="007E383C" w:rsidRPr="002F6947" w:rsidRDefault="007E383C" w:rsidP="007E383C">
            <w:pPr>
              <w:tabs>
                <w:tab w:val="left" w:pos="5508"/>
              </w:tabs>
              <w:spacing w:after="0" w:line="240" w:lineRule="auto"/>
              <w:rPr>
                <w:rFonts w:ascii="Verdana" w:hAnsi="Verdana"/>
              </w:rPr>
            </w:pPr>
            <w:r w:rsidRPr="002F6947">
              <w:rPr>
                <w:rFonts w:ascii="Verdana" w:hAnsi="Verdana"/>
              </w:rPr>
              <w:t>Пятое</w:t>
            </w:r>
            <w:r>
              <w:rPr>
                <w:rFonts w:ascii="Verdana" w:hAnsi="Verdana"/>
              </w:rPr>
              <w:t xml:space="preserve"> </w:t>
            </w:r>
            <w:r w:rsidRPr="002F6947">
              <w:rPr>
                <w:rFonts w:ascii="Verdana" w:hAnsi="Verdana"/>
              </w:rPr>
              <w:t>Колесо</w:t>
            </w:r>
            <w:r>
              <w:rPr>
                <w:rFonts w:ascii="Verdana" w:hAnsi="Verdana"/>
              </w:rPr>
              <w:t xml:space="preserve"> </w:t>
            </w:r>
            <w:r w:rsidRPr="002F6947">
              <w:rPr>
                <w:rFonts w:ascii="Verdana" w:hAnsi="Verdana"/>
              </w:rPr>
              <w:t>Менеджмент</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Русские</w:t>
            </w:r>
            <w:r>
              <w:rPr>
                <w:rFonts w:ascii="Verdana" w:hAnsi="Verdana"/>
              </w:rPr>
              <w:t xml:space="preserve"> </w:t>
            </w:r>
            <w:r w:rsidRPr="002F6947">
              <w:rPr>
                <w:rFonts w:ascii="Verdana" w:hAnsi="Verdana"/>
              </w:rPr>
              <w:t>Машины</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Северсталь-Авто</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Сим-Авто-Плутон</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Торговый</w:t>
            </w:r>
            <w:r>
              <w:rPr>
                <w:rFonts w:ascii="Verdana" w:hAnsi="Verdana"/>
              </w:rPr>
              <w:t xml:space="preserve"> </w:t>
            </w:r>
            <w:r w:rsidRPr="002F6947">
              <w:rPr>
                <w:rFonts w:ascii="Verdana" w:hAnsi="Verdana"/>
              </w:rPr>
              <w:t>Дом</w:t>
            </w:r>
            <w:r>
              <w:rPr>
                <w:rFonts w:ascii="Verdana" w:hAnsi="Verdana"/>
              </w:rPr>
              <w:t xml:space="preserve"> </w:t>
            </w:r>
            <w:proofErr w:type="spellStart"/>
            <w:r w:rsidRPr="002F6947">
              <w:rPr>
                <w:rFonts w:ascii="Verdana" w:hAnsi="Verdana"/>
              </w:rPr>
              <w:t>Уралавто</w:t>
            </w:r>
            <w:proofErr w:type="spellEnd"/>
          </w:p>
          <w:p w:rsidR="007E383C" w:rsidRPr="002F6947" w:rsidRDefault="007E383C" w:rsidP="007E383C">
            <w:pPr>
              <w:tabs>
                <w:tab w:val="left" w:pos="5508"/>
              </w:tabs>
              <w:spacing w:after="0" w:line="240" w:lineRule="auto"/>
              <w:rPr>
                <w:rFonts w:ascii="Verdana" w:hAnsi="Verdana"/>
              </w:rPr>
            </w:pPr>
            <w:r w:rsidRPr="002F6947">
              <w:rPr>
                <w:rFonts w:ascii="Verdana" w:hAnsi="Verdana"/>
              </w:rPr>
              <w:t>УАЗ</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spacing w:after="0" w:line="240" w:lineRule="auto"/>
              <w:rPr>
                <w:rFonts w:ascii="Verdana" w:hAnsi="Verdana"/>
                <w:b/>
              </w:rPr>
            </w:pPr>
            <w:r w:rsidRPr="002F6947">
              <w:rPr>
                <w:rFonts w:ascii="Verdana" w:hAnsi="Verdana"/>
                <w:b/>
              </w:rPr>
              <w:t>Автомобильные</w:t>
            </w:r>
            <w:r>
              <w:rPr>
                <w:rFonts w:ascii="Verdana" w:hAnsi="Verdana"/>
                <w:b/>
              </w:rPr>
              <w:t xml:space="preserve"> </w:t>
            </w:r>
            <w:r w:rsidRPr="002F6947">
              <w:rPr>
                <w:rFonts w:ascii="Verdana" w:hAnsi="Verdana"/>
                <w:b/>
              </w:rPr>
              <w:t>Диски</w:t>
            </w:r>
          </w:p>
          <w:p w:rsidR="007E383C" w:rsidRPr="002F6947" w:rsidRDefault="007E383C" w:rsidP="007E383C">
            <w:pPr>
              <w:spacing w:after="0" w:line="240" w:lineRule="auto"/>
              <w:rPr>
                <w:rFonts w:ascii="Verdana" w:hAnsi="Verdana"/>
              </w:rPr>
            </w:pPr>
            <w:proofErr w:type="spellStart"/>
            <w:r w:rsidRPr="002F6947">
              <w:rPr>
                <w:rFonts w:ascii="Verdana" w:hAnsi="Verdana"/>
              </w:rPr>
              <w:t>Автэра</w:t>
            </w:r>
            <w:proofErr w:type="spellEnd"/>
          </w:p>
          <w:p w:rsidR="007E383C" w:rsidRPr="002F6947" w:rsidRDefault="007E383C" w:rsidP="007E383C">
            <w:pPr>
              <w:spacing w:after="0" w:line="240" w:lineRule="auto"/>
              <w:rPr>
                <w:rFonts w:ascii="Verdana" w:hAnsi="Verdana"/>
              </w:rPr>
            </w:pPr>
          </w:p>
          <w:p w:rsidR="007E383C" w:rsidRPr="002F6947" w:rsidRDefault="007E383C" w:rsidP="007E383C">
            <w:pPr>
              <w:spacing w:after="0" w:line="240" w:lineRule="auto"/>
              <w:rPr>
                <w:rFonts w:ascii="Verdana" w:hAnsi="Verdana"/>
                <w:b/>
              </w:rPr>
            </w:pPr>
            <w:r w:rsidRPr="002F6947">
              <w:rPr>
                <w:rFonts w:ascii="Verdana" w:hAnsi="Verdana"/>
                <w:b/>
              </w:rPr>
              <w:t>Автомобильные</w:t>
            </w:r>
            <w:r>
              <w:rPr>
                <w:rFonts w:ascii="Verdana" w:hAnsi="Verdana"/>
                <w:b/>
              </w:rPr>
              <w:t xml:space="preserve"> </w:t>
            </w:r>
            <w:r w:rsidRPr="002F6947">
              <w:rPr>
                <w:rFonts w:ascii="Verdana" w:hAnsi="Verdana"/>
                <w:b/>
              </w:rPr>
              <w:t>масла</w:t>
            </w:r>
          </w:p>
          <w:p w:rsidR="007E383C" w:rsidRPr="002F6947" w:rsidRDefault="007E383C" w:rsidP="007E383C">
            <w:pPr>
              <w:spacing w:after="0" w:line="240" w:lineRule="auto"/>
              <w:rPr>
                <w:rFonts w:ascii="Verdana" w:hAnsi="Verdana"/>
              </w:rPr>
            </w:pPr>
            <w:proofErr w:type="spellStart"/>
            <w:r w:rsidRPr="002F6947">
              <w:rPr>
                <w:rFonts w:ascii="Verdana" w:hAnsi="Verdana"/>
              </w:rPr>
              <w:t>Shell</w:t>
            </w:r>
            <w:proofErr w:type="spellEnd"/>
          </w:p>
          <w:p w:rsidR="007E383C" w:rsidRPr="002F6947" w:rsidRDefault="007E383C" w:rsidP="007E383C">
            <w:pPr>
              <w:spacing w:after="0" w:line="240" w:lineRule="auto"/>
              <w:rPr>
                <w:rFonts w:ascii="Verdana" w:hAnsi="Verdana"/>
              </w:rPr>
            </w:pPr>
            <w:r w:rsidRPr="002F6947">
              <w:rPr>
                <w:rFonts w:ascii="Verdana" w:hAnsi="Verdana"/>
              </w:rPr>
              <w:t>Роснефть</w:t>
            </w:r>
          </w:p>
          <w:p w:rsidR="007E383C" w:rsidRPr="002F6947" w:rsidRDefault="007E383C" w:rsidP="007E383C">
            <w:pPr>
              <w:spacing w:after="0" w:line="240" w:lineRule="auto"/>
              <w:rPr>
                <w:rFonts w:ascii="Verdana" w:hAnsi="Verdana"/>
              </w:rPr>
            </w:pPr>
          </w:p>
          <w:p w:rsidR="007E383C" w:rsidRPr="002F6947" w:rsidRDefault="007E383C" w:rsidP="007E383C">
            <w:pPr>
              <w:tabs>
                <w:tab w:val="left" w:pos="5508"/>
              </w:tabs>
              <w:spacing w:after="0" w:line="240" w:lineRule="auto"/>
              <w:rPr>
                <w:rFonts w:ascii="Verdana" w:hAnsi="Verdana"/>
                <w:b/>
              </w:rPr>
            </w:pPr>
            <w:r w:rsidRPr="002F6947">
              <w:rPr>
                <w:rFonts w:ascii="Verdana" w:hAnsi="Verdana"/>
                <w:b/>
              </w:rPr>
              <w:t>Грузоперевозки</w:t>
            </w:r>
            <w:r>
              <w:rPr>
                <w:rFonts w:ascii="Verdana" w:hAnsi="Verdana"/>
                <w:b/>
              </w:rPr>
              <w:t xml:space="preserve"> </w:t>
            </w:r>
            <w:r w:rsidRPr="002F6947">
              <w:rPr>
                <w:rFonts w:ascii="Verdana" w:hAnsi="Verdana"/>
                <w:b/>
              </w:rPr>
              <w:t>/</w:t>
            </w:r>
            <w:r>
              <w:rPr>
                <w:rFonts w:ascii="Verdana" w:hAnsi="Verdana"/>
                <w:b/>
              </w:rPr>
              <w:t xml:space="preserve"> </w:t>
            </w:r>
            <w:r w:rsidRPr="002F6947">
              <w:rPr>
                <w:rFonts w:ascii="Verdana" w:hAnsi="Verdana"/>
                <w:b/>
              </w:rPr>
              <w:t>Логистика</w:t>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Евротранс</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Почтовая</w:t>
            </w:r>
            <w:r>
              <w:rPr>
                <w:rFonts w:ascii="Verdana" w:hAnsi="Verdana"/>
              </w:rPr>
              <w:t xml:space="preserve"> </w:t>
            </w:r>
            <w:r w:rsidRPr="002F6947">
              <w:rPr>
                <w:rFonts w:ascii="Verdana" w:hAnsi="Verdana"/>
              </w:rPr>
              <w:t>Экспедиционная</w:t>
            </w:r>
            <w:r>
              <w:rPr>
                <w:rFonts w:ascii="Verdana" w:hAnsi="Verdana"/>
              </w:rPr>
              <w:t xml:space="preserve"> </w:t>
            </w:r>
            <w:r w:rsidRPr="002F6947">
              <w:rPr>
                <w:rFonts w:ascii="Verdana" w:hAnsi="Verdana"/>
              </w:rPr>
              <w:t>Компания</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Трейд</w:t>
            </w:r>
            <w:r>
              <w:rPr>
                <w:rFonts w:ascii="Verdana" w:hAnsi="Verdana"/>
              </w:rPr>
              <w:t xml:space="preserve"> </w:t>
            </w:r>
            <w:proofErr w:type="spellStart"/>
            <w:r w:rsidRPr="002F6947">
              <w:rPr>
                <w:rFonts w:ascii="Verdana" w:hAnsi="Verdana"/>
              </w:rPr>
              <w:t>Лоджистик</w:t>
            </w:r>
            <w:proofErr w:type="spellEnd"/>
            <w:r>
              <w:rPr>
                <w:rFonts w:ascii="Verdana" w:hAnsi="Verdana"/>
              </w:rPr>
              <w:t xml:space="preserve"> </w:t>
            </w:r>
            <w:r w:rsidRPr="002F6947">
              <w:rPr>
                <w:rFonts w:ascii="Verdana" w:hAnsi="Verdana"/>
              </w:rPr>
              <w:t>Компани</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Фм</w:t>
            </w:r>
            <w:proofErr w:type="spellEnd"/>
            <w:r>
              <w:rPr>
                <w:rFonts w:ascii="Verdana" w:hAnsi="Verdana"/>
              </w:rPr>
              <w:t xml:space="preserve"> </w:t>
            </w:r>
            <w:proofErr w:type="spellStart"/>
            <w:r w:rsidRPr="002F6947">
              <w:rPr>
                <w:rFonts w:ascii="Verdana" w:hAnsi="Verdana"/>
              </w:rPr>
              <w:t>Ложистик</w:t>
            </w:r>
            <w:proofErr w:type="spellEnd"/>
            <w:r>
              <w:rPr>
                <w:rFonts w:ascii="Verdana" w:hAnsi="Verdana"/>
              </w:rPr>
              <w:t xml:space="preserve"> </w:t>
            </w:r>
            <w:r w:rsidRPr="002F6947">
              <w:rPr>
                <w:rFonts w:ascii="Verdana" w:hAnsi="Verdana"/>
              </w:rPr>
              <w:t>Восток</w:t>
            </w:r>
          </w:p>
          <w:p w:rsidR="007E383C" w:rsidRPr="002F6947" w:rsidRDefault="007E383C" w:rsidP="007E383C">
            <w:pPr>
              <w:spacing w:after="0" w:line="240" w:lineRule="auto"/>
              <w:rPr>
                <w:rFonts w:ascii="Verdana" w:hAnsi="Verdana"/>
              </w:rPr>
            </w:pPr>
          </w:p>
          <w:p w:rsidR="007E383C" w:rsidRPr="002F6947" w:rsidRDefault="007E383C" w:rsidP="007E383C">
            <w:pPr>
              <w:spacing w:after="0" w:line="240" w:lineRule="auto"/>
              <w:rPr>
                <w:rFonts w:ascii="Verdana" w:hAnsi="Verdana"/>
              </w:rPr>
            </w:pPr>
          </w:p>
          <w:p w:rsidR="007E383C" w:rsidRPr="002F6947" w:rsidRDefault="007E383C" w:rsidP="007E383C">
            <w:pPr>
              <w:spacing w:after="0" w:line="240" w:lineRule="auto"/>
              <w:rPr>
                <w:rFonts w:ascii="Verdana" w:hAnsi="Verdana"/>
              </w:rPr>
            </w:pPr>
          </w:p>
          <w:p w:rsidR="007E383C" w:rsidRPr="002F6947" w:rsidRDefault="007E383C" w:rsidP="007E383C">
            <w:pPr>
              <w:spacing w:after="0" w:line="240" w:lineRule="auto"/>
              <w:rPr>
                <w:rFonts w:ascii="Verdana" w:hAnsi="Verdana"/>
              </w:rPr>
            </w:pPr>
          </w:p>
          <w:p w:rsidR="007E383C" w:rsidRPr="002F6947" w:rsidRDefault="007E383C" w:rsidP="007E383C">
            <w:pPr>
              <w:spacing w:after="0" w:line="240" w:lineRule="auto"/>
              <w:rPr>
                <w:rFonts w:ascii="Verdana" w:hAnsi="Verdana" w:cs="Arial"/>
              </w:rPr>
            </w:pPr>
          </w:p>
        </w:tc>
        <w:tc>
          <w:tcPr>
            <w:tcW w:w="4788" w:type="dxa"/>
          </w:tcPr>
          <w:p w:rsidR="007E383C" w:rsidRPr="002F6947" w:rsidRDefault="007E383C" w:rsidP="007E383C">
            <w:pPr>
              <w:spacing w:after="0" w:line="240" w:lineRule="auto"/>
              <w:rPr>
                <w:rFonts w:ascii="Verdana" w:hAnsi="Verdana"/>
                <w:b/>
                <w:lang w:val="en-US"/>
              </w:rPr>
            </w:pPr>
            <w:r w:rsidRPr="002F6947">
              <w:rPr>
                <w:rFonts w:ascii="Verdana" w:hAnsi="Verdana"/>
                <w:b/>
              </w:rPr>
              <w:t>Автомобильные</w:t>
            </w:r>
            <w:r>
              <w:rPr>
                <w:rFonts w:ascii="Verdana" w:hAnsi="Verdana"/>
                <w:b/>
                <w:lang w:val="en-US"/>
              </w:rPr>
              <w:t xml:space="preserve"> </w:t>
            </w:r>
            <w:r w:rsidRPr="002F6947">
              <w:rPr>
                <w:rFonts w:ascii="Verdana" w:hAnsi="Verdana"/>
                <w:b/>
              </w:rPr>
              <w:t>шины</w:t>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Bridgestone</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Continental</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Goodyear</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proofErr w:type="spellStart"/>
            <w:r w:rsidRPr="002F6947">
              <w:rPr>
                <w:rFonts w:ascii="Verdana" w:hAnsi="Verdana"/>
                <w:lang w:val="en-US"/>
              </w:rPr>
              <w:t>Hankook</w:t>
            </w:r>
            <w:proofErr w:type="spellEnd"/>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Pirelli</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Sumitomo</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smartTag w:uri="urn:schemas-microsoft-com:office:smarttags" w:element="place">
              <w:smartTag w:uri="urn:schemas-microsoft-com:office:smarttags" w:element="City">
                <w:r w:rsidRPr="002F6947">
                  <w:rPr>
                    <w:rFonts w:ascii="Verdana" w:hAnsi="Verdana"/>
                    <w:lang w:val="en-US"/>
                  </w:rPr>
                  <w:t>Yokohama</w:t>
                </w:r>
              </w:smartTag>
            </w:smartTag>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rPr>
              <w:t>Алтайский</w:t>
            </w:r>
            <w:r>
              <w:rPr>
                <w:rFonts w:ascii="Verdana" w:hAnsi="Verdana"/>
                <w:lang w:val="en-US"/>
              </w:rPr>
              <w:t xml:space="preserve"> </w:t>
            </w:r>
            <w:r w:rsidRPr="002F6947">
              <w:rPr>
                <w:rFonts w:ascii="Verdana" w:hAnsi="Verdana"/>
              </w:rPr>
              <w:t>Шинный</w:t>
            </w:r>
            <w:r>
              <w:rPr>
                <w:rFonts w:ascii="Verdana" w:hAnsi="Verdana"/>
                <w:lang w:val="en-US"/>
              </w:rPr>
              <w:t xml:space="preserve"> </w:t>
            </w:r>
            <w:r w:rsidRPr="002F6947">
              <w:rPr>
                <w:rFonts w:ascii="Verdana" w:hAnsi="Verdana"/>
              </w:rPr>
              <w:t>Комбинат</w:t>
            </w:r>
            <w:r w:rsidRPr="002F6947">
              <w:rPr>
                <w:rFonts w:ascii="Verdana" w:hAnsi="Verdana"/>
                <w:lang w:val="en-US"/>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Белшина</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Востокшинторг</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Днепрошина</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Мво</w:t>
            </w:r>
            <w:proofErr w:type="spellEnd"/>
            <w:r w:rsidRPr="002F6947">
              <w:rPr>
                <w:rFonts w:ascii="Verdana" w:hAnsi="Verdana"/>
              </w:rPr>
              <w:t>-Столица</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Московский</w:t>
            </w:r>
            <w:r>
              <w:rPr>
                <w:rFonts w:ascii="Verdana" w:hAnsi="Verdana"/>
              </w:rPr>
              <w:t xml:space="preserve"> </w:t>
            </w:r>
            <w:r w:rsidRPr="002F6947">
              <w:rPr>
                <w:rFonts w:ascii="Verdana" w:hAnsi="Verdana"/>
              </w:rPr>
              <w:t>Шинный</w:t>
            </w:r>
            <w:r>
              <w:rPr>
                <w:rFonts w:ascii="Verdana" w:hAnsi="Verdana"/>
              </w:rPr>
              <w:t xml:space="preserve"> </w:t>
            </w:r>
            <w:r w:rsidRPr="002F6947">
              <w:rPr>
                <w:rFonts w:ascii="Verdana" w:hAnsi="Verdana"/>
              </w:rPr>
              <w:t>Завод</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Нижнекамскшина</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Сибур</w:t>
            </w:r>
            <w:proofErr w:type="spellEnd"/>
            <w:r>
              <w:rPr>
                <w:rFonts w:ascii="Verdana" w:hAnsi="Verdana"/>
              </w:rPr>
              <w:t xml:space="preserve"> </w:t>
            </w:r>
            <w:r w:rsidRPr="002F6947">
              <w:rPr>
                <w:rFonts w:ascii="Verdana" w:hAnsi="Verdana"/>
              </w:rPr>
              <w:t>Русские</w:t>
            </w:r>
            <w:r>
              <w:rPr>
                <w:rFonts w:ascii="Verdana" w:hAnsi="Verdana"/>
              </w:rPr>
              <w:t xml:space="preserve"> </w:t>
            </w:r>
            <w:r w:rsidRPr="002F6947">
              <w:rPr>
                <w:rFonts w:ascii="Verdana" w:hAnsi="Verdana"/>
              </w:rPr>
              <w:t>Шины</w:t>
            </w: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tabs>
                <w:tab w:val="left" w:pos="5508"/>
              </w:tabs>
              <w:spacing w:after="0" w:line="240" w:lineRule="auto"/>
              <w:rPr>
                <w:rFonts w:ascii="Verdana" w:hAnsi="Verdana"/>
                <w:b/>
              </w:rPr>
            </w:pPr>
          </w:p>
          <w:p w:rsidR="007E383C" w:rsidRPr="002F6947" w:rsidRDefault="007E383C" w:rsidP="007E383C">
            <w:pPr>
              <w:tabs>
                <w:tab w:val="left" w:pos="5508"/>
              </w:tabs>
              <w:spacing w:after="0" w:line="240" w:lineRule="auto"/>
              <w:rPr>
                <w:rFonts w:ascii="Verdana" w:hAnsi="Verdana"/>
                <w:b/>
              </w:rPr>
            </w:pPr>
            <w:r w:rsidRPr="002F6947">
              <w:rPr>
                <w:rFonts w:ascii="Verdana" w:hAnsi="Verdana"/>
                <w:b/>
              </w:rPr>
              <w:t>Недвижимость</w:t>
            </w:r>
          </w:p>
          <w:p w:rsidR="007E383C" w:rsidRPr="002F6947" w:rsidRDefault="007E383C" w:rsidP="007E383C">
            <w:pPr>
              <w:tabs>
                <w:tab w:val="left" w:pos="5508"/>
              </w:tabs>
              <w:spacing w:after="0" w:line="240" w:lineRule="auto"/>
              <w:rPr>
                <w:rFonts w:ascii="Verdana" w:hAnsi="Verdana"/>
              </w:rPr>
            </w:pPr>
            <w:r w:rsidRPr="002F6947">
              <w:rPr>
                <w:rFonts w:ascii="Verdana" w:hAnsi="Verdana"/>
              </w:rPr>
              <w:t>R</w:t>
            </w:r>
            <w:r w:rsidRPr="002F6947">
              <w:rPr>
                <w:rFonts w:ascii="Verdana" w:hAnsi="Verdana"/>
                <w:lang w:val="en-US"/>
              </w:rPr>
              <w:t>DI</w:t>
            </w:r>
            <w:r>
              <w:rPr>
                <w:rFonts w:ascii="Verdana" w:hAnsi="Verdana"/>
              </w:rPr>
              <w:t xml:space="preserve"> </w:t>
            </w:r>
            <w:r w:rsidRPr="002F6947">
              <w:rPr>
                <w:rFonts w:ascii="Verdana" w:hAnsi="Verdana"/>
              </w:rPr>
              <w:t>Group</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АК</w:t>
            </w:r>
            <w:r>
              <w:rPr>
                <w:rFonts w:ascii="Verdana" w:hAnsi="Verdana"/>
              </w:rPr>
              <w:t xml:space="preserve"> </w:t>
            </w:r>
            <w:r w:rsidRPr="002F6947">
              <w:rPr>
                <w:rFonts w:ascii="Verdana" w:hAnsi="Verdana"/>
              </w:rPr>
              <w:t>Барс</w:t>
            </w:r>
            <w:r>
              <w:rPr>
                <w:rFonts w:ascii="Verdana" w:hAnsi="Verdana"/>
              </w:rPr>
              <w:t xml:space="preserve"> </w:t>
            </w:r>
            <w:proofErr w:type="spellStart"/>
            <w:r w:rsidRPr="002F6947">
              <w:rPr>
                <w:rFonts w:ascii="Verdana" w:hAnsi="Verdana"/>
              </w:rPr>
              <w:t>Девелопмент</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Главстрой</w:t>
            </w:r>
            <w:proofErr w:type="spellEnd"/>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Конти</w:t>
            </w:r>
            <w:proofErr w:type="spellEnd"/>
            <w:r>
              <w:rPr>
                <w:rFonts w:ascii="Verdana" w:hAnsi="Verdana"/>
              </w:rPr>
              <w:t xml:space="preserve"> </w:t>
            </w:r>
            <w:r w:rsidRPr="002F6947">
              <w:rPr>
                <w:rFonts w:ascii="Verdana" w:hAnsi="Verdana"/>
              </w:rPr>
              <w:t>и</w:t>
            </w:r>
            <w:proofErr w:type="gramStart"/>
            <w:r>
              <w:rPr>
                <w:rFonts w:ascii="Verdana" w:hAnsi="Verdana"/>
              </w:rPr>
              <w:t xml:space="preserve"> </w:t>
            </w:r>
            <w:r w:rsidRPr="002F6947">
              <w:rPr>
                <w:rFonts w:ascii="Verdana" w:hAnsi="Verdana"/>
              </w:rPr>
              <w:t>К</w:t>
            </w:r>
            <w:proofErr w:type="gram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proofErr w:type="spellStart"/>
            <w:r w:rsidRPr="002F6947">
              <w:rPr>
                <w:rFonts w:ascii="Verdana" w:hAnsi="Verdana"/>
              </w:rPr>
              <w:t>Ренова-Стройгруп</w:t>
            </w:r>
            <w:proofErr w:type="spellEnd"/>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Русская</w:t>
            </w:r>
            <w:r>
              <w:rPr>
                <w:rFonts w:ascii="Verdana" w:hAnsi="Verdana"/>
              </w:rPr>
              <w:t xml:space="preserve"> </w:t>
            </w:r>
            <w:r w:rsidRPr="002F6947">
              <w:rPr>
                <w:rFonts w:ascii="Verdana" w:hAnsi="Verdana"/>
              </w:rPr>
              <w:t>Инвестиционная</w:t>
            </w:r>
            <w:r>
              <w:rPr>
                <w:rFonts w:ascii="Verdana" w:hAnsi="Verdana"/>
              </w:rPr>
              <w:t xml:space="preserve"> </w:t>
            </w:r>
            <w:r w:rsidRPr="002F6947">
              <w:rPr>
                <w:rFonts w:ascii="Verdana" w:hAnsi="Verdana"/>
              </w:rPr>
              <w:t>Группа</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Строительная</w:t>
            </w:r>
            <w:r>
              <w:rPr>
                <w:rFonts w:ascii="Verdana" w:hAnsi="Verdana"/>
              </w:rPr>
              <w:t xml:space="preserve"> </w:t>
            </w:r>
            <w:r w:rsidRPr="002F6947">
              <w:rPr>
                <w:rFonts w:ascii="Verdana" w:hAnsi="Verdana"/>
              </w:rPr>
              <w:t>Компания</w:t>
            </w:r>
            <w:r>
              <w:rPr>
                <w:rFonts w:ascii="Verdana" w:hAnsi="Verdana"/>
              </w:rPr>
              <w:t xml:space="preserve"> </w:t>
            </w:r>
            <w:r w:rsidRPr="002F6947">
              <w:rPr>
                <w:rFonts w:ascii="Verdana" w:hAnsi="Verdana"/>
              </w:rPr>
              <w:t>«</w:t>
            </w:r>
            <w:proofErr w:type="spellStart"/>
            <w:r w:rsidRPr="002F6947">
              <w:rPr>
                <w:rFonts w:ascii="Verdana" w:hAnsi="Verdana"/>
              </w:rPr>
              <w:t>Люксора</w:t>
            </w:r>
            <w:proofErr w:type="spellEnd"/>
            <w:r w:rsidRPr="002F6947">
              <w:rPr>
                <w:rFonts w:ascii="Verdana" w:hAnsi="Verdana"/>
              </w:rPr>
              <w:t>»</w:t>
            </w: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tabs>
                <w:tab w:val="left" w:pos="5508"/>
              </w:tabs>
              <w:spacing w:after="0" w:line="240" w:lineRule="auto"/>
              <w:rPr>
                <w:rFonts w:ascii="Verdana" w:hAnsi="Verdana"/>
                <w:b/>
              </w:rPr>
            </w:pPr>
            <w:r w:rsidRPr="002F6947">
              <w:rPr>
                <w:rFonts w:ascii="Verdana" w:hAnsi="Verdana"/>
                <w:b/>
              </w:rPr>
              <w:t>Гостиничный</w:t>
            </w:r>
            <w:r>
              <w:rPr>
                <w:rFonts w:ascii="Verdana" w:hAnsi="Verdana"/>
                <w:b/>
              </w:rPr>
              <w:t xml:space="preserve"> </w:t>
            </w:r>
            <w:r w:rsidRPr="002F6947">
              <w:rPr>
                <w:rFonts w:ascii="Verdana" w:hAnsi="Verdana"/>
                <w:b/>
              </w:rPr>
              <w:t>бизнес</w:t>
            </w:r>
          </w:p>
          <w:p w:rsidR="007E383C" w:rsidRPr="002F6947" w:rsidRDefault="007E383C" w:rsidP="007E383C">
            <w:pPr>
              <w:tabs>
                <w:tab w:val="left" w:pos="5508"/>
              </w:tabs>
              <w:spacing w:after="0" w:line="240" w:lineRule="auto"/>
              <w:rPr>
                <w:rFonts w:ascii="Verdana" w:hAnsi="Verdana"/>
              </w:rPr>
            </w:pPr>
            <w:r w:rsidRPr="002F6947">
              <w:rPr>
                <w:rFonts w:ascii="Verdana" w:hAnsi="Verdana"/>
              </w:rPr>
              <w:t>Гостиница</w:t>
            </w:r>
            <w:r>
              <w:rPr>
                <w:rFonts w:ascii="Verdana" w:hAnsi="Verdana"/>
              </w:rPr>
              <w:t xml:space="preserve"> </w:t>
            </w:r>
            <w:r w:rsidRPr="002F6947">
              <w:rPr>
                <w:rFonts w:ascii="Verdana" w:hAnsi="Verdana"/>
              </w:rPr>
              <w:t>Москва</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Интурист</w:t>
            </w:r>
            <w:r>
              <w:rPr>
                <w:rFonts w:ascii="Verdana" w:hAnsi="Verdana"/>
              </w:rPr>
              <w:t xml:space="preserve"> </w:t>
            </w:r>
            <w:r w:rsidRPr="002F6947">
              <w:rPr>
                <w:rFonts w:ascii="Verdana" w:hAnsi="Verdana"/>
              </w:rPr>
              <w:t>Отель</w:t>
            </w:r>
            <w:r>
              <w:rPr>
                <w:rFonts w:ascii="Verdana" w:hAnsi="Verdana"/>
              </w:rPr>
              <w:t xml:space="preserve"> </w:t>
            </w:r>
            <w:r w:rsidRPr="002F6947">
              <w:rPr>
                <w:rFonts w:ascii="Verdana" w:hAnsi="Verdana"/>
              </w:rPr>
              <w:t>Групп</w:t>
            </w:r>
            <w:r w:rsidRPr="002F6947">
              <w:rPr>
                <w:rFonts w:ascii="Verdana" w:hAnsi="Verdana"/>
              </w:rPr>
              <w:tab/>
            </w:r>
          </w:p>
          <w:p w:rsidR="007E383C" w:rsidRPr="002F6947" w:rsidRDefault="007E383C" w:rsidP="007E383C">
            <w:pPr>
              <w:tabs>
                <w:tab w:val="left" w:pos="5508"/>
              </w:tabs>
              <w:spacing w:after="0" w:line="240" w:lineRule="auto"/>
              <w:rPr>
                <w:rFonts w:ascii="Verdana" w:hAnsi="Verdana"/>
              </w:rPr>
            </w:pPr>
            <w:r w:rsidRPr="002F6947">
              <w:rPr>
                <w:rFonts w:ascii="Verdana" w:hAnsi="Verdana"/>
              </w:rPr>
              <w:t>Русские</w:t>
            </w:r>
            <w:r>
              <w:rPr>
                <w:rFonts w:ascii="Verdana" w:hAnsi="Verdana"/>
              </w:rPr>
              <w:t xml:space="preserve"> </w:t>
            </w:r>
            <w:r w:rsidRPr="002F6947">
              <w:rPr>
                <w:rFonts w:ascii="Verdana" w:hAnsi="Verdana"/>
              </w:rPr>
              <w:t>Отели</w:t>
            </w:r>
          </w:p>
          <w:p w:rsidR="007E383C" w:rsidRPr="002F6947" w:rsidRDefault="007E383C" w:rsidP="007E383C">
            <w:pPr>
              <w:tabs>
                <w:tab w:val="left" w:pos="5508"/>
              </w:tabs>
              <w:spacing w:after="0" w:line="240" w:lineRule="auto"/>
              <w:rPr>
                <w:rFonts w:ascii="Verdana" w:hAnsi="Verdana"/>
                <w:lang w:val="en-US"/>
              </w:rPr>
            </w:pPr>
            <w:r w:rsidRPr="002F6947">
              <w:rPr>
                <w:rFonts w:ascii="Verdana" w:hAnsi="Verdana"/>
                <w:lang w:val="en-US"/>
              </w:rPr>
              <w:t>Holiday</w:t>
            </w:r>
            <w:r>
              <w:rPr>
                <w:rFonts w:ascii="Verdana" w:hAnsi="Verdana"/>
                <w:lang w:val="en-US"/>
              </w:rPr>
              <w:t xml:space="preserve"> </w:t>
            </w:r>
            <w:r w:rsidRPr="002F6947">
              <w:rPr>
                <w:rFonts w:ascii="Verdana" w:hAnsi="Verdana"/>
                <w:lang w:val="en-US"/>
              </w:rPr>
              <w:t>Inn</w:t>
            </w: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tabs>
                <w:tab w:val="left" w:pos="5508"/>
              </w:tabs>
              <w:spacing w:after="0" w:line="240" w:lineRule="auto"/>
              <w:rPr>
                <w:rFonts w:ascii="Verdana" w:hAnsi="Verdana"/>
              </w:rPr>
            </w:pPr>
          </w:p>
          <w:p w:rsidR="007E383C" w:rsidRPr="002F6947" w:rsidRDefault="007E383C" w:rsidP="007E383C">
            <w:pPr>
              <w:spacing w:after="0" w:line="240" w:lineRule="auto"/>
              <w:rPr>
                <w:rFonts w:ascii="Verdana" w:hAnsi="Verdana" w:cs="Arial"/>
              </w:rPr>
            </w:pPr>
          </w:p>
        </w:tc>
      </w:tr>
      <w:tr w:rsidR="007E383C" w:rsidRPr="002F6947" w:rsidTr="00E8616D">
        <w:tc>
          <w:tcPr>
            <w:tcW w:w="4783" w:type="dxa"/>
            <w:gridSpan w:val="2"/>
          </w:tcPr>
          <w:p w:rsidR="007E383C" w:rsidRPr="007E383C" w:rsidRDefault="007E383C" w:rsidP="007E383C">
            <w:pPr>
              <w:tabs>
                <w:tab w:val="left" w:pos="5508"/>
              </w:tabs>
              <w:spacing w:after="0" w:line="240" w:lineRule="auto"/>
              <w:rPr>
                <w:rFonts w:ascii="Verdana" w:hAnsi="Verdana"/>
                <w:b/>
              </w:rPr>
            </w:pPr>
            <w:r w:rsidRPr="007E383C">
              <w:rPr>
                <w:rFonts w:ascii="Verdana" w:hAnsi="Verdana"/>
                <w:b/>
              </w:rPr>
              <w:lastRenderedPageBreak/>
              <w:t>Промышленные рынки</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ABB</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Alcoa</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Basf</w:t>
            </w:r>
            <w:r w:rsidRPr="007E383C">
              <w:rPr>
                <w:rFonts w:ascii="Verdana" w:hAnsi="Verdana"/>
              </w:rPr>
              <w:tab/>
            </w:r>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lang w:val="de-DE"/>
              </w:rPr>
              <w:t>Dupon</w:t>
            </w:r>
            <w:proofErr w:type="spellEnd"/>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lang w:val="de-DE"/>
              </w:rPr>
              <w:t>Mitsui</w:t>
            </w:r>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lang w:val="de-DE"/>
              </w:rPr>
              <w:t xml:space="preserve">Schneider </w:t>
            </w:r>
            <w:proofErr w:type="spellStart"/>
            <w:r w:rsidRPr="007E383C">
              <w:rPr>
                <w:rFonts w:ascii="Verdana" w:hAnsi="Verdana"/>
                <w:lang w:val="de-DE"/>
              </w:rPr>
              <w:t>Electric</w:t>
            </w:r>
            <w:proofErr w:type="spellEnd"/>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lang w:val="de-DE"/>
              </w:rPr>
              <w:t>Siemens</w:t>
            </w:r>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lang w:val="de-DE"/>
              </w:rPr>
              <w:t>Sojitz</w:t>
            </w:r>
            <w:proofErr w:type="spellEnd"/>
            <w:r w:rsidRPr="007E383C">
              <w:rPr>
                <w:rFonts w:ascii="Verdana" w:hAnsi="Verdana"/>
                <w:lang w:val="de-DE"/>
              </w:rPr>
              <w:t xml:space="preserve"> Corporation</w:t>
            </w:r>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lang w:val="de-DE"/>
              </w:rPr>
              <w:t>Xerox</w:t>
            </w:r>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rPr>
              <w:t>Агромашхолдинг</w:t>
            </w:r>
            <w:proofErr w:type="spellEnd"/>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rPr>
              <w:t>Альта</w:t>
            </w:r>
            <w:r w:rsidRPr="007E383C">
              <w:rPr>
                <w:rFonts w:ascii="Verdana" w:hAnsi="Verdana"/>
                <w:lang w:val="de-DE"/>
              </w:rPr>
              <w:t xml:space="preserve"> </w:t>
            </w:r>
            <w:r w:rsidRPr="007E383C">
              <w:rPr>
                <w:rFonts w:ascii="Verdana" w:hAnsi="Verdana"/>
              </w:rPr>
              <w:t>Виста</w:t>
            </w:r>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Байкальская Лесная Компания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Батис</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Богдановичское</w:t>
            </w:r>
            <w:proofErr w:type="spellEnd"/>
            <w:r w:rsidRPr="007E383C">
              <w:rPr>
                <w:rFonts w:ascii="Verdana" w:hAnsi="Verdana"/>
              </w:rPr>
              <w:t xml:space="preserve"> Огнеупоры</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Быт-Сервис-Регион</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Волгоградский Завод Железобетонных Изделий №1</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Волжский Оргсинтез</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Воткинский</w:t>
            </w:r>
            <w:proofErr w:type="spellEnd"/>
            <w:r w:rsidRPr="007E383C">
              <w:rPr>
                <w:rFonts w:ascii="Verdana" w:hAnsi="Verdana"/>
              </w:rPr>
              <w:t xml:space="preserve"> Завод</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Газпром</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Газпром Нефть</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Евроцемент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Завод Бытовой Химии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Завод Сварочного Оборудования Искра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Илим Палп Энтерпрайз</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Интерстекло</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Керамир</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Кубаньгрузсервис</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Макслевел</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Межрегиональная Трубная Компания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Моспромстрой</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Раменская Мебельная Компания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Лебедянский </w:t>
            </w:r>
            <w:proofErr w:type="spellStart"/>
            <w:r w:rsidRPr="007E383C">
              <w:rPr>
                <w:rFonts w:ascii="Verdana" w:hAnsi="Verdana"/>
              </w:rPr>
              <w:t>Гок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Раменский </w:t>
            </w:r>
            <w:proofErr w:type="spellStart"/>
            <w:r w:rsidRPr="007E383C">
              <w:rPr>
                <w:rFonts w:ascii="Verdana" w:hAnsi="Verdana"/>
              </w:rPr>
              <w:t>Гок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Рао</w:t>
            </w:r>
            <w:proofErr w:type="spellEnd"/>
            <w:r w:rsidRPr="007E383C">
              <w:rPr>
                <w:rFonts w:ascii="Verdana" w:hAnsi="Verdana"/>
              </w:rPr>
              <w:t xml:space="preserve"> </w:t>
            </w:r>
            <w:proofErr w:type="spellStart"/>
            <w:r w:rsidRPr="007E383C">
              <w:rPr>
                <w:rFonts w:ascii="Verdana" w:hAnsi="Verdana"/>
              </w:rPr>
              <w:t>Еэс</w:t>
            </w:r>
            <w:proofErr w:type="spellEnd"/>
            <w:r w:rsidRPr="007E383C">
              <w:rPr>
                <w:rFonts w:ascii="Verdana" w:hAnsi="Verdana"/>
              </w:rPr>
              <w:t xml:space="preserve"> России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Роснефть</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Русал</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Русский Пластик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Салаватстекло</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gramStart"/>
            <w:r w:rsidRPr="007E383C">
              <w:rPr>
                <w:rFonts w:ascii="Verdana" w:hAnsi="Verdana"/>
              </w:rPr>
              <w:t>Северсталь-Групп</w:t>
            </w:r>
            <w:proofErr w:type="gram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Сибирский Цемент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Содовая Компания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Сургутнефтегаз</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Татлесстрой</w:t>
            </w:r>
            <w:proofErr w:type="spellEnd"/>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Трансстрой</w:t>
            </w:r>
            <w:proofErr w:type="spellEnd"/>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Топкинский</w:t>
            </w:r>
            <w:proofErr w:type="spellEnd"/>
            <w:r w:rsidRPr="007E383C">
              <w:rPr>
                <w:rFonts w:ascii="Verdana" w:hAnsi="Verdana"/>
              </w:rPr>
              <w:t xml:space="preserve"> цемент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Тюменская Нефтяная Компания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Уралавтостекло</w:t>
            </w:r>
            <w:proofErr w:type="spellEnd"/>
            <w:r w:rsidRPr="007E383C">
              <w:rPr>
                <w:rFonts w:ascii="Verdana" w:hAnsi="Verdana"/>
              </w:rPr>
              <w:tab/>
            </w:r>
          </w:p>
          <w:p w:rsidR="007E383C" w:rsidRPr="007E383C" w:rsidRDefault="007E383C" w:rsidP="007E383C">
            <w:pPr>
              <w:spacing w:after="0" w:line="240" w:lineRule="auto"/>
              <w:rPr>
                <w:rFonts w:ascii="Verdana" w:hAnsi="Verdana" w:cs="Arial"/>
              </w:rPr>
            </w:pPr>
            <w:proofErr w:type="spellStart"/>
            <w:r w:rsidRPr="007E383C">
              <w:rPr>
                <w:rFonts w:ascii="Verdana" w:hAnsi="Verdana"/>
              </w:rPr>
              <w:t>Уралхим</w:t>
            </w:r>
            <w:proofErr w:type="spellEnd"/>
            <w:r w:rsidRPr="007E383C">
              <w:rPr>
                <w:rFonts w:ascii="Verdana" w:hAnsi="Verdana"/>
              </w:rPr>
              <w:t xml:space="preserve">, </w:t>
            </w:r>
            <w:proofErr w:type="spellStart"/>
            <w:r w:rsidRPr="007E383C">
              <w:rPr>
                <w:rFonts w:ascii="Verdana" w:hAnsi="Verdana"/>
              </w:rPr>
              <w:t>Уралхимпласт</w:t>
            </w:r>
            <w:proofErr w:type="spellEnd"/>
            <w:r w:rsidRPr="007E383C">
              <w:rPr>
                <w:rFonts w:ascii="Verdana" w:hAnsi="Verdana"/>
              </w:rPr>
              <w:t xml:space="preserve">, </w:t>
            </w:r>
            <w:proofErr w:type="spellStart"/>
            <w:r w:rsidRPr="007E383C">
              <w:rPr>
                <w:rFonts w:ascii="Verdana" w:hAnsi="Verdana"/>
              </w:rPr>
              <w:t>Элопак</w:t>
            </w:r>
            <w:proofErr w:type="spellEnd"/>
          </w:p>
        </w:tc>
        <w:tc>
          <w:tcPr>
            <w:tcW w:w="4788" w:type="dxa"/>
          </w:tcPr>
          <w:p w:rsidR="007E383C" w:rsidRPr="007E383C" w:rsidRDefault="007E383C" w:rsidP="007E383C">
            <w:pPr>
              <w:tabs>
                <w:tab w:val="left" w:pos="5508"/>
              </w:tabs>
              <w:spacing w:after="0" w:line="240" w:lineRule="auto"/>
              <w:rPr>
                <w:rFonts w:ascii="Verdana" w:hAnsi="Verdana"/>
                <w:b/>
              </w:rPr>
            </w:pPr>
            <w:r w:rsidRPr="007E383C">
              <w:rPr>
                <w:rFonts w:ascii="Verdana" w:hAnsi="Verdana"/>
                <w:b/>
              </w:rPr>
              <w:t>Строительные и отделочные материалы</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Caparol</w:t>
            </w:r>
            <w:proofErr w:type="spellEnd"/>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Cersanit</w:t>
            </w:r>
            <w:proofErr w:type="spellEnd"/>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Henkel (</w:t>
            </w:r>
            <w:r w:rsidRPr="007E383C">
              <w:rPr>
                <w:rFonts w:ascii="Verdana" w:hAnsi="Verdana"/>
              </w:rPr>
              <w:t>брэнды</w:t>
            </w:r>
            <w:r w:rsidRPr="007E383C">
              <w:rPr>
                <w:rFonts w:ascii="Verdana" w:hAnsi="Verdana"/>
                <w:lang w:val="en-US"/>
              </w:rPr>
              <w:t xml:space="preserve"> </w:t>
            </w:r>
            <w:proofErr w:type="spellStart"/>
            <w:r w:rsidRPr="007E383C">
              <w:rPr>
                <w:rFonts w:ascii="Verdana" w:hAnsi="Verdana"/>
                <w:lang w:val="en-US"/>
              </w:rPr>
              <w:t>Makroflex</w:t>
            </w:r>
            <w:proofErr w:type="spellEnd"/>
            <w:r w:rsidRPr="007E383C">
              <w:rPr>
                <w:rFonts w:ascii="Verdana" w:hAnsi="Verdana"/>
                <w:lang w:val="en-US"/>
              </w:rPr>
              <w:t xml:space="preserve">, </w:t>
            </w:r>
            <w:proofErr w:type="spellStart"/>
            <w:r w:rsidRPr="007E383C">
              <w:rPr>
                <w:rFonts w:ascii="Verdana" w:hAnsi="Verdana"/>
                <w:lang w:val="en-US"/>
              </w:rPr>
              <w:t>Makrosil</w:t>
            </w:r>
            <w:proofErr w:type="spellEnd"/>
            <w:r w:rsidRPr="007E383C">
              <w:rPr>
                <w:rFonts w:ascii="Verdana" w:hAnsi="Verdana"/>
                <w:lang w:val="en-US"/>
              </w:rPr>
              <w:t xml:space="preserve">, </w:t>
            </w:r>
            <w:proofErr w:type="spellStart"/>
            <w:r w:rsidRPr="007E383C">
              <w:rPr>
                <w:rFonts w:ascii="Verdana" w:hAnsi="Verdana"/>
                <w:lang w:val="en-US"/>
              </w:rPr>
              <w:t>Makrofix</w:t>
            </w:r>
            <w:proofErr w:type="spellEnd"/>
            <w:r w:rsidRPr="007E383C">
              <w:rPr>
                <w:rFonts w:ascii="Verdana" w:hAnsi="Verdana"/>
                <w:lang w:val="en-US"/>
              </w:rPr>
              <w:t>)</w:t>
            </w:r>
          </w:p>
          <w:p w:rsidR="007E383C" w:rsidRPr="007E383C" w:rsidRDefault="007E383C" w:rsidP="007E383C">
            <w:pPr>
              <w:tabs>
                <w:tab w:val="left" w:pos="5508"/>
              </w:tabs>
              <w:spacing w:after="0" w:line="240" w:lineRule="auto"/>
              <w:rPr>
                <w:rFonts w:ascii="Verdana" w:hAnsi="Verdana"/>
                <w:lang w:val="de-DE"/>
              </w:rPr>
            </w:pPr>
            <w:r w:rsidRPr="007E383C">
              <w:rPr>
                <w:rFonts w:ascii="Verdana" w:hAnsi="Verdana"/>
                <w:lang w:val="de-DE"/>
              </w:rPr>
              <w:t>Ideal Standard-</w:t>
            </w:r>
            <w:proofErr w:type="spellStart"/>
            <w:r w:rsidRPr="007E383C">
              <w:rPr>
                <w:rFonts w:ascii="Verdana" w:hAnsi="Verdana"/>
                <w:lang w:val="de-DE"/>
              </w:rPr>
              <w:t>Vidima</w:t>
            </w:r>
            <w:proofErr w:type="spellEnd"/>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lang w:val="de-DE"/>
              </w:rPr>
              <w:t>Isover</w:t>
            </w:r>
            <w:proofErr w:type="spellEnd"/>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lang w:val="de-DE"/>
              </w:rPr>
              <w:t>Kleo</w:t>
            </w:r>
            <w:proofErr w:type="spellEnd"/>
          </w:p>
          <w:p w:rsidR="007E383C" w:rsidRPr="007E383C" w:rsidRDefault="007E383C" w:rsidP="007E383C">
            <w:pPr>
              <w:tabs>
                <w:tab w:val="left" w:pos="5508"/>
              </w:tabs>
              <w:spacing w:after="0" w:line="240" w:lineRule="auto"/>
              <w:rPr>
                <w:rFonts w:ascii="Verdana" w:hAnsi="Verdana"/>
                <w:lang w:val="de-DE"/>
              </w:rPr>
            </w:pPr>
            <w:proofErr w:type="spellStart"/>
            <w:r w:rsidRPr="007E383C">
              <w:rPr>
                <w:rFonts w:ascii="Verdana" w:hAnsi="Verdana"/>
                <w:lang w:val="de-DE"/>
              </w:rPr>
              <w:t>Lasselsberger</w:t>
            </w:r>
            <w:proofErr w:type="spellEnd"/>
            <w:r w:rsidRPr="007E383C">
              <w:rPr>
                <w:rFonts w:ascii="Verdana" w:hAnsi="Verdana"/>
                <w:lang w:val="de-DE"/>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Rockwool</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 xml:space="preserve">Saint </w:t>
            </w:r>
            <w:proofErr w:type="spellStart"/>
            <w:r w:rsidRPr="007E383C">
              <w:rPr>
                <w:rFonts w:ascii="Verdana" w:hAnsi="Verdana"/>
                <w:lang w:val="en-US"/>
              </w:rPr>
              <w:t>Gobain</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Swisscolor</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Tarkett</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it-IT"/>
              </w:rPr>
            </w:pPr>
            <w:r w:rsidRPr="007E383C">
              <w:rPr>
                <w:rFonts w:ascii="Verdana" w:hAnsi="Verdana"/>
                <w:lang w:val="it-IT"/>
              </w:rPr>
              <w:t>Terracco</w:t>
            </w:r>
          </w:p>
          <w:p w:rsidR="007E383C" w:rsidRPr="007E383C" w:rsidRDefault="007E383C" w:rsidP="007E383C">
            <w:pPr>
              <w:tabs>
                <w:tab w:val="left" w:pos="5508"/>
              </w:tabs>
              <w:spacing w:after="0" w:line="240" w:lineRule="auto"/>
              <w:rPr>
                <w:rFonts w:ascii="Verdana" w:hAnsi="Verdana"/>
                <w:lang w:val="it-IT"/>
              </w:rPr>
            </w:pPr>
            <w:r w:rsidRPr="007E383C">
              <w:rPr>
                <w:rFonts w:ascii="Verdana" w:hAnsi="Verdana"/>
                <w:lang w:val="it-IT"/>
              </w:rPr>
              <w:t>Tikkurila</w:t>
            </w:r>
            <w:r w:rsidRPr="007E383C">
              <w:rPr>
                <w:rFonts w:ascii="Verdana" w:hAnsi="Verdana"/>
                <w:lang w:val="it-IT"/>
              </w:rPr>
              <w:tab/>
            </w:r>
          </w:p>
          <w:p w:rsidR="007E383C" w:rsidRPr="007E383C" w:rsidRDefault="007E383C" w:rsidP="007E383C">
            <w:pPr>
              <w:tabs>
                <w:tab w:val="left" w:pos="5508"/>
              </w:tabs>
              <w:spacing w:after="0" w:line="240" w:lineRule="auto"/>
              <w:rPr>
                <w:rFonts w:ascii="Verdana" w:hAnsi="Verdana"/>
                <w:lang w:val="it-IT"/>
              </w:rPr>
            </w:pPr>
            <w:r w:rsidRPr="007E383C">
              <w:rPr>
                <w:rFonts w:ascii="Verdana" w:hAnsi="Verdana"/>
                <w:lang w:val="it-IT"/>
              </w:rPr>
              <w:t>Trale</w:t>
            </w:r>
            <w:r w:rsidRPr="007E383C">
              <w:rPr>
                <w:rFonts w:ascii="Verdana" w:hAnsi="Verdana"/>
                <w:lang w:val="it-IT"/>
              </w:rPr>
              <w:tab/>
            </w:r>
          </w:p>
          <w:p w:rsidR="007E383C" w:rsidRPr="007E383C" w:rsidRDefault="007E383C" w:rsidP="007E383C">
            <w:pPr>
              <w:tabs>
                <w:tab w:val="left" w:pos="5508"/>
              </w:tabs>
              <w:spacing w:after="0" w:line="240" w:lineRule="auto"/>
              <w:rPr>
                <w:rFonts w:ascii="Verdana" w:hAnsi="Verdana"/>
                <w:lang w:val="it-IT"/>
              </w:rPr>
            </w:pPr>
            <w:r w:rsidRPr="007E383C">
              <w:rPr>
                <w:rFonts w:ascii="Verdana" w:hAnsi="Verdana"/>
                <w:lang w:val="it-IT"/>
              </w:rPr>
              <w:t xml:space="preserve">Ursa </w:t>
            </w:r>
            <w:r w:rsidRPr="007E383C">
              <w:rPr>
                <w:rFonts w:ascii="Verdana" w:hAnsi="Verdana"/>
              </w:rPr>
              <w:t>Евразия</w:t>
            </w:r>
            <w:r w:rsidRPr="007E383C">
              <w:rPr>
                <w:rFonts w:ascii="Verdana" w:hAnsi="Verdana"/>
                <w:lang w:val="it-IT"/>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Wienrberger</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Ангарский Керамический Завод</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Армавирский</w:t>
            </w:r>
            <w:proofErr w:type="spellEnd"/>
            <w:r w:rsidRPr="007E383C">
              <w:rPr>
                <w:rFonts w:ascii="Verdana" w:hAnsi="Verdana"/>
              </w:rPr>
              <w:t xml:space="preserve"> Керамический Завод</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Бентонит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Бийский</w:t>
            </w:r>
            <w:proofErr w:type="spellEnd"/>
            <w:r w:rsidRPr="007E383C">
              <w:rPr>
                <w:rFonts w:ascii="Verdana" w:hAnsi="Verdana"/>
              </w:rPr>
              <w:t xml:space="preserve"> Завод Стеклопластиков</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Билд</w:t>
            </w:r>
            <w:proofErr w:type="spellEnd"/>
            <w:r w:rsidRPr="007E383C">
              <w:rPr>
                <w:rFonts w:ascii="Verdana" w:hAnsi="Verdana"/>
              </w:rPr>
              <w:t xml:space="preserve"> Фаст </w:t>
            </w:r>
            <w:proofErr w:type="spellStart"/>
            <w:r w:rsidRPr="007E383C">
              <w:rPr>
                <w:rFonts w:ascii="Verdana" w:hAnsi="Verdana"/>
              </w:rPr>
              <w:t>Текнолоджи</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Гранит </w:t>
            </w:r>
            <w:proofErr w:type="gramStart"/>
            <w:r w:rsidRPr="007E383C">
              <w:rPr>
                <w:rFonts w:ascii="Verdana" w:hAnsi="Verdana"/>
              </w:rPr>
              <w:t>Кузнечное</w:t>
            </w:r>
            <w:proofErr w:type="gram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Евротизол</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Керама</w:t>
            </w:r>
            <w:proofErr w:type="spellEnd"/>
            <w:r w:rsidRPr="007E383C">
              <w:rPr>
                <w:rFonts w:ascii="Verdana" w:hAnsi="Verdana"/>
              </w:rPr>
              <w:t xml:space="preserve"> Центр</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Кератон</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Лср</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Минвата</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Оптимист</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Промстройматериалы</w:t>
            </w:r>
            <w:proofErr w:type="spellEnd"/>
            <w:r w:rsidRPr="007E383C">
              <w:rPr>
                <w:rFonts w:ascii="Verdana" w:hAnsi="Verdana"/>
              </w:rPr>
              <w:t xml:space="preserve"> </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Ратм</w:t>
            </w:r>
            <w:proofErr w:type="spellEnd"/>
            <w:r w:rsidRPr="007E383C">
              <w:rPr>
                <w:rFonts w:ascii="Verdana" w:hAnsi="Verdana"/>
              </w:rPr>
              <w:t xml:space="preserve"> Цемент Холдинг</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Русплит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Самарский </w:t>
            </w:r>
            <w:proofErr w:type="spellStart"/>
            <w:r w:rsidRPr="007E383C">
              <w:rPr>
                <w:rFonts w:ascii="Verdana" w:hAnsi="Verdana"/>
              </w:rPr>
              <w:t>Стройфарфор</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Санитек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Сибирь-Цемент-Сервис</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Старатели</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Текс</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Топкинский</w:t>
            </w:r>
            <w:proofErr w:type="spellEnd"/>
            <w:r w:rsidRPr="007E383C">
              <w:rPr>
                <w:rFonts w:ascii="Verdana" w:hAnsi="Verdana"/>
              </w:rPr>
              <w:t xml:space="preserve"> Цемент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Торговый Дом Лакокраска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Уфимский Фанерно-Плитный Комбинат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Эмпилс</w:t>
            </w:r>
            <w:proofErr w:type="spellEnd"/>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Эстима</w:t>
            </w:r>
            <w:proofErr w:type="spellEnd"/>
            <w:r w:rsidRPr="007E383C">
              <w:rPr>
                <w:rFonts w:ascii="Verdana" w:hAnsi="Verdana"/>
              </w:rPr>
              <w:t xml:space="preserve"> Керамика (</w:t>
            </w:r>
            <w:proofErr w:type="spellStart"/>
            <w:r w:rsidRPr="007E383C">
              <w:rPr>
                <w:rFonts w:ascii="Verdana" w:hAnsi="Verdana"/>
              </w:rPr>
              <w:t>Estima</w:t>
            </w:r>
            <w:proofErr w:type="spellEnd"/>
            <w:r w:rsidRPr="007E383C">
              <w:rPr>
                <w:rFonts w:ascii="Verdana" w:hAnsi="Verdana"/>
              </w:rPr>
              <w:t>)</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Юнис</w:t>
            </w:r>
            <w:proofErr w:type="spellEnd"/>
          </w:p>
          <w:p w:rsidR="007E383C" w:rsidRPr="007E383C" w:rsidRDefault="007E383C" w:rsidP="007E383C">
            <w:pPr>
              <w:tabs>
                <w:tab w:val="left" w:pos="5508"/>
              </w:tabs>
              <w:spacing w:after="0" w:line="240" w:lineRule="auto"/>
              <w:rPr>
                <w:rFonts w:ascii="Verdana" w:hAnsi="Verdana"/>
              </w:rPr>
            </w:pPr>
            <w:r w:rsidRPr="007E383C">
              <w:rPr>
                <w:rFonts w:ascii="Verdana" w:hAnsi="Verdana"/>
              </w:rPr>
              <w:t>Ярославские краски</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cs="Arial"/>
              </w:rPr>
            </w:pPr>
          </w:p>
        </w:tc>
      </w:tr>
      <w:tr w:rsidR="007E383C" w:rsidRPr="002F6947" w:rsidTr="00E8616D">
        <w:tc>
          <w:tcPr>
            <w:tcW w:w="4585" w:type="dxa"/>
          </w:tcPr>
          <w:p w:rsidR="007E383C" w:rsidRPr="007E383C" w:rsidRDefault="007E383C" w:rsidP="007E383C">
            <w:pPr>
              <w:tabs>
                <w:tab w:val="left" w:pos="5508"/>
              </w:tabs>
              <w:spacing w:after="0" w:line="240" w:lineRule="auto"/>
              <w:rPr>
                <w:rFonts w:ascii="Verdana" w:hAnsi="Verdana"/>
                <w:b/>
              </w:rPr>
            </w:pPr>
            <w:r w:rsidRPr="007E383C">
              <w:rPr>
                <w:rFonts w:ascii="Verdana" w:hAnsi="Verdana"/>
                <w:b/>
              </w:rPr>
              <w:lastRenderedPageBreak/>
              <w:t>Киноиндустрия</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Гемини</w:t>
            </w:r>
            <w:proofErr w:type="spellEnd"/>
            <w:r w:rsidRPr="007E383C">
              <w:rPr>
                <w:rFonts w:ascii="Verdana" w:hAnsi="Verdana"/>
              </w:rPr>
              <w:t xml:space="preserve"> </w:t>
            </w:r>
            <w:proofErr w:type="spellStart"/>
            <w:r w:rsidRPr="007E383C">
              <w:rPr>
                <w:rFonts w:ascii="Verdana" w:hAnsi="Verdana"/>
              </w:rPr>
              <w:t>Энтертейнмент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Инвесткинопроект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Каро</w:t>
            </w:r>
            <w:proofErr w:type="spellEnd"/>
            <w:r w:rsidRPr="007E383C">
              <w:rPr>
                <w:rFonts w:ascii="Verdana" w:hAnsi="Verdana"/>
              </w:rPr>
              <w:t xml:space="preserve"> Фильм</w:t>
            </w: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lang w:val="en-US"/>
              </w:rPr>
            </w:pPr>
            <w:r w:rsidRPr="007E383C">
              <w:rPr>
                <w:rFonts w:ascii="Verdana" w:hAnsi="Verdana"/>
                <w:b/>
              </w:rPr>
              <w:t>Бытовая</w:t>
            </w:r>
            <w:r w:rsidRPr="007E383C">
              <w:rPr>
                <w:rFonts w:ascii="Verdana" w:hAnsi="Verdana"/>
                <w:b/>
                <w:lang w:val="en-US"/>
              </w:rPr>
              <w:t xml:space="preserve"> </w:t>
            </w:r>
            <w:r w:rsidRPr="007E383C">
              <w:rPr>
                <w:rFonts w:ascii="Verdana" w:hAnsi="Verdana"/>
                <w:b/>
              </w:rPr>
              <w:t>техника</w:t>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Borsch</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Electrolux</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Whirlpool</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Атлант</w:t>
            </w: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Ресторанный бизнес</w:t>
            </w:r>
            <w:r w:rsidRPr="007E383C">
              <w:rPr>
                <w:rFonts w:ascii="Verdana" w:hAnsi="Verdana"/>
                <w:b/>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Картофельный Папа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Ресторатор</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Росинтер</w:t>
            </w:r>
            <w:proofErr w:type="spellEnd"/>
            <w:r w:rsidRPr="007E383C">
              <w:rPr>
                <w:rFonts w:ascii="Verdana" w:hAnsi="Verdana"/>
              </w:rPr>
              <w:t xml:space="preserve"> </w:t>
            </w:r>
            <w:proofErr w:type="spellStart"/>
            <w:r w:rsidRPr="007E383C">
              <w:rPr>
                <w:rFonts w:ascii="Verdana" w:hAnsi="Verdana"/>
              </w:rPr>
              <w:t>Ресторантс</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Солнце Мехико</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Розничная торговля</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en-US"/>
              </w:rPr>
              <w:t>Domo</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Ашан</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М Видео</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Мир</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Евросеть</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Перекресток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Эльдорадо</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Образование</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Государственная Публичная Научно-Техническая Библиотека</w:t>
            </w:r>
            <w:proofErr w:type="gramStart"/>
            <w:r w:rsidRPr="007E383C">
              <w:rPr>
                <w:rFonts w:ascii="Verdana" w:hAnsi="Verdana"/>
              </w:rPr>
              <w:t xml:space="preserve"> С</w:t>
            </w:r>
            <w:proofErr w:type="gramEnd"/>
            <w:r w:rsidRPr="007E383C">
              <w:rPr>
                <w:rFonts w:ascii="Verdana" w:hAnsi="Verdana"/>
              </w:rPr>
              <w:t>о Ран</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ГУ Высшая Школа Экономики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Новосибирский Государственный Университет</w:t>
            </w:r>
          </w:p>
          <w:p w:rsidR="007E383C" w:rsidRPr="007E383C" w:rsidRDefault="007E383C" w:rsidP="007E383C">
            <w:pPr>
              <w:spacing w:after="0" w:line="240" w:lineRule="auto"/>
              <w:rPr>
                <w:rFonts w:ascii="Verdana" w:hAnsi="Verdana" w:cs="Arial"/>
              </w:rPr>
            </w:pPr>
          </w:p>
        </w:tc>
        <w:tc>
          <w:tcPr>
            <w:tcW w:w="4986" w:type="dxa"/>
            <w:gridSpan w:val="2"/>
          </w:tcPr>
          <w:p w:rsidR="007E383C" w:rsidRPr="007E383C" w:rsidRDefault="007E383C" w:rsidP="007E383C">
            <w:pPr>
              <w:tabs>
                <w:tab w:val="left" w:pos="5508"/>
              </w:tabs>
              <w:spacing w:after="0" w:line="240" w:lineRule="auto"/>
              <w:rPr>
                <w:rFonts w:ascii="Verdana" w:hAnsi="Verdana"/>
                <w:b/>
              </w:rPr>
            </w:pPr>
            <w:r w:rsidRPr="007E383C">
              <w:rPr>
                <w:rFonts w:ascii="Verdana" w:hAnsi="Verdana"/>
                <w:b/>
              </w:rPr>
              <w:t>Одежда и Обувь</w:t>
            </w:r>
            <w:r w:rsidRPr="007E383C">
              <w:rPr>
                <w:rFonts w:ascii="Verdana" w:hAnsi="Verdana"/>
                <w:b/>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lang w:val="en-US"/>
              </w:rPr>
              <w:t>Ecco</w:t>
            </w:r>
            <w:proofErr w:type="spellEnd"/>
          </w:p>
          <w:p w:rsidR="007E383C" w:rsidRPr="007E383C" w:rsidRDefault="007E383C" w:rsidP="007E383C">
            <w:pPr>
              <w:tabs>
                <w:tab w:val="left" w:pos="5508"/>
              </w:tabs>
              <w:spacing w:after="0" w:line="240" w:lineRule="auto"/>
              <w:rPr>
                <w:rFonts w:ascii="Verdana" w:hAnsi="Verdana"/>
              </w:rPr>
            </w:pPr>
            <w:r w:rsidRPr="007E383C">
              <w:rPr>
                <w:rFonts w:ascii="Verdana" w:hAnsi="Verdana"/>
                <w:lang w:val="en-US"/>
              </w:rPr>
              <w:t>Savage</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Белвест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Вестфалика</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Глория Джинс</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Диском</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Обувь России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Три Толстяка</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Парфюмерия и косметика</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Beiersdorf</w:t>
            </w:r>
            <w:proofErr w:type="spellEnd"/>
            <w:r w:rsidRPr="007E383C">
              <w:rPr>
                <w:rFonts w:ascii="Verdana" w:hAnsi="Verdana"/>
              </w:rPr>
              <w:t xml:space="preserve"> </w:t>
            </w:r>
            <w:proofErr w:type="spellStart"/>
            <w:r w:rsidRPr="007E383C">
              <w:rPr>
                <w:rFonts w:ascii="Verdana" w:hAnsi="Verdana"/>
              </w:rPr>
              <w:t>Ag</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lang w:val="fr-FR"/>
              </w:rPr>
            </w:pPr>
            <w:r w:rsidRPr="007E383C">
              <w:rPr>
                <w:rFonts w:ascii="Verdana" w:hAnsi="Verdana"/>
                <w:lang w:val="fr-FR"/>
              </w:rPr>
              <w:t>Procter&amp;Gamble</w:t>
            </w:r>
            <w:r w:rsidRPr="007E383C">
              <w:rPr>
                <w:rFonts w:ascii="Verdana" w:hAnsi="Verdana"/>
                <w:lang w:val="fr-FR"/>
              </w:rPr>
              <w:tab/>
            </w:r>
          </w:p>
          <w:p w:rsidR="007E383C" w:rsidRPr="007E383C" w:rsidRDefault="007E383C" w:rsidP="007E383C">
            <w:pPr>
              <w:tabs>
                <w:tab w:val="left" w:pos="5508"/>
              </w:tabs>
              <w:spacing w:after="0" w:line="240" w:lineRule="auto"/>
              <w:rPr>
                <w:rFonts w:ascii="Verdana" w:hAnsi="Verdana"/>
                <w:lang w:val="fr-FR"/>
              </w:rPr>
            </w:pPr>
            <w:r w:rsidRPr="007E383C">
              <w:rPr>
                <w:rFonts w:ascii="Verdana" w:hAnsi="Verdana"/>
                <w:lang w:val="fr-FR"/>
              </w:rPr>
              <w:t>Yves Rocher</w:t>
            </w:r>
            <w:r w:rsidRPr="007E383C">
              <w:rPr>
                <w:rFonts w:ascii="Verdana" w:hAnsi="Verdana"/>
                <w:lang w:val="fr-FR"/>
              </w:rPr>
              <w:tab/>
            </w:r>
          </w:p>
          <w:p w:rsidR="007E383C" w:rsidRPr="007E383C" w:rsidRDefault="007E383C" w:rsidP="007E383C">
            <w:pPr>
              <w:tabs>
                <w:tab w:val="left" w:pos="5508"/>
              </w:tabs>
              <w:spacing w:after="0" w:line="240" w:lineRule="auto"/>
              <w:rPr>
                <w:rFonts w:ascii="Verdana" w:hAnsi="Verdana"/>
                <w:lang w:val="fr-FR"/>
              </w:rPr>
            </w:pPr>
            <w:r w:rsidRPr="007E383C">
              <w:rPr>
                <w:rFonts w:ascii="Verdana" w:hAnsi="Verdana"/>
              </w:rPr>
              <w:t>Арбат</w:t>
            </w:r>
            <w:r w:rsidRPr="007E383C">
              <w:rPr>
                <w:rFonts w:ascii="Verdana" w:hAnsi="Verdana"/>
                <w:lang w:val="fr-FR"/>
              </w:rPr>
              <w:t xml:space="preserve"> </w:t>
            </w:r>
            <w:r w:rsidRPr="007E383C">
              <w:rPr>
                <w:rFonts w:ascii="Verdana" w:hAnsi="Verdana"/>
              </w:rPr>
              <w:t>Престиж</w:t>
            </w:r>
            <w:r w:rsidRPr="007E383C">
              <w:rPr>
                <w:rFonts w:ascii="Verdana" w:hAnsi="Verdana"/>
                <w:lang w:val="fr-FR"/>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Л' Этуаль</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Невская Косметика</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Мебель</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Феликс</w:t>
            </w:r>
          </w:p>
          <w:p w:rsidR="007E383C" w:rsidRPr="007E383C" w:rsidRDefault="007E383C" w:rsidP="007E383C">
            <w:pPr>
              <w:tabs>
                <w:tab w:val="left" w:pos="5508"/>
              </w:tabs>
              <w:spacing w:after="0" w:line="240" w:lineRule="auto"/>
              <w:rPr>
                <w:rFonts w:ascii="Verdana" w:hAnsi="Verdana"/>
              </w:rPr>
            </w:pPr>
            <w:proofErr w:type="gramStart"/>
            <w:r w:rsidRPr="007E383C">
              <w:rPr>
                <w:rFonts w:ascii="Verdana" w:hAnsi="Verdana"/>
              </w:rPr>
              <w:t>Мебельная</w:t>
            </w:r>
            <w:proofErr w:type="gramEnd"/>
            <w:r w:rsidRPr="007E383C">
              <w:rPr>
                <w:rFonts w:ascii="Verdana" w:hAnsi="Verdana"/>
              </w:rPr>
              <w:t xml:space="preserve"> Компания Ромул</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Соло</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Фабрика «8 марта»</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ab/>
            </w: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Продукты питания</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Mars</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Pepsi</w:t>
            </w:r>
            <w:r w:rsidRPr="007E383C">
              <w:rPr>
                <w:rFonts w:ascii="Verdana" w:hAnsi="Verdana"/>
              </w:rPr>
              <w:t>-</w:t>
            </w:r>
            <w:r w:rsidRPr="007E383C">
              <w:rPr>
                <w:rFonts w:ascii="Verdana" w:hAnsi="Verdana"/>
                <w:lang w:val="it-IT"/>
              </w:rPr>
              <w:t>Cola</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Tchibo</w:t>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it-IT"/>
              </w:rPr>
              <w:t>Tinkoff</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Айс</w:t>
            </w:r>
            <w:proofErr w:type="spellEnd"/>
            <w:r w:rsidRPr="007E383C">
              <w:rPr>
                <w:rFonts w:ascii="Verdana" w:hAnsi="Verdana"/>
              </w:rPr>
              <w:t>-Фили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Волгоградские Водки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ВТО </w:t>
            </w:r>
            <w:proofErr w:type="spellStart"/>
            <w:r w:rsidRPr="007E383C">
              <w:rPr>
                <w:rFonts w:ascii="Verdana" w:hAnsi="Verdana"/>
              </w:rPr>
              <w:t>Эрконпродукт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Лебедянский</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Минводыпищепродукт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Минеральные Воды Кавказа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Нижегородский </w:t>
            </w:r>
            <w:proofErr w:type="gramStart"/>
            <w:r w:rsidRPr="007E383C">
              <w:rPr>
                <w:rFonts w:ascii="Verdana" w:hAnsi="Verdana"/>
              </w:rPr>
              <w:t>Масло-Жировой</w:t>
            </w:r>
            <w:proofErr w:type="gramEnd"/>
            <w:r w:rsidRPr="007E383C">
              <w:rPr>
                <w:rFonts w:ascii="Verdana" w:hAnsi="Verdana"/>
              </w:rPr>
              <w:t xml:space="preserve"> Комбинат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Русский Винный Трест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Русский Продукт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Фабрика Мороженого Престиж</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Фабрика Мороженое </w:t>
            </w:r>
            <w:proofErr w:type="spellStart"/>
            <w:r w:rsidRPr="007E383C">
              <w:rPr>
                <w:rFonts w:ascii="Verdana" w:hAnsi="Verdana"/>
              </w:rPr>
              <w:t>Инмарко</w:t>
            </w:r>
            <w:proofErr w:type="spellEnd"/>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spacing w:after="0" w:line="240" w:lineRule="auto"/>
              <w:rPr>
                <w:rFonts w:ascii="Verdana" w:hAnsi="Verdana" w:cs="Arial"/>
              </w:rPr>
            </w:pPr>
          </w:p>
        </w:tc>
      </w:tr>
      <w:tr w:rsidR="007E383C" w:rsidRPr="002F6947" w:rsidTr="00E8616D">
        <w:tc>
          <w:tcPr>
            <w:tcW w:w="4783" w:type="dxa"/>
            <w:gridSpan w:val="2"/>
          </w:tcPr>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lastRenderedPageBreak/>
              <w:t>Аудит и консалтинг</w:t>
            </w:r>
            <w:r w:rsidRPr="007E383C">
              <w:rPr>
                <w:rFonts w:ascii="Verdana" w:hAnsi="Verdana"/>
                <w:b/>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lang w:val="en-US"/>
              </w:rPr>
              <w:t>Bain</w:t>
            </w:r>
            <w:r w:rsidRPr="007E383C">
              <w:rPr>
                <w:rFonts w:ascii="Verdana" w:hAnsi="Verdana"/>
              </w:rPr>
              <w:t>&amp;</w:t>
            </w:r>
            <w:r w:rsidRPr="007E383C">
              <w:rPr>
                <w:rFonts w:ascii="Verdana" w:hAnsi="Verdana"/>
                <w:lang w:val="en-US"/>
              </w:rPr>
              <w:t>Company</w:t>
            </w:r>
            <w:r w:rsidRPr="007E383C">
              <w:rPr>
                <w:rFonts w:ascii="Verdana" w:hAnsi="Verdana"/>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Boston Consulting Group</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Deloitte&amp;Touche</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Ernst&amp;Young</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Kpmg</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Marshall Capital Partners</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Pricewaterhousecoopers</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Roland Berger Strategy Consultants</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lang w:val="en-US"/>
              </w:rPr>
              <w:t>Wolk</w:t>
            </w:r>
            <w:proofErr w:type="spellEnd"/>
            <w:r w:rsidRPr="007E383C">
              <w:rPr>
                <w:rFonts w:ascii="Verdana" w:hAnsi="Verdana"/>
              </w:rPr>
              <w:t>&amp;</w:t>
            </w:r>
            <w:r w:rsidRPr="007E383C">
              <w:rPr>
                <w:rFonts w:ascii="Verdana" w:hAnsi="Verdana"/>
                <w:lang w:val="en-US"/>
              </w:rPr>
              <w:t>Partner</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Аудиторская Компания Развитие</w:t>
            </w:r>
            <w:proofErr w:type="gramStart"/>
            <w:r w:rsidRPr="007E383C">
              <w:rPr>
                <w:rFonts w:ascii="Verdana" w:hAnsi="Verdana"/>
              </w:rPr>
              <w:t xml:space="preserve"> И</w:t>
            </w:r>
            <w:proofErr w:type="gramEnd"/>
            <w:r w:rsidRPr="007E383C">
              <w:rPr>
                <w:rFonts w:ascii="Verdana" w:hAnsi="Verdana"/>
              </w:rPr>
              <w:t xml:space="preserve"> Осторожность</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Бдо</w:t>
            </w:r>
            <w:proofErr w:type="spellEnd"/>
            <w:r w:rsidRPr="007E383C">
              <w:rPr>
                <w:rFonts w:ascii="Verdana" w:hAnsi="Verdana"/>
              </w:rPr>
              <w:t xml:space="preserve"> </w:t>
            </w:r>
            <w:proofErr w:type="spellStart"/>
            <w:r w:rsidRPr="007E383C">
              <w:rPr>
                <w:rFonts w:ascii="Verdana" w:hAnsi="Verdana"/>
              </w:rPr>
              <w:t>Юникон</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Интербрэнд</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Косалтингстройинвест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Северо-Западный Юридический Центр</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Стратегика</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Фонд Центр Стратегических Разработок Северо-Запад</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Экопси</w:t>
            </w:r>
            <w:proofErr w:type="spellEnd"/>
            <w:r w:rsidRPr="007E383C">
              <w:rPr>
                <w:rFonts w:ascii="Verdana" w:hAnsi="Verdana"/>
              </w:rPr>
              <w:t xml:space="preserve"> Консалтинг</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t>Страхование</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Гута-Страхование</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Ингосстрах</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Наста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Ренессанс Страхование</w:t>
            </w: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tabs>
                <w:tab w:val="left" w:pos="5508"/>
              </w:tabs>
              <w:spacing w:after="0" w:line="240" w:lineRule="auto"/>
              <w:rPr>
                <w:rFonts w:ascii="Verdana" w:hAnsi="Verdana"/>
              </w:rPr>
            </w:pPr>
          </w:p>
          <w:p w:rsidR="007E383C" w:rsidRPr="007E383C" w:rsidRDefault="007E383C" w:rsidP="007E383C">
            <w:pPr>
              <w:spacing w:after="0" w:line="240" w:lineRule="auto"/>
              <w:rPr>
                <w:rFonts w:ascii="Verdana" w:hAnsi="Verdana"/>
                <w:b/>
              </w:rPr>
            </w:pPr>
            <w:r w:rsidRPr="007E383C">
              <w:rPr>
                <w:rFonts w:ascii="Verdana" w:hAnsi="Verdana"/>
                <w:b/>
                <w:lang w:val="en-US"/>
              </w:rPr>
              <w:t>IT</w:t>
            </w:r>
            <w:r w:rsidRPr="007E383C">
              <w:rPr>
                <w:rFonts w:ascii="Verdana" w:hAnsi="Verdana"/>
                <w:b/>
              </w:rPr>
              <w:t xml:space="preserve"> / Телевидение</w:t>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Hewlett Packard</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Intel</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Microsoft</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proofErr w:type="spellStart"/>
            <w:r w:rsidRPr="007E383C">
              <w:rPr>
                <w:rFonts w:ascii="Verdana" w:hAnsi="Verdana"/>
                <w:lang w:val="en-US"/>
              </w:rPr>
              <w:t>Sitronics</w:t>
            </w:r>
            <w:proofErr w:type="spellEnd"/>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Арктел</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Ассоциация Кабельного Телевидения РФ</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Группа Компаний Вид</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gramStart"/>
            <w:r w:rsidRPr="007E383C">
              <w:rPr>
                <w:rFonts w:ascii="Verdana" w:hAnsi="Verdana"/>
              </w:rPr>
              <w:t>Дальневосточная</w:t>
            </w:r>
            <w:proofErr w:type="gramEnd"/>
            <w:r w:rsidRPr="007E383C">
              <w:rPr>
                <w:rFonts w:ascii="Verdana" w:hAnsi="Verdana"/>
              </w:rPr>
              <w:t xml:space="preserve"> Компания Электросвязи</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Зебра Телеком</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Новосибирский Городской Сайт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Опытный Завод Микрон</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Ренова</w:t>
            </w:r>
            <w:proofErr w:type="spellEnd"/>
            <w:r w:rsidRPr="007E383C">
              <w:rPr>
                <w:rFonts w:ascii="Verdana" w:hAnsi="Verdana"/>
              </w:rPr>
              <w:t>-Медиа</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Сибирьтелеком</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Спутниковое Мультимедийное Вещание</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Стрим</w:t>
            </w:r>
            <w:proofErr w:type="spellEnd"/>
            <w:r w:rsidRPr="007E383C">
              <w:rPr>
                <w:rFonts w:ascii="Verdana" w:hAnsi="Verdana"/>
              </w:rPr>
              <w:t>-ТВ</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Центральный Телеграф</w:t>
            </w:r>
          </w:p>
          <w:p w:rsidR="007E383C" w:rsidRPr="007E383C" w:rsidRDefault="007E383C" w:rsidP="007E383C">
            <w:pPr>
              <w:tabs>
                <w:tab w:val="left" w:pos="5508"/>
              </w:tabs>
              <w:spacing w:after="0" w:line="240" w:lineRule="auto"/>
              <w:rPr>
                <w:rFonts w:ascii="Verdana" w:hAnsi="Verdana" w:cs="Arial"/>
              </w:rPr>
            </w:pPr>
          </w:p>
          <w:p w:rsidR="007E383C" w:rsidRPr="007E383C" w:rsidRDefault="007E383C" w:rsidP="007E383C">
            <w:pPr>
              <w:tabs>
                <w:tab w:val="left" w:pos="5508"/>
              </w:tabs>
              <w:spacing w:after="0" w:line="240" w:lineRule="auto"/>
              <w:rPr>
                <w:rFonts w:ascii="Verdana" w:hAnsi="Verdana" w:cs="Arial"/>
              </w:rPr>
            </w:pPr>
          </w:p>
        </w:tc>
        <w:tc>
          <w:tcPr>
            <w:tcW w:w="4788" w:type="dxa"/>
          </w:tcPr>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r w:rsidRPr="007E383C">
              <w:rPr>
                <w:rFonts w:ascii="Verdana" w:hAnsi="Verdana"/>
                <w:b/>
              </w:rPr>
              <w:lastRenderedPageBreak/>
              <w:t>Банки и финансовые компании</w:t>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Deutsche</w:t>
            </w:r>
            <w:proofErr w:type="spellEnd"/>
            <w:r w:rsidRPr="007E383C">
              <w:rPr>
                <w:rFonts w:ascii="Verdana" w:hAnsi="Verdana"/>
              </w:rPr>
              <w:t xml:space="preserve"> </w:t>
            </w:r>
            <w:proofErr w:type="spellStart"/>
            <w:r w:rsidRPr="007E383C">
              <w:rPr>
                <w:rFonts w:ascii="Verdana" w:hAnsi="Verdana"/>
              </w:rPr>
              <w:t>Bank</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Raiffeisen</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Raiffeisen</w:t>
            </w:r>
            <w:proofErr w:type="spellEnd"/>
            <w:r w:rsidRPr="007E383C">
              <w:rPr>
                <w:rFonts w:ascii="Verdana" w:hAnsi="Verdana"/>
              </w:rPr>
              <w:t>-Лизинг</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Абсолютбанк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АК-Барс 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Альфа Цемент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Банк Москвы</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Банк </w:t>
            </w:r>
            <w:proofErr w:type="spellStart"/>
            <w:r w:rsidRPr="007E383C">
              <w:rPr>
                <w:rFonts w:ascii="Verdana" w:hAnsi="Verdana"/>
              </w:rPr>
              <w:t>Тураналем</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ВТБ</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Газпромбанк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Дельтакредит</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Еврофинанс</w:t>
            </w:r>
            <w:proofErr w:type="spellEnd"/>
            <w:r w:rsidRPr="007E383C">
              <w:rPr>
                <w:rFonts w:ascii="Verdana" w:hAnsi="Verdana"/>
              </w:rPr>
              <w:t xml:space="preserve"> </w:t>
            </w:r>
            <w:proofErr w:type="spellStart"/>
            <w:r w:rsidRPr="007E383C">
              <w:rPr>
                <w:rFonts w:ascii="Verdana" w:hAnsi="Verdana"/>
              </w:rPr>
              <w:t>Моснарбанк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Запсибкомбанк </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Инвестиционная Компания Тройка Диалог</w:t>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ИФД </w:t>
            </w:r>
            <w:proofErr w:type="spellStart"/>
            <w:r w:rsidRPr="007E383C">
              <w:rPr>
                <w:rFonts w:ascii="Verdana" w:hAnsi="Verdana"/>
              </w:rPr>
              <w:t>КапиталЪ</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 xml:space="preserve">ИФК </w:t>
            </w:r>
            <w:proofErr w:type="spellStart"/>
            <w:r w:rsidRPr="007E383C">
              <w:rPr>
                <w:rFonts w:ascii="Verdana" w:hAnsi="Verdana"/>
              </w:rPr>
              <w:t>Алемар</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Камчатпрофитбанк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КМБ-Банк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Левобережный</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Металлинвестбанк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Москоммерцбанк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Пробизнесбанк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Промсвязьбанк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Russia Partners Management LLC.</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rPr>
              <w:t>Ренессанс</w:t>
            </w:r>
            <w:r w:rsidRPr="007E383C">
              <w:rPr>
                <w:rFonts w:ascii="Verdana" w:hAnsi="Verdana"/>
                <w:lang w:val="en-US"/>
              </w:rPr>
              <w:t xml:space="preserve"> </w:t>
            </w:r>
            <w:r w:rsidRPr="007E383C">
              <w:rPr>
                <w:rFonts w:ascii="Verdana" w:hAnsi="Verdana"/>
              </w:rPr>
              <w:t>Капитал</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Ренова-Финанс</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Российский Банк Развития</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Русский Стандарт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Русфинанс</w:t>
            </w:r>
            <w:proofErr w:type="spellEnd"/>
            <w:r w:rsidRPr="007E383C">
              <w:rPr>
                <w:rFonts w:ascii="Verdana" w:hAnsi="Verdana"/>
              </w:rPr>
              <w:t xml:space="preserve"> 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Сбербанк</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Славпромбанк</w:t>
            </w:r>
            <w:proofErr w:type="spellEnd"/>
            <w:r w:rsidRPr="007E383C">
              <w:rPr>
                <w:rFonts w:ascii="Verdana" w:hAnsi="Verdana"/>
              </w:rPr>
              <w:t xml:space="preserve"> </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Солид</w:t>
            </w:r>
            <w:proofErr w:type="spellEnd"/>
            <w:r w:rsidRPr="007E383C">
              <w:rPr>
                <w:rFonts w:ascii="Verdana" w:hAnsi="Verdana"/>
              </w:rPr>
              <w:t xml:space="preserve"> Инвест</w:t>
            </w:r>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Финансбанк</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Центральный Банк Российской Федерации (Банк России)</w:t>
            </w: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b/>
                <w:lang w:val="en-US"/>
              </w:rPr>
            </w:pPr>
            <w:r w:rsidRPr="007E383C">
              <w:rPr>
                <w:rFonts w:ascii="Verdana" w:hAnsi="Verdana"/>
                <w:b/>
              </w:rPr>
              <w:t>Реклама</w:t>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News Outdoor</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lang w:val="en-US"/>
              </w:rPr>
            </w:pPr>
            <w:r w:rsidRPr="007E383C">
              <w:rPr>
                <w:rFonts w:ascii="Verdana" w:hAnsi="Verdana"/>
                <w:lang w:val="en-US"/>
              </w:rPr>
              <w:t>Video International</w:t>
            </w:r>
            <w:r w:rsidRPr="007E383C">
              <w:rPr>
                <w:rFonts w:ascii="Verdana" w:hAnsi="Verdana"/>
                <w:lang w:val="en-US"/>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Агентство Массовых Коммуникаций АК</w:t>
            </w:r>
            <w:proofErr w:type="gramStart"/>
            <w:r w:rsidRPr="007E383C">
              <w:rPr>
                <w:rFonts w:ascii="Verdana" w:hAnsi="Verdana"/>
              </w:rPr>
              <w:t>.М</w:t>
            </w:r>
            <w:proofErr w:type="gram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proofErr w:type="spellStart"/>
            <w:r w:rsidRPr="007E383C">
              <w:rPr>
                <w:rFonts w:ascii="Verdana" w:hAnsi="Verdana"/>
              </w:rPr>
              <w:t>Арс</w:t>
            </w:r>
            <w:proofErr w:type="spellEnd"/>
            <w:r w:rsidRPr="007E383C">
              <w:rPr>
                <w:rFonts w:ascii="Verdana" w:hAnsi="Verdana"/>
              </w:rPr>
              <w:t xml:space="preserve"> </w:t>
            </w:r>
            <w:proofErr w:type="spellStart"/>
            <w:r w:rsidRPr="007E383C">
              <w:rPr>
                <w:rFonts w:ascii="Verdana" w:hAnsi="Verdana"/>
              </w:rPr>
              <w:t>Комьюникейшнс</w:t>
            </w:r>
            <w:proofErr w:type="spellEnd"/>
            <w:r w:rsidRPr="007E383C">
              <w:rPr>
                <w:rFonts w:ascii="Verdana" w:hAnsi="Verdana"/>
              </w:rPr>
              <w:tab/>
            </w:r>
          </w:p>
          <w:p w:rsidR="007E383C" w:rsidRPr="007E383C" w:rsidRDefault="007E383C" w:rsidP="007E383C">
            <w:pPr>
              <w:tabs>
                <w:tab w:val="left" w:pos="5508"/>
              </w:tabs>
              <w:spacing w:after="0" w:line="240" w:lineRule="auto"/>
              <w:rPr>
                <w:rFonts w:ascii="Verdana" w:hAnsi="Verdana"/>
              </w:rPr>
            </w:pPr>
            <w:r w:rsidRPr="007E383C">
              <w:rPr>
                <w:rFonts w:ascii="Verdana" w:hAnsi="Verdana"/>
              </w:rPr>
              <w:t>Северная Медиа Группа</w:t>
            </w:r>
          </w:p>
          <w:p w:rsidR="007E383C" w:rsidRPr="007E383C" w:rsidRDefault="007E383C" w:rsidP="007E383C">
            <w:pPr>
              <w:tabs>
                <w:tab w:val="left" w:pos="5508"/>
              </w:tabs>
              <w:spacing w:after="0" w:line="240" w:lineRule="auto"/>
              <w:rPr>
                <w:rFonts w:ascii="Verdana" w:hAnsi="Verdana"/>
                <w:b/>
              </w:rPr>
            </w:pPr>
          </w:p>
          <w:p w:rsidR="007E383C" w:rsidRPr="007E383C" w:rsidRDefault="007E383C" w:rsidP="007E383C">
            <w:pPr>
              <w:tabs>
                <w:tab w:val="left" w:pos="5508"/>
              </w:tabs>
              <w:spacing w:after="0" w:line="240" w:lineRule="auto"/>
              <w:rPr>
                <w:rFonts w:ascii="Verdana" w:hAnsi="Verdana" w:cs="Arial"/>
              </w:rPr>
            </w:pPr>
          </w:p>
          <w:p w:rsidR="007E383C" w:rsidRPr="007E383C" w:rsidRDefault="007E383C" w:rsidP="007E383C">
            <w:pPr>
              <w:tabs>
                <w:tab w:val="left" w:pos="5508"/>
              </w:tabs>
              <w:spacing w:after="0" w:line="240" w:lineRule="auto"/>
              <w:rPr>
                <w:rFonts w:ascii="Verdana" w:hAnsi="Verdana" w:cs="Arial"/>
              </w:rPr>
            </w:pPr>
          </w:p>
          <w:p w:rsidR="007E383C" w:rsidRPr="007E383C" w:rsidRDefault="007E383C" w:rsidP="007E383C">
            <w:pPr>
              <w:tabs>
                <w:tab w:val="left" w:pos="5508"/>
              </w:tabs>
              <w:spacing w:after="0" w:line="240" w:lineRule="auto"/>
              <w:rPr>
                <w:rFonts w:ascii="Verdana" w:hAnsi="Verdana" w:cs="Arial"/>
              </w:rPr>
            </w:pPr>
          </w:p>
        </w:tc>
      </w:tr>
    </w:tbl>
    <w:sdt>
      <w:sdtPr>
        <w:rPr>
          <w:rFonts w:asciiTheme="minorHAnsi" w:eastAsiaTheme="minorHAnsi" w:hAnsiTheme="minorHAnsi" w:cstheme="minorBidi"/>
          <w:b w:val="0"/>
          <w:bCs w:val="0"/>
          <w:color w:val="auto"/>
          <w:sz w:val="22"/>
          <w:szCs w:val="22"/>
        </w:rPr>
        <w:id w:val="25391047"/>
        <w:docPartObj>
          <w:docPartGallery w:val="Table of Contents"/>
          <w:docPartUnique/>
        </w:docPartObj>
      </w:sdtPr>
      <w:sdtContent>
        <w:p w:rsidR="00AE2CCA" w:rsidRPr="00D40DDA" w:rsidRDefault="00AE2CCA">
          <w:pPr>
            <w:pStyle w:val="aa"/>
            <w:rPr>
              <w:color w:val="auto"/>
            </w:rPr>
          </w:pPr>
          <w:r w:rsidRPr="00D40DDA">
            <w:rPr>
              <w:color w:val="auto"/>
            </w:rPr>
            <w:t>Оглавление</w:t>
          </w:r>
        </w:p>
        <w:p w:rsidR="00D40DDA" w:rsidRDefault="00FC5F53">
          <w:pPr>
            <w:pStyle w:val="21"/>
            <w:tabs>
              <w:tab w:val="right" w:leader="dot" w:pos="9345"/>
            </w:tabs>
            <w:rPr>
              <w:rFonts w:eastAsiaTheme="minorEastAsia" w:cstheme="minorBidi"/>
              <w:smallCaps w:val="0"/>
              <w:noProof/>
              <w:sz w:val="22"/>
              <w:szCs w:val="22"/>
              <w:lang w:eastAsia="ru-RU"/>
            </w:rPr>
          </w:pPr>
          <w:r>
            <w:rPr>
              <w:b/>
              <w:bCs/>
              <w:smallCaps w:val="0"/>
            </w:rPr>
            <w:fldChar w:fldCharType="begin"/>
          </w:r>
          <w:r w:rsidR="00FD4B5C">
            <w:rPr>
              <w:b/>
              <w:bCs/>
              <w:smallCaps w:val="0"/>
            </w:rPr>
            <w:instrText xml:space="preserve"> TOC \o "1-4" \h \z \u </w:instrText>
          </w:r>
          <w:r>
            <w:rPr>
              <w:b/>
              <w:bCs/>
              <w:smallCaps w:val="0"/>
            </w:rPr>
            <w:fldChar w:fldCharType="separate"/>
          </w:r>
          <w:hyperlink w:anchor="_Toc326052118" w:history="1">
            <w:r w:rsidR="00D40DDA" w:rsidRPr="00252FE1">
              <w:rPr>
                <w:rStyle w:val="a8"/>
                <w:rFonts w:ascii="Arial" w:hAnsi="Arial" w:cs="Arial"/>
                <w:iCs/>
                <w:noProof/>
              </w:rPr>
              <w:t>Список диаграмм и таблиц</w:t>
            </w:r>
            <w:r w:rsidR="00D40DDA">
              <w:rPr>
                <w:noProof/>
                <w:webHidden/>
              </w:rPr>
              <w:tab/>
            </w:r>
            <w:r w:rsidR="00D40DDA">
              <w:rPr>
                <w:noProof/>
                <w:webHidden/>
              </w:rPr>
              <w:fldChar w:fldCharType="begin"/>
            </w:r>
            <w:r w:rsidR="00D40DDA">
              <w:rPr>
                <w:noProof/>
                <w:webHidden/>
              </w:rPr>
              <w:instrText xml:space="preserve"> PAGEREF _Toc326052118 \h </w:instrText>
            </w:r>
            <w:r w:rsidR="00D40DDA">
              <w:rPr>
                <w:noProof/>
                <w:webHidden/>
              </w:rPr>
            </w:r>
            <w:r w:rsidR="00D40DDA">
              <w:rPr>
                <w:noProof/>
                <w:webHidden/>
              </w:rPr>
              <w:fldChar w:fldCharType="separate"/>
            </w:r>
            <w:r w:rsidR="00D40DDA">
              <w:rPr>
                <w:noProof/>
                <w:webHidden/>
              </w:rPr>
              <w:t>9</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19" w:history="1">
            <w:r w:rsidR="00D40DDA" w:rsidRPr="00252FE1">
              <w:rPr>
                <w:rStyle w:val="a8"/>
                <w:rFonts w:ascii="Times New Roman" w:eastAsia="Times New Roman" w:hAnsi="Times New Roman" w:cs="Arial"/>
                <w:noProof/>
              </w:rPr>
              <w:t>резюме</w:t>
            </w:r>
            <w:r w:rsidR="00D40DDA">
              <w:rPr>
                <w:noProof/>
                <w:webHidden/>
              </w:rPr>
              <w:tab/>
            </w:r>
            <w:r w:rsidR="00D40DDA">
              <w:rPr>
                <w:noProof/>
                <w:webHidden/>
              </w:rPr>
              <w:fldChar w:fldCharType="begin"/>
            </w:r>
            <w:r w:rsidR="00D40DDA">
              <w:rPr>
                <w:noProof/>
                <w:webHidden/>
              </w:rPr>
              <w:instrText xml:space="preserve"> PAGEREF _Toc326052119 \h </w:instrText>
            </w:r>
            <w:r w:rsidR="00D40DDA">
              <w:rPr>
                <w:noProof/>
                <w:webHidden/>
              </w:rPr>
            </w:r>
            <w:r w:rsidR="00D40DDA">
              <w:rPr>
                <w:noProof/>
                <w:webHidden/>
              </w:rPr>
              <w:fldChar w:fldCharType="separate"/>
            </w:r>
            <w:r w:rsidR="00D40DDA">
              <w:rPr>
                <w:noProof/>
                <w:webHidden/>
              </w:rPr>
              <w:t>13</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20" w:history="1">
            <w:r w:rsidR="00D40DDA" w:rsidRPr="00252FE1">
              <w:rPr>
                <w:rStyle w:val="a8"/>
                <w:rFonts w:ascii="Times New Roman" w:eastAsia="Times New Roman" w:hAnsi="Times New Roman" w:cs="Arial"/>
                <w:noProof/>
              </w:rPr>
              <w:t>Глава 1. Технологические характеристики исследования</w:t>
            </w:r>
            <w:r w:rsidR="00D40DDA">
              <w:rPr>
                <w:noProof/>
                <w:webHidden/>
              </w:rPr>
              <w:tab/>
            </w:r>
            <w:r w:rsidR="00D40DDA">
              <w:rPr>
                <w:noProof/>
                <w:webHidden/>
              </w:rPr>
              <w:fldChar w:fldCharType="begin"/>
            </w:r>
            <w:r w:rsidR="00D40DDA">
              <w:rPr>
                <w:noProof/>
                <w:webHidden/>
              </w:rPr>
              <w:instrText xml:space="preserve"> PAGEREF _Toc326052120 \h </w:instrText>
            </w:r>
            <w:r w:rsidR="00D40DDA">
              <w:rPr>
                <w:noProof/>
                <w:webHidden/>
              </w:rPr>
            </w:r>
            <w:r w:rsidR="00D40DDA">
              <w:rPr>
                <w:noProof/>
                <w:webHidden/>
              </w:rPr>
              <w:fldChar w:fldCharType="separate"/>
            </w:r>
            <w:r w:rsidR="00D40DDA">
              <w:rPr>
                <w:noProof/>
                <w:webHidden/>
              </w:rPr>
              <w:t>15</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1" w:history="1">
            <w:r w:rsidR="00D40DDA" w:rsidRPr="00252FE1">
              <w:rPr>
                <w:rStyle w:val="a8"/>
                <w:iCs/>
                <w:noProof/>
              </w:rPr>
              <w:t>Цель исследования</w:t>
            </w:r>
            <w:r w:rsidR="00D40DDA">
              <w:rPr>
                <w:noProof/>
                <w:webHidden/>
              </w:rPr>
              <w:tab/>
            </w:r>
            <w:r w:rsidR="00D40DDA">
              <w:rPr>
                <w:noProof/>
                <w:webHidden/>
              </w:rPr>
              <w:fldChar w:fldCharType="begin"/>
            </w:r>
            <w:r w:rsidR="00D40DDA">
              <w:rPr>
                <w:noProof/>
                <w:webHidden/>
              </w:rPr>
              <w:instrText xml:space="preserve"> PAGEREF _Toc326052121 \h </w:instrText>
            </w:r>
            <w:r w:rsidR="00D40DDA">
              <w:rPr>
                <w:noProof/>
                <w:webHidden/>
              </w:rPr>
            </w:r>
            <w:r w:rsidR="00D40DDA">
              <w:rPr>
                <w:noProof/>
                <w:webHidden/>
              </w:rPr>
              <w:fldChar w:fldCharType="separate"/>
            </w:r>
            <w:r w:rsidR="00D40DDA">
              <w:rPr>
                <w:noProof/>
                <w:webHidden/>
              </w:rPr>
              <w:t>15</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2" w:history="1">
            <w:r w:rsidR="00D40DDA" w:rsidRPr="00252FE1">
              <w:rPr>
                <w:rStyle w:val="a8"/>
                <w:iCs/>
                <w:noProof/>
              </w:rPr>
              <w:t>Задачи исследования</w:t>
            </w:r>
            <w:r w:rsidR="00D40DDA">
              <w:rPr>
                <w:noProof/>
                <w:webHidden/>
              </w:rPr>
              <w:tab/>
            </w:r>
            <w:r w:rsidR="00D40DDA">
              <w:rPr>
                <w:noProof/>
                <w:webHidden/>
              </w:rPr>
              <w:fldChar w:fldCharType="begin"/>
            </w:r>
            <w:r w:rsidR="00D40DDA">
              <w:rPr>
                <w:noProof/>
                <w:webHidden/>
              </w:rPr>
              <w:instrText xml:space="preserve"> PAGEREF _Toc326052122 \h </w:instrText>
            </w:r>
            <w:r w:rsidR="00D40DDA">
              <w:rPr>
                <w:noProof/>
                <w:webHidden/>
              </w:rPr>
            </w:r>
            <w:r w:rsidR="00D40DDA">
              <w:rPr>
                <w:noProof/>
                <w:webHidden/>
              </w:rPr>
              <w:fldChar w:fldCharType="separate"/>
            </w:r>
            <w:r w:rsidR="00D40DDA">
              <w:rPr>
                <w:noProof/>
                <w:webHidden/>
              </w:rPr>
              <w:t>15</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3" w:history="1">
            <w:r w:rsidR="00D40DDA" w:rsidRPr="00252FE1">
              <w:rPr>
                <w:rStyle w:val="a8"/>
                <w:iCs/>
                <w:noProof/>
              </w:rPr>
              <w:t>Объект исследования</w:t>
            </w:r>
            <w:r w:rsidR="00D40DDA">
              <w:rPr>
                <w:noProof/>
                <w:webHidden/>
              </w:rPr>
              <w:tab/>
            </w:r>
            <w:r w:rsidR="00D40DDA">
              <w:rPr>
                <w:noProof/>
                <w:webHidden/>
              </w:rPr>
              <w:fldChar w:fldCharType="begin"/>
            </w:r>
            <w:r w:rsidR="00D40DDA">
              <w:rPr>
                <w:noProof/>
                <w:webHidden/>
              </w:rPr>
              <w:instrText xml:space="preserve"> PAGEREF _Toc326052123 \h </w:instrText>
            </w:r>
            <w:r w:rsidR="00D40DDA">
              <w:rPr>
                <w:noProof/>
                <w:webHidden/>
              </w:rPr>
            </w:r>
            <w:r w:rsidR="00D40DDA">
              <w:rPr>
                <w:noProof/>
                <w:webHidden/>
              </w:rPr>
              <w:fldChar w:fldCharType="separate"/>
            </w:r>
            <w:r w:rsidR="00D40DDA">
              <w:rPr>
                <w:noProof/>
                <w:webHidden/>
              </w:rPr>
              <w:t>15</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4" w:history="1">
            <w:r w:rsidR="00D40DDA" w:rsidRPr="00252FE1">
              <w:rPr>
                <w:rStyle w:val="a8"/>
                <w:iCs/>
                <w:noProof/>
              </w:rPr>
              <w:t>Метод сбора данных</w:t>
            </w:r>
            <w:r w:rsidR="00D40DDA">
              <w:rPr>
                <w:noProof/>
                <w:webHidden/>
              </w:rPr>
              <w:tab/>
            </w:r>
            <w:r w:rsidR="00D40DDA">
              <w:rPr>
                <w:noProof/>
                <w:webHidden/>
              </w:rPr>
              <w:fldChar w:fldCharType="begin"/>
            </w:r>
            <w:r w:rsidR="00D40DDA">
              <w:rPr>
                <w:noProof/>
                <w:webHidden/>
              </w:rPr>
              <w:instrText xml:space="preserve"> PAGEREF _Toc326052124 \h </w:instrText>
            </w:r>
            <w:r w:rsidR="00D40DDA">
              <w:rPr>
                <w:noProof/>
                <w:webHidden/>
              </w:rPr>
            </w:r>
            <w:r w:rsidR="00D40DDA">
              <w:rPr>
                <w:noProof/>
                <w:webHidden/>
              </w:rPr>
              <w:fldChar w:fldCharType="separate"/>
            </w:r>
            <w:r w:rsidR="00D40DDA">
              <w:rPr>
                <w:noProof/>
                <w:webHidden/>
              </w:rPr>
              <w:t>16</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5" w:history="1">
            <w:r w:rsidR="00D40DDA" w:rsidRPr="00252FE1">
              <w:rPr>
                <w:rStyle w:val="a8"/>
                <w:iCs/>
                <w:noProof/>
              </w:rPr>
              <w:t>Метод анализа данных</w:t>
            </w:r>
            <w:r w:rsidR="00D40DDA">
              <w:rPr>
                <w:noProof/>
                <w:webHidden/>
              </w:rPr>
              <w:tab/>
            </w:r>
            <w:r w:rsidR="00D40DDA">
              <w:rPr>
                <w:noProof/>
                <w:webHidden/>
              </w:rPr>
              <w:fldChar w:fldCharType="begin"/>
            </w:r>
            <w:r w:rsidR="00D40DDA">
              <w:rPr>
                <w:noProof/>
                <w:webHidden/>
              </w:rPr>
              <w:instrText xml:space="preserve"> PAGEREF _Toc326052125 \h </w:instrText>
            </w:r>
            <w:r w:rsidR="00D40DDA">
              <w:rPr>
                <w:noProof/>
                <w:webHidden/>
              </w:rPr>
            </w:r>
            <w:r w:rsidR="00D40DDA">
              <w:rPr>
                <w:noProof/>
                <w:webHidden/>
              </w:rPr>
              <w:fldChar w:fldCharType="separate"/>
            </w:r>
            <w:r w:rsidR="00D40DDA">
              <w:rPr>
                <w:noProof/>
                <w:webHidden/>
              </w:rPr>
              <w:t>16</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6" w:history="1">
            <w:r w:rsidR="00D40DDA" w:rsidRPr="00252FE1">
              <w:rPr>
                <w:rStyle w:val="a8"/>
                <w:iCs/>
                <w:noProof/>
              </w:rPr>
              <w:t>Информационная база исследования</w:t>
            </w:r>
            <w:r w:rsidR="00D40DDA">
              <w:rPr>
                <w:noProof/>
                <w:webHidden/>
              </w:rPr>
              <w:tab/>
            </w:r>
            <w:r w:rsidR="00D40DDA">
              <w:rPr>
                <w:noProof/>
                <w:webHidden/>
              </w:rPr>
              <w:fldChar w:fldCharType="begin"/>
            </w:r>
            <w:r w:rsidR="00D40DDA">
              <w:rPr>
                <w:noProof/>
                <w:webHidden/>
              </w:rPr>
              <w:instrText xml:space="preserve"> PAGEREF _Toc326052126 \h </w:instrText>
            </w:r>
            <w:r w:rsidR="00D40DDA">
              <w:rPr>
                <w:noProof/>
                <w:webHidden/>
              </w:rPr>
            </w:r>
            <w:r w:rsidR="00D40DDA">
              <w:rPr>
                <w:noProof/>
                <w:webHidden/>
              </w:rPr>
              <w:fldChar w:fldCharType="separate"/>
            </w:r>
            <w:r w:rsidR="00D40DDA">
              <w:rPr>
                <w:noProof/>
                <w:webHidden/>
              </w:rPr>
              <w:t>16</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27" w:history="1">
            <w:r w:rsidR="00D40DDA" w:rsidRPr="00252FE1">
              <w:rPr>
                <w:rStyle w:val="a8"/>
                <w:rFonts w:ascii="Times New Roman" w:eastAsia="Times New Roman" w:hAnsi="Times New Roman" w:cs="Arial"/>
                <w:noProof/>
              </w:rPr>
              <w:t>Глава 2. Общая характеристика продукции</w:t>
            </w:r>
            <w:r w:rsidR="00D40DDA">
              <w:rPr>
                <w:noProof/>
                <w:webHidden/>
              </w:rPr>
              <w:tab/>
            </w:r>
            <w:r w:rsidR="00D40DDA">
              <w:rPr>
                <w:noProof/>
                <w:webHidden/>
              </w:rPr>
              <w:fldChar w:fldCharType="begin"/>
            </w:r>
            <w:r w:rsidR="00D40DDA">
              <w:rPr>
                <w:noProof/>
                <w:webHidden/>
              </w:rPr>
              <w:instrText xml:space="preserve"> PAGEREF _Toc326052127 \h </w:instrText>
            </w:r>
            <w:r w:rsidR="00D40DDA">
              <w:rPr>
                <w:noProof/>
                <w:webHidden/>
              </w:rPr>
            </w:r>
            <w:r w:rsidR="00D40DDA">
              <w:rPr>
                <w:noProof/>
                <w:webHidden/>
              </w:rPr>
              <w:fldChar w:fldCharType="separate"/>
            </w:r>
            <w:r w:rsidR="00D40DDA">
              <w:rPr>
                <w:noProof/>
                <w:webHidden/>
              </w:rPr>
              <w:t>17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28" w:history="1">
            <w:r w:rsidR="00D40DDA" w:rsidRPr="00252FE1">
              <w:rPr>
                <w:rStyle w:val="a8"/>
                <w:rFonts w:ascii="Arial" w:hAnsi="Arial" w:cs="Arial"/>
                <w:iCs/>
                <w:noProof/>
              </w:rPr>
              <w:t>§1. Классификация фасадной плитки</w:t>
            </w:r>
            <w:r w:rsidR="00D40DDA">
              <w:rPr>
                <w:noProof/>
                <w:webHidden/>
              </w:rPr>
              <w:tab/>
            </w:r>
            <w:r w:rsidR="00D40DDA">
              <w:rPr>
                <w:noProof/>
                <w:webHidden/>
              </w:rPr>
              <w:fldChar w:fldCharType="begin"/>
            </w:r>
            <w:r w:rsidR="00D40DDA">
              <w:rPr>
                <w:noProof/>
                <w:webHidden/>
              </w:rPr>
              <w:instrText xml:space="preserve"> PAGEREF _Toc326052128 \h </w:instrText>
            </w:r>
            <w:r w:rsidR="00D40DDA">
              <w:rPr>
                <w:noProof/>
                <w:webHidden/>
              </w:rPr>
            </w:r>
            <w:r w:rsidR="00D40DDA">
              <w:rPr>
                <w:noProof/>
                <w:webHidden/>
              </w:rPr>
              <w:fldChar w:fldCharType="separate"/>
            </w:r>
            <w:r w:rsidR="00D40DDA">
              <w:rPr>
                <w:noProof/>
                <w:webHidden/>
              </w:rPr>
              <w:t>17</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29" w:history="1">
            <w:r w:rsidR="00D40DDA" w:rsidRPr="00252FE1">
              <w:rPr>
                <w:rStyle w:val="a8"/>
                <w:noProof/>
              </w:rPr>
              <w:t>Фасадная плитка из искусственных материалов</w:t>
            </w:r>
            <w:r w:rsidR="00D40DDA">
              <w:rPr>
                <w:noProof/>
                <w:webHidden/>
              </w:rPr>
              <w:tab/>
            </w:r>
            <w:r w:rsidR="00D40DDA">
              <w:rPr>
                <w:noProof/>
                <w:webHidden/>
              </w:rPr>
              <w:fldChar w:fldCharType="begin"/>
            </w:r>
            <w:r w:rsidR="00D40DDA">
              <w:rPr>
                <w:noProof/>
                <w:webHidden/>
              </w:rPr>
              <w:instrText xml:space="preserve"> PAGEREF _Toc326052129 \h </w:instrText>
            </w:r>
            <w:r w:rsidR="00D40DDA">
              <w:rPr>
                <w:noProof/>
                <w:webHidden/>
              </w:rPr>
            </w:r>
            <w:r w:rsidR="00D40DDA">
              <w:rPr>
                <w:noProof/>
                <w:webHidden/>
              </w:rPr>
              <w:fldChar w:fldCharType="separate"/>
            </w:r>
            <w:r w:rsidR="00D40DDA">
              <w:rPr>
                <w:noProof/>
                <w:webHidden/>
              </w:rPr>
              <w:t>17</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30" w:history="1">
            <w:r w:rsidR="00D40DDA" w:rsidRPr="00252FE1">
              <w:rPr>
                <w:rStyle w:val="a8"/>
                <w:noProof/>
              </w:rPr>
              <w:t>Керамическая фасадная плитка</w:t>
            </w:r>
            <w:r w:rsidR="00D40DDA">
              <w:rPr>
                <w:noProof/>
                <w:webHidden/>
              </w:rPr>
              <w:tab/>
            </w:r>
            <w:r w:rsidR="00D40DDA">
              <w:rPr>
                <w:noProof/>
                <w:webHidden/>
              </w:rPr>
              <w:fldChar w:fldCharType="begin"/>
            </w:r>
            <w:r w:rsidR="00D40DDA">
              <w:rPr>
                <w:noProof/>
                <w:webHidden/>
              </w:rPr>
              <w:instrText xml:space="preserve"> PAGEREF _Toc326052130 \h </w:instrText>
            </w:r>
            <w:r w:rsidR="00D40DDA">
              <w:rPr>
                <w:noProof/>
                <w:webHidden/>
              </w:rPr>
            </w:r>
            <w:r w:rsidR="00D40DDA">
              <w:rPr>
                <w:noProof/>
                <w:webHidden/>
              </w:rPr>
              <w:fldChar w:fldCharType="separate"/>
            </w:r>
            <w:r w:rsidR="00D40DDA">
              <w:rPr>
                <w:noProof/>
                <w:webHidden/>
              </w:rPr>
              <w:t>17</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31" w:history="1">
            <w:r w:rsidR="00D40DDA" w:rsidRPr="00252FE1">
              <w:rPr>
                <w:rStyle w:val="a8"/>
                <w:noProof/>
              </w:rPr>
              <w:t>Керамогранитная плитка для фасада</w:t>
            </w:r>
            <w:r w:rsidR="00D40DDA">
              <w:rPr>
                <w:noProof/>
                <w:webHidden/>
              </w:rPr>
              <w:tab/>
            </w:r>
            <w:r w:rsidR="00D40DDA">
              <w:rPr>
                <w:noProof/>
                <w:webHidden/>
              </w:rPr>
              <w:fldChar w:fldCharType="begin"/>
            </w:r>
            <w:r w:rsidR="00D40DDA">
              <w:rPr>
                <w:noProof/>
                <w:webHidden/>
              </w:rPr>
              <w:instrText xml:space="preserve"> PAGEREF _Toc326052131 \h </w:instrText>
            </w:r>
            <w:r w:rsidR="00D40DDA">
              <w:rPr>
                <w:noProof/>
                <w:webHidden/>
              </w:rPr>
            </w:r>
            <w:r w:rsidR="00D40DDA">
              <w:rPr>
                <w:noProof/>
                <w:webHidden/>
              </w:rPr>
              <w:fldChar w:fldCharType="separate"/>
            </w:r>
            <w:r w:rsidR="00D40DDA">
              <w:rPr>
                <w:noProof/>
                <w:webHidden/>
              </w:rPr>
              <w:t>18</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32" w:history="1">
            <w:r w:rsidR="00D40DDA" w:rsidRPr="00252FE1">
              <w:rPr>
                <w:rStyle w:val="a8"/>
                <w:noProof/>
              </w:rPr>
              <w:t>Плитка из искусственного камня</w:t>
            </w:r>
            <w:r w:rsidR="00D40DDA">
              <w:rPr>
                <w:noProof/>
                <w:webHidden/>
              </w:rPr>
              <w:tab/>
            </w:r>
            <w:r w:rsidR="00D40DDA">
              <w:rPr>
                <w:noProof/>
                <w:webHidden/>
              </w:rPr>
              <w:fldChar w:fldCharType="begin"/>
            </w:r>
            <w:r w:rsidR="00D40DDA">
              <w:rPr>
                <w:noProof/>
                <w:webHidden/>
              </w:rPr>
              <w:instrText xml:space="preserve"> PAGEREF _Toc326052132 \h </w:instrText>
            </w:r>
            <w:r w:rsidR="00D40DDA">
              <w:rPr>
                <w:noProof/>
                <w:webHidden/>
              </w:rPr>
            </w:r>
            <w:r w:rsidR="00D40DDA">
              <w:rPr>
                <w:noProof/>
                <w:webHidden/>
              </w:rPr>
              <w:fldChar w:fldCharType="separate"/>
            </w:r>
            <w:r w:rsidR="00D40DDA">
              <w:rPr>
                <w:noProof/>
                <w:webHidden/>
              </w:rPr>
              <w:t>20</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33" w:history="1">
            <w:r w:rsidR="00D40DDA" w:rsidRPr="00252FE1">
              <w:rPr>
                <w:rStyle w:val="a8"/>
                <w:noProof/>
              </w:rPr>
              <w:t>Фасадная плитка из природных материалов</w:t>
            </w:r>
            <w:r w:rsidR="00D40DDA">
              <w:rPr>
                <w:noProof/>
                <w:webHidden/>
              </w:rPr>
              <w:tab/>
            </w:r>
            <w:r w:rsidR="00D40DDA">
              <w:rPr>
                <w:noProof/>
                <w:webHidden/>
              </w:rPr>
              <w:fldChar w:fldCharType="begin"/>
            </w:r>
            <w:r w:rsidR="00D40DDA">
              <w:rPr>
                <w:noProof/>
                <w:webHidden/>
              </w:rPr>
              <w:instrText xml:space="preserve"> PAGEREF _Toc326052133 \h </w:instrText>
            </w:r>
            <w:r w:rsidR="00D40DDA">
              <w:rPr>
                <w:noProof/>
                <w:webHidden/>
              </w:rPr>
            </w:r>
            <w:r w:rsidR="00D40DDA">
              <w:rPr>
                <w:noProof/>
                <w:webHidden/>
              </w:rPr>
              <w:fldChar w:fldCharType="separate"/>
            </w:r>
            <w:r w:rsidR="00D40DDA">
              <w:rPr>
                <w:noProof/>
                <w:webHidden/>
              </w:rPr>
              <w:t>22</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34" w:history="1">
            <w:r w:rsidR="00D40DDA" w:rsidRPr="00252FE1">
              <w:rPr>
                <w:rStyle w:val="a8"/>
                <w:noProof/>
              </w:rPr>
              <w:t>Плитка из природного камня</w:t>
            </w:r>
            <w:r w:rsidR="00D40DDA">
              <w:rPr>
                <w:noProof/>
                <w:webHidden/>
              </w:rPr>
              <w:tab/>
            </w:r>
            <w:r w:rsidR="00D40DDA">
              <w:rPr>
                <w:noProof/>
                <w:webHidden/>
              </w:rPr>
              <w:fldChar w:fldCharType="begin"/>
            </w:r>
            <w:r w:rsidR="00D40DDA">
              <w:rPr>
                <w:noProof/>
                <w:webHidden/>
              </w:rPr>
              <w:instrText xml:space="preserve"> PAGEREF _Toc326052134 \h </w:instrText>
            </w:r>
            <w:r w:rsidR="00D40DDA">
              <w:rPr>
                <w:noProof/>
                <w:webHidden/>
              </w:rPr>
            </w:r>
            <w:r w:rsidR="00D40DDA">
              <w:rPr>
                <w:noProof/>
                <w:webHidden/>
              </w:rPr>
              <w:fldChar w:fldCharType="separate"/>
            </w:r>
            <w:r w:rsidR="00D40DDA">
              <w:rPr>
                <w:noProof/>
                <w:webHidden/>
              </w:rPr>
              <w:t>22</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35" w:history="1">
            <w:r w:rsidR="00D40DDA" w:rsidRPr="00252FE1">
              <w:rPr>
                <w:rStyle w:val="a8"/>
                <w:rFonts w:ascii="Arial" w:hAnsi="Arial" w:cs="Arial"/>
                <w:iCs/>
                <w:noProof/>
              </w:rPr>
              <w:t>§2. Способ и процесс производства</w:t>
            </w:r>
            <w:r w:rsidR="00D40DDA">
              <w:rPr>
                <w:noProof/>
                <w:webHidden/>
              </w:rPr>
              <w:tab/>
            </w:r>
            <w:r w:rsidR="00D40DDA">
              <w:rPr>
                <w:noProof/>
                <w:webHidden/>
              </w:rPr>
              <w:fldChar w:fldCharType="begin"/>
            </w:r>
            <w:r w:rsidR="00D40DDA">
              <w:rPr>
                <w:noProof/>
                <w:webHidden/>
              </w:rPr>
              <w:instrText xml:space="preserve"> PAGEREF _Toc326052135 \h </w:instrText>
            </w:r>
            <w:r w:rsidR="00D40DDA">
              <w:rPr>
                <w:noProof/>
                <w:webHidden/>
              </w:rPr>
            </w:r>
            <w:r w:rsidR="00D40DDA">
              <w:rPr>
                <w:noProof/>
                <w:webHidden/>
              </w:rPr>
              <w:fldChar w:fldCharType="separate"/>
            </w:r>
            <w:r w:rsidR="00D40DDA">
              <w:rPr>
                <w:noProof/>
                <w:webHidden/>
              </w:rPr>
              <w:t>24</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36" w:history="1">
            <w:r w:rsidR="00D40DDA" w:rsidRPr="00252FE1">
              <w:rPr>
                <w:rStyle w:val="a8"/>
                <w:rFonts w:ascii="Arial" w:hAnsi="Arial" w:cs="Arial"/>
                <w:iCs/>
                <w:noProof/>
              </w:rPr>
              <w:t>§3. Каналы продаж</w:t>
            </w:r>
            <w:r w:rsidR="00D40DDA">
              <w:rPr>
                <w:noProof/>
                <w:webHidden/>
              </w:rPr>
              <w:tab/>
            </w:r>
            <w:r w:rsidR="00D40DDA">
              <w:rPr>
                <w:noProof/>
                <w:webHidden/>
              </w:rPr>
              <w:fldChar w:fldCharType="begin"/>
            </w:r>
            <w:r w:rsidR="00D40DDA">
              <w:rPr>
                <w:noProof/>
                <w:webHidden/>
              </w:rPr>
              <w:instrText xml:space="preserve"> PAGEREF _Toc326052136 \h </w:instrText>
            </w:r>
            <w:r w:rsidR="00D40DDA">
              <w:rPr>
                <w:noProof/>
                <w:webHidden/>
              </w:rPr>
            </w:r>
            <w:r w:rsidR="00D40DDA">
              <w:rPr>
                <w:noProof/>
                <w:webHidden/>
              </w:rPr>
              <w:fldChar w:fldCharType="separate"/>
            </w:r>
            <w:r w:rsidR="00D40DDA">
              <w:rPr>
                <w:noProof/>
                <w:webHidden/>
              </w:rPr>
              <w:t>29</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37" w:history="1">
            <w:r w:rsidR="00D40DDA" w:rsidRPr="00252FE1">
              <w:rPr>
                <w:rStyle w:val="a8"/>
                <w:rFonts w:ascii="Arial" w:hAnsi="Arial" w:cs="Arial"/>
                <w:iCs/>
                <w:noProof/>
              </w:rPr>
              <w:t>§4. Использование</w:t>
            </w:r>
            <w:r w:rsidR="00D40DDA">
              <w:rPr>
                <w:noProof/>
                <w:webHidden/>
              </w:rPr>
              <w:tab/>
            </w:r>
            <w:r w:rsidR="00D40DDA">
              <w:rPr>
                <w:noProof/>
                <w:webHidden/>
              </w:rPr>
              <w:fldChar w:fldCharType="begin"/>
            </w:r>
            <w:r w:rsidR="00D40DDA">
              <w:rPr>
                <w:noProof/>
                <w:webHidden/>
              </w:rPr>
              <w:instrText xml:space="preserve"> PAGEREF _Toc326052137 \h </w:instrText>
            </w:r>
            <w:r w:rsidR="00D40DDA">
              <w:rPr>
                <w:noProof/>
                <w:webHidden/>
              </w:rPr>
            </w:r>
            <w:r w:rsidR="00D40DDA">
              <w:rPr>
                <w:noProof/>
                <w:webHidden/>
              </w:rPr>
              <w:fldChar w:fldCharType="separate"/>
            </w:r>
            <w:r w:rsidR="00D40DDA">
              <w:rPr>
                <w:noProof/>
                <w:webHidden/>
              </w:rPr>
              <w:t>30</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38" w:history="1">
            <w:r w:rsidR="00D40DDA" w:rsidRPr="00252FE1">
              <w:rPr>
                <w:rStyle w:val="a8"/>
                <w:rFonts w:ascii="Arial" w:hAnsi="Arial" w:cs="Arial"/>
                <w:iCs/>
                <w:noProof/>
              </w:rPr>
              <w:t>§5. Потребительские свойства</w:t>
            </w:r>
            <w:r w:rsidR="00D40DDA">
              <w:rPr>
                <w:noProof/>
                <w:webHidden/>
              </w:rPr>
              <w:tab/>
            </w:r>
            <w:r w:rsidR="00D40DDA">
              <w:rPr>
                <w:noProof/>
                <w:webHidden/>
              </w:rPr>
              <w:fldChar w:fldCharType="begin"/>
            </w:r>
            <w:r w:rsidR="00D40DDA">
              <w:rPr>
                <w:noProof/>
                <w:webHidden/>
              </w:rPr>
              <w:instrText xml:space="preserve"> PAGEREF _Toc326052138 \h </w:instrText>
            </w:r>
            <w:r w:rsidR="00D40DDA">
              <w:rPr>
                <w:noProof/>
                <w:webHidden/>
              </w:rPr>
            </w:r>
            <w:r w:rsidR="00D40DDA">
              <w:rPr>
                <w:noProof/>
                <w:webHidden/>
              </w:rPr>
              <w:fldChar w:fldCharType="separate"/>
            </w:r>
            <w:r w:rsidR="00D40DDA">
              <w:rPr>
                <w:noProof/>
                <w:webHidden/>
              </w:rPr>
              <w:t>34</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39" w:history="1">
            <w:r w:rsidR="00D40DDA" w:rsidRPr="00252FE1">
              <w:rPr>
                <w:rStyle w:val="a8"/>
                <w:rFonts w:ascii="Arial" w:hAnsi="Arial" w:cs="Arial"/>
                <w:iCs/>
                <w:noProof/>
              </w:rPr>
              <w:t>§6. Анализ товаров заменителей</w:t>
            </w:r>
            <w:r w:rsidR="00D40DDA">
              <w:rPr>
                <w:noProof/>
                <w:webHidden/>
              </w:rPr>
              <w:tab/>
            </w:r>
            <w:r w:rsidR="00D40DDA">
              <w:rPr>
                <w:noProof/>
                <w:webHidden/>
              </w:rPr>
              <w:fldChar w:fldCharType="begin"/>
            </w:r>
            <w:r w:rsidR="00D40DDA">
              <w:rPr>
                <w:noProof/>
                <w:webHidden/>
              </w:rPr>
              <w:instrText xml:space="preserve"> PAGEREF _Toc326052139 \h </w:instrText>
            </w:r>
            <w:r w:rsidR="00D40DDA">
              <w:rPr>
                <w:noProof/>
                <w:webHidden/>
              </w:rPr>
            </w:r>
            <w:r w:rsidR="00D40DDA">
              <w:rPr>
                <w:noProof/>
                <w:webHidden/>
              </w:rPr>
              <w:fldChar w:fldCharType="separate"/>
            </w:r>
            <w:r w:rsidR="00D40DDA">
              <w:rPr>
                <w:noProof/>
                <w:webHidden/>
              </w:rPr>
              <w:t>37</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40" w:history="1">
            <w:r w:rsidR="00D40DDA" w:rsidRPr="00252FE1">
              <w:rPr>
                <w:rStyle w:val="a8"/>
                <w:noProof/>
              </w:rPr>
              <w:t>Алюминиевые композитные панели</w:t>
            </w:r>
            <w:r w:rsidR="00D40DDA">
              <w:rPr>
                <w:noProof/>
                <w:webHidden/>
              </w:rPr>
              <w:tab/>
            </w:r>
            <w:r w:rsidR="00D40DDA">
              <w:rPr>
                <w:noProof/>
                <w:webHidden/>
              </w:rPr>
              <w:fldChar w:fldCharType="begin"/>
            </w:r>
            <w:r w:rsidR="00D40DDA">
              <w:rPr>
                <w:noProof/>
                <w:webHidden/>
              </w:rPr>
              <w:instrText xml:space="preserve"> PAGEREF _Toc326052140 \h </w:instrText>
            </w:r>
            <w:r w:rsidR="00D40DDA">
              <w:rPr>
                <w:noProof/>
                <w:webHidden/>
              </w:rPr>
            </w:r>
            <w:r w:rsidR="00D40DDA">
              <w:rPr>
                <w:noProof/>
                <w:webHidden/>
              </w:rPr>
              <w:fldChar w:fldCharType="separate"/>
            </w:r>
            <w:r w:rsidR="00D40DDA">
              <w:rPr>
                <w:noProof/>
                <w:webHidden/>
              </w:rPr>
              <w:t>38</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41" w:history="1">
            <w:r w:rsidR="00D40DDA" w:rsidRPr="00252FE1">
              <w:rPr>
                <w:rStyle w:val="a8"/>
                <w:noProof/>
              </w:rPr>
              <w:t>Сэндвич-панели</w:t>
            </w:r>
            <w:r w:rsidR="00D40DDA">
              <w:rPr>
                <w:noProof/>
                <w:webHidden/>
              </w:rPr>
              <w:tab/>
            </w:r>
            <w:r w:rsidR="00D40DDA">
              <w:rPr>
                <w:noProof/>
                <w:webHidden/>
              </w:rPr>
              <w:fldChar w:fldCharType="begin"/>
            </w:r>
            <w:r w:rsidR="00D40DDA">
              <w:rPr>
                <w:noProof/>
                <w:webHidden/>
              </w:rPr>
              <w:instrText xml:space="preserve"> PAGEREF _Toc326052141 \h </w:instrText>
            </w:r>
            <w:r w:rsidR="00D40DDA">
              <w:rPr>
                <w:noProof/>
                <w:webHidden/>
              </w:rPr>
            </w:r>
            <w:r w:rsidR="00D40DDA">
              <w:rPr>
                <w:noProof/>
                <w:webHidden/>
              </w:rPr>
              <w:fldChar w:fldCharType="separate"/>
            </w:r>
            <w:r w:rsidR="00D40DDA">
              <w:rPr>
                <w:noProof/>
                <w:webHidden/>
              </w:rPr>
              <w:t>39</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42" w:history="1">
            <w:r w:rsidR="00D40DDA" w:rsidRPr="00252FE1">
              <w:rPr>
                <w:rStyle w:val="a8"/>
                <w:noProof/>
              </w:rPr>
              <w:t>Сайдинг</w:t>
            </w:r>
            <w:r w:rsidR="00D40DDA">
              <w:rPr>
                <w:noProof/>
                <w:webHidden/>
              </w:rPr>
              <w:tab/>
            </w:r>
            <w:r w:rsidR="00D40DDA">
              <w:rPr>
                <w:noProof/>
                <w:webHidden/>
              </w:rPr>
              <w:fldChar w:fldCharType="begin"/>
            </w:r>
            <w:r w:rsidR="00D40DDA">
              <w:rPr>
                <w:noProof/>
                <w:webHidden/>
              </w:rPr>
              <w:instrText xml:space="preserve"> PAGEREF _Toc326052142 \h </w:instrText>
            </w:r>
            <w:r w:rsidR="00D40DDA">
              <w:rPr>
                <w:noProof/>
                <w:webHidden/>
              </w:rPr>
            </w:r>
            <w:r w:rsidR="00D40DDA">
              <w:rPr>
                <w:noProof/>
                <w:webHidden/>
              </w:rPr>
              <w:fldChar w:fldCharType="separate"/>
            </w:r>
            <w:r w:rsidR="00D40DDA">
              <w:rPr>
                <w:noProof/>
                <w:webHidden/>
              </w:rPr>
              <w:t>48</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43" w:history="1">
            <w:r w:rsidR="00D40DDA" w:rsidRPr="00252FE1">
              <w:rPr>
                <w:rStyle w:val="a8"/>
                <w:noProof/>
              </w:rPr>
              <w:t>Виниловый сайдинг</w:t>
            </w:r>
            <w:r w:rsidR="00D40DDA">
              <w:rPr>
                <w:noProof/>
                <w:webHidden/>
              </w:rPr>
              <w:tab/>
            </w:r>
            <w:r w:rsidR="00D40DDA">
              <w:rPr>
                <w:noProof/>
                <w:webHidden/>
              </w:rPr>
              <w:fldChar w:fldCharType="begin"/>
            </w:r>
            <w:r w:rsidR="00D40DDA">
              <w:rPr>
                <w:noProof/>
                <w:webHidden/>
              </w:rPr>
              <w:instrText xml:space="preserve"> PAGEREF _Toc326052143 \h </w:instrText>
            </w:r>
            <w:r w:rsidR="00D40DDA">
              <w:rPr>
                <w:noProof/>
                <w:webHidden/>
              </w:rPr>
            </w:r>
            <w:r w:rsidR="00D40DDA">
              <w:rPr>
                <w:noProof/>
                <w:webHidden/>
              </w:rPr>
              <w:fldChar w:fldCharType="separate"/>
            </w:r>
            <w:r w:rsidR="00D40DDA">
              <w:rPr>
                <w:noProof/>
                <w:webHidden/>
              </w:rPr>
              <w:t>48</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44" w:history="1">
            <w:r w:rsidR="00D40DDA" w:rsidRPr="00252FE1">
              <w:rPr>
                <w:rStyle w:val="a8"/>
                <w:noProof/>
              </w:rPr>
              <w:t>Алюминиевый сайдинг</w:t>
            </w:r>
            <w:r w:rsidR="00D40DDA">
              <w:rPr>
                <w:noProof/>
                <w:webHidden/>
              </w:rPr>
              <w:tab/>
            </w:r>
            <w:r w:rsidR="00D40DDA">
              <w:rPr>
                <w:noProof/>
                <w:webHidden/>
              </w:rPr>
              <w:fldChar w:fldCharType="begin"/>
            </w:r>
            <w:r w:rsidR="00D40DDA">
              <w:rPr>
                <w:noProof/>
                <w:webHidden/>
              </w:rPr>
              <w:instrText xml:space="preserve"> PAGEREF _Toc326052144 \h </w:instrText>
            </w:r>
            <w:r w:rsidR="00D40DDA">
              <w:rPr>
                <w:noProof/>
                <w:webHidden/>
              </w:rPr>
            </w:r>
            <w:r w:rsidR="00D40DDA">
              <w:rPr>
                <w:noProof/>
                <w:webHidden/>
              </w:rPr>
              <w:fldChar w:fldCharType="separate"/>
            </w:r>
            <w:r w:rsidR="00D40DDA">
              <w:rPr>
                <w:noProof/>
                <w:webHidden/>
              </w:rPr>
              <w:t>52</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45" w:history="1">
            <w:r w:rsidR="00D40DDA" w:rsidRPr="00252FE1">
              <w:rPr>
                <w:rStyle w:val="a8"/>
                <w:noProof/>
              </w:rPr>
              <w:t>Стальной сайдинг</w:t>
            </w:r>
            <w:r w:rsidR="00D40DDA">
              <w:rPr>
                <w:noProof/>
                <w:webHidden/>
              </w:rPr>
              <w:tab/>
            </w:r>
            <w:r w:rsidR="00D40DDA">
              <w:rPr>
                <w:noProof/>
                <w:webHidden/>
              </w:rPr>
              <w:fldChar w:fldCharType="begin"/>
            </w:r>
            <w:r w:rsidR="00D40DDA">
              <w:rPr>
                <w:noProof/>
                <w:webHidden/>
              </w:rPr>
              <w:instrText xml:space="preserve"> PAGEREF _Toc326052145 \h </w:instrText>
            </w:r>
            <w:r w:rsidR="00D40DDA">
              <w:rPr>
                <w:noProof/>
                <w:webHidden/>
              </w:rPr>
            </w:r>
            <w:r w:rsidR="00D40DDA">
              <w:rPr>
                <w:noProof/>
                <w:webHidden/>
              </w:rPr>
              <w:fldChar w:fldCharType="separate"/>
            </w:r>
            <w:r w:rsidR="00D40DDA">
              <w:rPr>
                <w:noProof/>
                <w:webHidden/>
              </w:rPr>
              <w:t>52</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46" w:history="1">
            <w:r w:rsidR="00D40DDA" w:rsidRPr="00252FE1">
              <w:rPr>
                <w:rStyle w:val="a8"/>
                <w:noProof/>
              </w:rPr>
              <w:t>Цементный сайдинг</w:t>
            </w:r>
            <w:r w:rsidR="00D40DDA">
              <w:rPr>
                <w:noProof/>
                <w:webHidden/>
              </w:rPr>
              <w:tab/>
            </w:r>
            <w:r w:rsidR="00D40DDA">
              <w:rPr>
                <w:noProof/>
                <w:webHidden/>
              </w:rPr>
              <w:fldChar w:fldCharType="begin"/>
            </w:r>
            <w:r w:rsidR="00D40DDA">
              <w:rPr>
                <w:noProof/>
                <w:webHidden/>
              </w:rPr>
              <w:instrText xml:space="preserve"> PAGEREF _Toc326052146 \h </w:instrText>
            </w:r>
            <w:r w:rsidR="00D40DDA">
              <w:rPr>
                <w:noProof/>
                <w:webHidden/>
              </w:rPr>
            </w:r>
            <w:r w:rsidR="00D40DDA">
              <w:rPr>
                <w:noProof/>
                <w:webHidden/>
              </w:rPr>
              <w:fldChar w:fldCharType="separate"/>
            </w:r>
            <w:r w:rsidR="00D40DDA">
              <w:rPr>
                <w:noProof/>
                <w:webHidden/>
              </w:rPr>
              <w:t>53</w:t>
            </w:r>
            <w:r w:rsidR="00D40DDA">
              <w:rPr>
                <w:noProof/>
                <w:webHidden/>
              </w:rPr>
              <w:fldChar w:fldCharType="end"/>
            </w:r>
          </w:hyperlink>
        </w:p>
        <w:p w:rsidR="00D40DDA" w:rsidRDefault="00F364EC">
          <w:pPr>
            <w:pStyle w:val="41"/>
            <w:tabs>
              <w:tab w:val="right" w:leader="dot" w:pos="9345"/>
            </w:tabs>
            <w:rPr>
              <w:rFonts w:eastAsiaTheme="minorEastAsia" w:cstheme="minorBidi"/>
              <w:noProof/>
              <w:sz w:val="22"/>
              <w:szCs w:val="22"/>
              <w:lang w:eastAsia="ru-RU"/>
            </w:rPr>
          </w:pPr>
          <w:hyperlink w:anchor="_Toc326052147" w:history="1">
            <w:r w:rsidR="00D40DDA" w:rsidRPr="00252FE1">
              <w:rPr>
                <w:rStyle w:val="a8"/>
                <w:noProof/>
              </w:rPr>
              <w:t>Цокольный сайдинг</w:t>
            </w:r>
            <w:r w:rsidR="00D40DDA">
              <w:rPr>
                <w:noProof/>
                <w:webHidden/>
              </w:rPr>
              <w:tab/>
            </w:r>
            <w:r w:rsidR="00D40DDA">
              <w:rPr>
                <w:noProof/>
                <w:webHidden/>
              </w:rPr>
              <w:fldChar w:fldCharType="begin"/>
            </w:r>
            <w:r w:rsidR="00D40DDA">
              <w:rPr>
                <w:noProof/>
                <w:webHidden/>
              </w:rPr>
              <w:instrText xml:space="preserve"> PAGEREF _Toc326052147 \h </w:instrText>
            </w:r>
            <w:r w:rsidR="00D40DDA">
              <w:rPr>
                <w:noProof/>
                <w:webHidden/>
              </w:rPr>
            </w:r>
            <w:r w:rsidR="00D40DDA">
              <w:rPr>
                <w:noProof/>
                <w:webHidden/>
              </w:rPr>
              <w:fldChar w:fldCharType="separate"/>
            </w:r>
            <w:r w:rsidR="00D40DDA">
              <w:rPr>
                <w:noProof/>
                <w:webHidden/>
              </w:rPr>
              <w:t>53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48" w:history="1">
            <w:r w:rsidR="00D40DDA" w:rsidRPr="00252FE1">
              <w:rPr>
                <w:rStyle w:val="a8"/>
                <w:noProof/>
              </w:rPr>
              <w:t>Асбестоцементные плиты</w:t>
            </w:r>
            <w:r w:rsidR="00D40DDA">
              <w:rPr>
                <w:noProof/>
                <w:webHidden/>
              </w:rPr>
              <w:tab/>
            </w:r>
            <w:r w:rsidR="00D40DDA">
              <w:rPr>
                <w:noProof/>
                <w:webHidden/>
              </w:rPr>
              <w:fldChar w:fldCharType="begin"/>
            </w:r>
            <w:r w:rsidR="00D40DDA">
              <w:rPr>
                <w:noProof/>
                <w:webHidden/>
              </w:rPr>
              <w:instrText xml:space="preserve"> PAGEREF _Toc326052148 \h </w:instrText>
            </w:r>
            <w:r w:rsidR="00D40DDA">
              <w:rPr>
                <w:noProof/>
                <w:webHidden/>
              </w:rPr>
            </w:r>
            <w:r w:rsidR="00D40DDA">
              <w:rPr>
                <w:noProof/>
                <w:webHidden/>
              </w:rPr>
              <w:fldChar w:fldCharType="separate"/>
            </w:r>
            <w:r w:rsidR="00D40DDA">
              <w:rPr>
                <w:noProof/>
                <w:webHidden/>
              </w:rPr>
              <w:t>53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49" w:history="1">
            <w:r w:rsidR="00D40DDA" w:rsidRPr="00252FE1">
              <w:rPr>
                <w:rStyle w:val="a8"/>
                <w:noProof/>
              </w:rPr>
              <w:t>Штукатурные фасадные системы</w:t>
            </w:r>
            <w:r w:rsidR="00D40DDA">
              <w:rPr>
                <w:noProof/>
                <w:webHidden/>
              </w:rPr>
              <w:tab/>
            </w:r>
            <w:r w:rsidR="00D40DDA">
              <w:rPr>
                <w:noProof/>
                <w:webHidden/>
              </w:rPr>
              <w:fldChar w:fldCharType="begin"/>
            </w:r>
            <w:r w:rsidR="00D40DDA">
              <w:rPr>
                <w:noProof/>
                <w:webHidden/>
              </w:rPr>
              <w:instrText xml:space="preserve"> PAGEREF _Toc326052149 \h </w:instrText>
            </w:r>
            <w:r w:rsidR="00D40DDA">
              <w:rPr>
                <w:noProof/>
                <w:webHidden/>
              </w:rPr>
            </w:r>
            <w:r w:rsidR="00D40DDA">
              <w:rPr>
                <w:noProof/>
                <w:webHidden/>
              </w:rPr>
              <w:fldChar w:fldCharType="separate"/>
            </w:r>
            <w:r w:rsidR="00D40DDA">
              <w:rPr>
                <w:noProof/>
                <w:webHidden/>
              </w:rPr>
              <w:t>54</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50" w:history="1">
            <w:r w:rsidR="00D40DDA" w:rsidRPr="00252FE1">
              <w:rPr>
                <w:rStyle w:val="a8"/>
                <w:noProof/>
              </w:rPr>
              <w:t>Фиброцементные плиты</w:t>
            </w:r>
            <w:r w:rsidR="00D40DDA">
              <w:rPr>
                <w:noProof/>
                <w:webHidden/>
              </w:rPr>
              <w:tab/>
            </w:r>
            <w:r w:rsidR="00D40DDA">
              <w:rPr>
                <w:noProof/>
                <w:webHidden/>
              </w:rPr>
              <w:fldChar w:fldCharType="begin"/>
            </w:r>
            <w:r w:rsidR="00D40DDA">
              <w:rPr>
                <w:noProof/>
                <w:webHidden/>
              </w:rPr>
              <w:instrText xml:space="preserve"> PAGEREF _Toc326052150 \h </w:instrText>
            </w:r>
            <w:r w:rsidR="00D40DDA">
              <w:rPr>
                <w:noProof/>
                <w:webHidden/>
              </w:rPr>
            </w:r>
            <w:r w:rsidR="00D40DDA">
              <w:rPr>
                <w:noProof/>
                <w:webHidden/>
              </w:rPr>
              <w:fldChar w:fldCharType="separate"/>
            </w:r>
            <w:r w:rsidR="00D40DDA">
              <w:rPr>
                <w:noProof/>
                <w:webHidden/>
              </w:rPr>
              <w:t>55</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51" w:history="1">
            <w:r w:rsidR="00D40DDA" w:rsidRPr="00252FE1">
              <w:rPr>
                <w:rStyle w:val="a8"/>
                <w:rFonts w:ascii="Times New Roman" w:eastAsia="Times New Roman" w:hAnsi="Times New Roman" w:cs="Arial"/>
                <w:noProof/>
              </w:rPr>
              <w:t>Глава 3. Объём рынка фасадной плитки в России</w:t>
            </w:r>
            <w:r w:rsidR="00D40DDA">
              <w:rPr>
                <w:noProof/>
                <w:webHidden/>
              </w:rPr>
              <w:tab/>
            </w:r>
            <w:r w:rsidR="00D40DDA">
              <w:rPr>
                <w:noProof/>
                <w:webHidden/>
              </w:rPr>
              <w:fldChar w:fldCharType="begin"/>
            </w:r>
            <w:r w:rsidR="00D40DDA">
              <w:rPr>
                <w:noProof/>
                <w:webHidden/>
              </w:rPr>
              <w:instrText xml:space="preserve"> PAGEREF _Toc326052151 \h </w:instrText>
            </w:r>
            <w:r w:rsidR="00D40DDA">
              <w:rPr>
                <w:noProof/>
                <w:webHidden/>
              </w:rPr>
            </w:r>
            <w:r w:rsidR="00D40DDA">
              <w:rPr>
                <w:noProof/>
                <w:webHidden/>
              </w:rPr>
              <w:fldChar w:fldCharType="separate"/>
            </w:r>
            <w:r w:rsidR="00D40DDA">
              <w:rPr>
                <w:noProof/>
                <w:webHidden/>
              </w:rPr>
              <w:t>57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52" w:history="1">
            <w:r w:rsidR="00D40DDA" w:rsidRPr="00252FE1">
              <w:rPr>
                <w:rStyle w:val="a8"/>
                <w:rFonts w:ascii="Arial" w:hAnsi="Arial" w:cs="Arial"/>
                <w:iCs/>
                <w:noProof/>
              </w:rPr>
              <w:t>§1. Динамика объёма рынка фасадной плитки</w:t>
            </w:r>
            <w:r w:rsidR="00D40DDA">
              <w:rPr>
                <w:noProof/>
                <w:webHidden/>
              </w:rPr>
              <w:tab/>
            </w:r>
            <w:r w:rsidR="00D40DDA">
              <w:rPr>
                <w:noProof/>
                <w:webHidden/>
              </w:rPr>
              <w:fldChar w:fldCharType="begin"/>
            </w:r>
            <w:r w:rsidR="00D40DDA">
              <w:rPr>
                <w:noProof/>
                <w:webHidden/>
              </w:rPr>
              <w:instrText xml:space="preserve"> PAGEREF _Toc326052152 \h </w:instrText>
            </w:r>
            <w:r w:rsidR="00D40DDA">
              <w:rPr>
                <w:noProof/>
                <w:webHidden/>
              </w:rPr>
            </w:r>
            <w:r w:rsidR="00D40DDA">
              <w:rPr>
                <w:noProof/>
                <w:webHidden/>
              </w:rPr>
              <w:fldChar w:fldCharType="separate"/>
            </w:r>
            <w:r w:rsidR="00D40DDA">
              <w:rPr>
                <w:noProof/>
                <w:webHidden/>
              </w:rPr>
              <w:t>57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53" w:history="1">
            <w:r w:rsidR="00D40DDA" w:rsidRPr="00252FE1">
              <w:rPr>
                <w:rStyle w:val="a8"/>
                <w:rFonts w:ascii="Arial" w:hAnsi="Arial" w:cs="Arial"/>
                <w:iCs/>
                <w:noProof/>
              </w:rPr>
              <w:t>§2. Прогноз объёма рынка фасадной плитки</w:t>
            </w:r>
            <w:r w:rsidR="00D40DDA">
              <w:rPr>
                <w:noProof/>
                <w:webHidden/>
              </w:rPr>
              <w:tab/>
            </w:r>
            <w:r w:rsidR="00D40DDA">
              <w:rPr>
                <w:noProof/>
                <w:webHidden/>
              </w:rPr>
              <w:fldChar w:fldCharType="begin"/>
            </w:r>
            <w:r w:rsidR="00D40DDA">
              <w:rPr>
                <w:noProof/>
                <w:webHidden/>
              </w:rPr>
              <w:instrText xml:space="preserve"> PAGEREF _Toc326052153 \h </w:instrText>
            </w:r>
            <w:r w:rsidR="00D40DDA">
              <w:rPr>
                <w:noProof/>
                <w:webHidden/>
              </w:rPr>
            </w:r>
            <w:r w:rsidR="00D40DDA">
              <w:rPr>
                <w:noProof/>
                <w:webHidden/>
              </w:rPr>
              <w:fldChar w:fldCharType="separate"/>
            </w:r>
            <w:r w:rsidR="00D40DDA">
              <w:rPr>
                <w:noProof/>
                <w:webHidden/>
              </w:rPr>
              <w:t>57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54" w:history="1">
            <w:r w:rsidR="00D40DDA" w:rsidRPr="00252FE1">
              <w:rPr>
                <w:rStyle w:val="a8"/>
                <w:rFonts w:ascii="Arial" w:hAnsi="Arial" w:cs="Arial"/>
                <w:iCs/>
                <w:noProof/>
              </w:rPr>
              <w:t>§3. Факторы роста рынка фасадной плитки</w:t>
            </w:r>
            <w:r w:rsidR="00D40DDA">
              <w:rPr>
                <w:noProof/>
                <w:webHidden/>
              </w:rPr>
              <w:tab/>
            </w:r>
            <w:r w:rsidR="00D40DDA">
              <w:rPr>
                <w:noProof/>
                <w:webHidden/>
              </w:rPr>
              <w:fldChar w:fldCharType="begin"/>
            </w:r>
            <w:r w:rsidR="00D40DDA">
              <w:rPr>
                <w:noProof/>
                <w:webHidden/>
              </w:rPr>
              <w:instrText xml:space="preserve"> PAGEREF _Toc326052154 \h </w:instrText>
            </w:r>
            <w:r w:rsidR="00D40DDA">
              <w:rPr>
                <w:noProof/>
                <w:webHidden/>
              </w:rPr>
            </w:r>
            <w:r w:rsidR="00D40DDA">
              <w:rPr>
                <w:noProof/>
                <w:webHidden/>
              </w:rPr>
              <w:fldChar w:fldCharType="separate"/>
            </w:r>
            <w:r w:rsidR="00D40DDA">
              <w:rPr>
                <w:noProof/>
                <w:webHidden/>
              </w:rPr>
              <w:t>58</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55" w:history="1">
            <w:r w:rsidR="00D40DDA" w:rsidRPr="00252FE1">
              <w:rPr>
                <w:rStyle w:val="a8"/>
                <w:rFonts w:ascii="Times New Roman" w:eastAsia="Times New Roman" w:hAnsi="Times New Roman" w:cs="Arial"/>
                <w:noProof/>
              </w:rPr>
              <w:t>Глава 4. Производство фасадной плитки в России</w:t>
            </w:r>
            <w:r w:rsidR="00D40DDA">
              <w:rPr>
                <w:noProof/>
                <w:webHidden/>
              </w:rPr>
              <w:tab/>
            </w:r>
            <w:r w:rsidR="00D40DDA">
              <w:rPr>
                <w:noProof/>
                <w:webHidden/>
              </w:rPr>
              <w:fldChar w:fldCharType="begin"/>
            </w:r>
            <w:r w:rsidR="00D40DDA">
              <w:rPr>
                <w:noProof/>
                <w:webHidden/>
              </w:rPr>
              <w:instrText xml:space="preserve"> PAGEREF _Toc326052155 \h </w:instrText>
            </w:r>
            <w:r w:rsidR="00D40DDA">
              <w:rPr>
                <w:noProof/>
                <w:webHidden/>
              </w:rPr>
            </w:r>
            <w:r w:rsidR="00D40DDA">
              <w:rPr>
                <w:noProof/>
                <w:webHidden/>
              </w:rPr>
              <w:fldChar w:fldCharType="separate"/>
            </w:r>
            <w:r w:rsidR="00D40DDA">
              <w:rPr>
                <w:noProof/>
                <w:webHidden/>
              </w:rPr>
              <w:t>63</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56" w:history="1">
            <w:r w:rsidR="00D40DDA" w:rsidRPr="00252FE1">
              <w:rPr>
                <w:rStyle w:val="a8"/>
                <w:rFonts w:ascii="Arial" w:hAnsi="Arial" w:cs="Arial"/>
                <w:iCs/>
                <w:noProof/>
              </w:rPr>
              <w:t>§1. Объём производства по товарным группам</w:t>
            </w:r>
            <w:r w:rsidR="00D40DDA">
              <w:rPr>
                <w:noProof/>
                <w:webHidden/>
              </w:rPr>
              <w:tab/>
            </w:r>
            <w:r w:rsidR="00D40DDA">
              <w:rPr>
                <w:noProof/>
                <w:webHidden/>
              </w:rPr>
              <w:fldChar w:fldCharType="begin"/>
            </w:r>
            <w:r w:rsidR="00D40DDA">
              <w:rPr>
                <w:noProof/>
                <w:webHidden/>
              </w:rPr>
              <w:instrText xml:space="preserve"> PAGEREF _Toc326052156 \h </w:instrText>
            </w:r>
            <w:r w:rsidR="00D40DDA">
              <w:rPr>
                <w:noProof/>
                <w:webHidden/>
              </w:rPr>
            </w:r>
            <w:r w:rsidR="00D40DDA">
              <w:rPr>
                <w:noProof/>
                <w:webHidden/>
              </w:rPr>
              <w:fldChar w:fldCharType="separate"/>
            </w:r>
            <w:r w:rsidR="00D40DDA">
              <w:rPr>
                <w:noProof/>
                <w:webHidden/>
              </w:rPr>
              <w:t>63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57" w:history="1">
            <w:r w:rsidR="00D40DDA" w:rsidRPr="00252FE1">
              <w:rPr>
                <w:rStyle w:val="a8"/>
                <w:noProof/>
              </w:rPr>
              <w:t>Керамическая фасадная плитка и керамогранит</w:t>
            </w:r>
            <w:r w:rsidR="00D40DDA">
              <w:rPr>
                <w:noProof/>
                <w:webHidden/>
              </w:rPr>
              <w:tab/>
            </w:r>
            <w:r w:rsidR="00D40DDA">
              <w:rPr>
                <w:noProof/>
                <w:webHidden/>
              </w:rPr>
              <w:fldChar w:fldCharType="begin"/>
            </w:r>
            <w:r w:rsidR="00D40DDA">
              <w:rPr>
                <w:noProof/>
                <w:webHidden/>
              </w:rPr>
              <w:instrText xml:space="preserve"> PAGEREF _Toc326052157 \h </w:instrText>
            </w:r>
            <w:r w:rsidR="00D40DDA">
              <w:rPr>
                <w:noProof/>
                <w:webHidden/>
              </w:rPr>
            </w:r>
            <w:r w:rsidR="00D40DDA">
              <w:rPr>
                <w:noProof/>
                <w:webHidden/>
              </w:rPr>
              <w:fldChar w:fldCharType="separate"/>
            </w:r>
            <w:r w:rsidR="00D40DDA">
              <w:rPr>
                <w:noProof/>
                <w:webHidden/>
              </w:rPr>
              <w:t>63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58" w:history="1">
            <w:r w:rsidR="00D40DDA" w:rsidRPr="00252FE1">
              <w:rPr>
                <w:rStyle w:val="a8"/>
                <w:noProof/>
              </w:rPr>
              <w:t>Облицовочные пиленые плиты из природного камня</w:t>
            </w:r>
            <w:r w:rsidR="00D40DDA">
              <w:rPr>
                <w:noProof/>
                <w:webHidden/>
              </w:rPr>
              <w:tab/>
            </w:r>
            <w:r w:rsidR="00D40DDA">
              <w:rPr>
                <w:noProof/>
                <w:webHidden/>
              </w:rPr>
              <w:fldChar w:fldCharType="begin"/>
            </w:r>
            <w:r w:rsidR="00D40DDA">
              <w:rPr>
                <w:noProof/>
                <w:webHidden/>
              </w:rPr>
              <w:instrText xml:space="preserve"> PAGEREF _Toc326052158 \h </w:instrText>
            </w:r>
            <w:r w:rsidR="00D40DDA">
              <w:rPr>
                <w:noProof/>
                <w:webHidden/>
              </w:rPr>
            </w:r>
            <w:r w:rsidR="00D40DDA">
              <w:rPr>
                <w:noProof/>
                <w:webHidden/>
              </w:rPr>
              <w:fldChar w:fldCharType="separate"/>
            </w:r>
            <w:r w:rsidR="00D40DDA">
              <w:rPr>
                <w:noProof/>
                <w:webHidden/>
              </w:rPr>
              <w:t>65</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59" w:history="1">
            <w:r w:rsidR="00D40DDA" w:rsidRPr="00252FE1">
              <w:rPr>
                <w:rStyle w:val="a8"/>
                <w:noProof/>
              </w:rPr>
              <w:t>Плитка и плиты из цемента, бетона или искусственного камня</w:t>
            </w:r>
            <w:r w:rsidR="00D40DDA">
              <w:rPr>
                <w:noProof/>
                <w:webHidden/>
              </w:rPr>
              <w:tab/>
            </w:r>
            <w:r w:rsidR="00D40DDA">
              <w:rPr>
                <w:noProof/>
                <w:webHidden/>
              </w:rPr>
              <w:fldChar w:fldCharType="begin"/>
            </w:r>
            <w:r w:rsidR="00D40DDA">
              <w:rPr>
                <w:noProof/>
                <w:webHidden/>
              </w:rPr>
              <w:instrText xml:space="preserve"> PAGEREF _Toc326052159 \h </w:instrText>
            </w:r>
            <w:r w:rsidR="00D40DDA">
              <w:rPr>
                <w:noProof/>
                <w:webHidden/>
              </w:rPr>
            </w:r>
            <w:r w:rsidR="00D40DDA">
              <w:rPr>
                <w:noProof/>
                <w:webHidden/>
              </w:rPr>
              <w:fldChar w:fldCharType="separate"/>
            </w:r>
            <w:r w:rsidR="00D40DDA">
              <w:rPr>
                <w:noProof/>
                <w:webHidden/>
              </w:rPr>
              <w:t>69</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60" w:history="1">
            <w:r w:rsidR="00D40DDA" w:rsidRPr="00252FE1">
              <w:rPr>
                <w:rStyle w:val="a8"/>
                <w:rFonts w:ascii="Arial" w:hAnsi="Arial" w:cs="Arial"/>
                <w:iCs/>
                <w:noProof/>
              </w:rPr>
              <w:t>§2. Общий прогноз ввода мощностей</w:t>
            </w:r>
            <w:r w:rsidR="00D40DDA">
              <w:rPr>
                <w:noProof/>
                <w:webHidden/>
              </w:rPr>
              <w:tab/>
            </w:r>
            <w:r w:rsidR="00D40DDA">
              <w:rPr>
                <w:noProof/>
                <w:webHidden/>
              </w:rPr>
              <w:fldChar w:fldCharType="begin"/>
            </w:r>
            <w:r w:rsidR="00D40DDA">
              <w:rPr>
                <w:noProof/>
                <w:webHidden/>
              </w:rPr>
              <w:instrText xml:space="preserve"> PAGEREF _Toc326052160 \h </w:instrText>
            </w:r>
            <w:r w:rsidR="00D40DDA">
              <w:rPr>
                <w:noProof/>
                <w:webHidden/>
              </w:rPr>
            </w:r>
            <w:r w:rsidR="00D40DDA">
              <w:rPr>
                <w:noProof/>
                <w:webHidden/>
              </w:rPr>
              <w:fldChar w:fldCharType="separate"/>
            </w:r>
            <w:r w:rsidR="00D40DDA">
              <w:rPr>
                <w:noProof/>
                <w:webHidden/>
              </w:rPr>
              <w:t>71</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61" w:history="1">
            <w:r w:rsidR="00D40DDA" w:rsidRPr="00252FE1">
              <w:rPr>
                <w:rStyle w:val="a8"/>
                <w:rFonts w:ascii="Arial" w:hAnsi="Arial" w:cs="Arial"/>
                <w:iCs/>
                <w:noProof/>
              </w:rPr>
              <w:t>§3. Анализ уровня конкуренции в отрасли</w:t>
            </w:r>
            <w:r w:rsidR="00D40DDA">
              <w:rPr>
                <w:noProof/>
                <w:webHidden/>
              </w:rPr>
              <w:tab/>
            </w:r>
            <w:r w:rsidR="00D40DDA">
              <w:rPr>
                <w:noProof/>
                <w:webHidden/>
              </w:rPr>
              <w:fldChar w:fldCharType="begin"/>
            </w:r>
            <w:r w:rsidR="00D40DDA">
              <w:rPr>
                <w:noProof/>
                <w:webHidden/>
              </w:rPr>
              <w:instrText xml:space="preserve"> PAGEREF _Toc326052161 \h </w:instrText>
            </w:r>
            <w:r w:rsidR="00D40DDA">
              <w:rPr>
                <w:noProof/>
                <w:webHidden/>
              </w:rPr>
            </w:r>
            <w:r w:rsidR="00D40DDA">
              <w:rPr>
                <w:noProof/>
                <w:webHidden/>
              </w:rPr>
              <w:fldChar w:fldCharType="separate"/>
            </w:r>
            <w:r w:rsidR="00D40DDA">
              <w:rPr>
                <w:noProof/>
                <w:webHidden/>
              </w:rPr>
              <w:t>74</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62" w:history="1">
            <w:r w:rsidR="00D40DDA" w:rsidRPr="00252FE1">
              <w:rPr>
                <w:rStyle w:val="a8"/>
                <w:rFonts w:ascii="Arial" w:hAnsi="Arial" w:cs="Arial"/>
                <w:iCs/>
                <w:noProof/>
              </w:rPr>
              <w:t>§4. Основные российские производители</w:t>
            </w:r>
            <w:r w:rsidR="00D40DDA">
              <w:rPr>
                <w:noProof/>
                <w:webHidden/>
              </w:rPr>
              <w:tab/>
            </w:r>
            <w:r w:rsidR="00D40DDA">
              <w:rPr>
                <w:noProof/>
                <w:webHidden/>
              </w:rPr>
              <w:fldChar w:fldCharType="begin"/>
            </w:r>
            <w:r w:rsidR="00D40DDA">
              <w:rPr>
                <w:noProof/>
                <w:webHidden/>
              </w:rPr>
              <w:instrText xml:space="preserve"> PAGEREF _Toc326052162 \h </w:instrText>
            </w:r>
            <w:r w:rsidR="00D40DDA">
              <w:rPr>
                <w:noProof/>
                <w:webHidden/>
              </w:rPr>
            </w:r>
            <w:r w:rsidR="00D40DDA">
              <w:rPr>
                <w:noProof/>
                <w:webHidden/>
              </w:rPr>
              <w:fldChar w:fldCharType="separate"/>
            </w:r>
            <w:r w:rsidR="00D40DDA">
              <w:rPr>
                <w:noProof/>
                <w:webHidden/>
              </w:rPr>
              <w:t>76</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3" w:history="1">
            <w:r w:rsidR="00D40DDA" w:rsidRPr="00252FE1">
              <w:rPr>
                <w:rStyle w:val="a8"/>
                <w:noProof/>
              </w:rPr>
              <w:t>ООО «Камрок-Про» (</w:t>
            </w:r>
            <w:r w:rsidR="00D40DDA" w:rsidRPr="00252FE1">
              <w:rPr>
                <w:rStyle w:val="a8"/>
                <w:noProof/>
                <w:lang w:val="en-US"/>
              </w:rPr>
              <w:t>Kamrock</w:t>
            </w:r>
            <w:r w:rsidR="00D40DDA" w:rsidRPr="00252FE1">
              <w:rPr>
                <w:rStyle w:val="a8"/>
                <w:noProof/>
              </w:rPr>
              <w:t>)</w:t>
            </w:r>
            <w:r w:rsidR="00D40DDA">
              <w:rPr>
                <w:noProof/>
                <w:webHidden/>
              </w:rPr>
              <w:tab/>
            </w:r>
            <w:r w:rsidR="00D40DDA">
              <w:rPr>
                <w:noProof/>
                <w:webHidden/>
              </w:rPr>
              <w:fldChar w:fldCharType="begin"/>
            </w:r>
            <w:r w:rsidR="00D40DDA">
              <w:rPr>
                <w:noProof/>
                <w:webHidden/>
              </w:rPr>
              <w:instrText xml:space="preserve"> PAGEREF _Toc326052163 \h </w:instrText>
            </w:r>
            <w:r w:rsidR="00D40DDA">
              <w:rPr>
                <w:noProof/>
                <w:webHidden/>
              </w:rPr>
            </w:r>
            <w:r w:rsidR="00D40DDA">
              <w:rPr>
                <w:noProof/>
                <w:webHidden/>
              </w:rPr>
              <w:fldChar w:fldCharType="separate"/>
            </w:r>
            <w:r w:rsidR="00D40DDA">
              <w:rPr>
                <w:noProof/>
                <w:webHidden/>
              </w:rPr>
              <w:t>76</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4" w:history="1">
            <w:r w:rsidR="00D40DDA" w:rsidRPr="00252FE1">
              <w:rPr>
                <w:rStyle w:val="a8"/>
                <w:noProof/>
              </w:rPr>
              <w:t>ООО «Эстима-Керамика» (Estima Ceramica)</w:t>
            </w:r>
            <w:r w:rsidR="00D40DDA">
              <w:rPr>
                <w:noProof/>
                <w:webHidden/>
              </w:rPr>
              <w:tab/>
            </w:r>
            <w:r w:rsidR="00D40DDA">
              <w:rPr>
                <w:noProof/>
                <w:webHidden/>
              </w:rPr>
              <w:fldChar w:fldCharType="begin"/>
            </w:r>
            <w:r w:rsidR="00D40DDA">
              <w:rPr>
                <w:noProof/>
                <w:webHidden/>
              </w:rPr>
              <w:instrText xml:space="preserve"> PAGEREF _Toc326052164 \h </w:instrText>
            </w:r>
            <w:r w:rsidR="00D40DDA">
              <w:rPr>
                <w:noProof/>
                <w:webHidden/>
              </w:rPr>
            </w:r>
            <w:r w:rsidR="00D40DDA">
              <w:rPr>
                <w:noProof/>
                <w:webHidden/>
              </w:rPr>
              <w:fldChar w:fldCharType="separate"/>
            </w:r>
            <w:r w:rsidR="00D40DDA">
              <w:rPr>
                <w:noProof/>
                <w:webHidden/>
              </w:rPr>
              <w:t>77</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5" w:history="1">
            <w:r w:rsidR="00D40DDA" w:rsidRPr="00252FE1">
              <w:rPr>
                <w:rStyle w:val="a8"/>
                <w:noProof/>
              </w:rPr>
              <w:t>ООО «ЗКС»</w:t>
            </w:r>
            <w:r w:rsidR="00D40DDA">
              <w:rPr>
                <w:noProof/>
                <w:webHidden/>
              </w:rPr>
              <w:tab/>
            </w:r>
            <w:r w:rsidR="00D40DDA">
              <w:rPr>
                <w:noProof/>
                <w:webHidden/>
              </w:rPr>
              <w:fldChar w:fldCharType="begin"/>
            </w:r>
            <w:r w:rsidR="00D40DDA">
              <w:rPr>
                <w:noProof/>
                <w:webHidden/>
              </w:rPr>
              <w:instrText xml:space="preserve"> PAGEREF _Toc326052165 \h </w:instrText>
            </w:r>
            <w:r w:rsidR="00D40DDA">
              <w:rPr>
                <w:noProof/>
                <w:webHidden/>
              </w:rPr>
            </w:r>
            <w:r w:rsidR="00D40DDA">
              <w:rPr>
                <w:noProof/>
                <w:webHidden/>
              </w:rPr>
              <w:fldChar w:fldCharType="separate"/>
            </w:r>
            <w:r w:rsidR="00D40DDA">
              <w:rPr>
                <w:noProof/>
                <w:webHidden/>
              </w:rPr>
              <w:t>78</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6" w:history="1">
            <w:r w:rsidR="00D40DDA" w:rsidRPr="00252FE1">
              <w:rPr>
                <w:rStyle w:val="a8"/>
                <w:noProof/>
              </w:rPr>
              <w:t>ООО «</w:t>
            </w:r>
            <w:r w:rsidR="00D40DDA" w:rsidRPr="00252FE1">
              <w:rPr>
                <w:rStyle w:val="a8"/>
                <w:noProof/>
                <w:lang w:val="en-US"/>
              </w:rPr>
              <w:t>Kerama</w:t>
            </w:r>
            <w:r w:rsidR="00D40DDA" w:rsidRPr="00252FE1">
              <w:rPr>
                <w:rStyle w:val="a8"/>
                <w:noProof/>
              </w:rPr>
              <w:t xml:space="preserve"> </w:t>
            </w:r>
            <w:r w:rsidR="00D40DDA" w:rsidRPr="00252FE1">
              <w:rPr>
                <w:rStyle w:val="a8"/>
                <w:noProof/>
                <w:lang w:val="en-US"/>
              </w:rPr>
              <w:t>Marazzi</w:t>
            </w:r>
            <w:r w:rsidR="00D40DDA" w:rsidRPr="00252FE1">
              <w:rPr>
                <w:rStyle w:val="a8"/>
                <w:noProof/>
              </w:rPr>
              <w:t>»</w:t>
            </w:r>
            <w:r w:rsidR="00D40DDA">
              <w:rPr>
                <w:noProof/>
                <w:webHidden/>
              </w:rPr>
              <w:tab/>
            </w:r>
            <w:r w:rsidR="00D40DDA">
              <w:rPr>
                <w:noProof/>
                <w:webHidden/>
              </w:rPr>
              <w:fldChar w:fldCharType="begin"/>
            </w:r>
            <w:r w:rsidR="00D40DDA">
              <w:rPr>
                <w:noProof/>
                <w:webHidden/>
              </w:rPr>
              <w:instrText xml:space="preserve"> PAGEREF _Toc326052166 \h </w:instrText>
            </w:r>
            <w:r w:rsidR="00D40DDA">
              <w:rPr>
                <w:noProof/>
                <w:webHidden/>
              </w:rPr>
            </w:r>
            <w:r w:rsidR="00D40DDA">
              <w:rPr>
                <w:noProof/>
                <w:webHidden/>
              </w:rPr>
              <w:fldChar w:fldCharType="separate"/>
            </w:r>
            <w:r w:rsidR="00D40DDA">
              <w:rPr>
                <w:noProof/>
                <w:webHidden/>
              </w:rPr>
              <w:t>79</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7" w:history="1">
            <w:r w:rsidR="00D40DDA" w:rsidRPr="00252FE1">
              <w:rPr>
                <w:rStyle w:val="a8"/>
                <w:noProof/>
              </w:rPr>
              <w:t>ООО «ОЛМА»</w:t>
            </w:r>
            <w:r w:rsidR="00D40DDA">
              <w:rPr>
                <w:noProof/>
                <w:webHidden/>
              </w:rPr>
              <w:tab/>
            </w:r>
            <w:r w:rsidR="00D40DDA">
              <w:rPr>
                <w:noProof/>
                <w:webHidden/>
              </w:rPr>
              <w:fldChar w:fldCharType="begin"/>
            </w:r>
            <w:r w:rsidR="00D40DDA">
              <w:rPr>
                <w:noProof/>
                <w:webHidden/>
              </w:rPr>
              <w:instrText xml:space="preserve"> PAGEREF _Toc326052167 \h </w:instrText>
            </w:r>
            <w:r w:rsidR="00D40DDA">
              <w:rPr>
                <w:noProof/>
                <w:webHidden/>
              </w:rPr>
            </w:r>
            <w:r w:rsidR="00D40DDA">
              <w:rPr>
                <w:noProof/>
                <w:webHidden/>
              </w:rPr>
              <w:fldChar w:fldCharType="separate"/>
            </w:r>
            <w:r w:rsidR="00D40DDA">
              <w:rPr>
                <w:noProof/>
                <w:webHidden/>
              </w:rPr>
              <w:t>79</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8" w:history="1">
            <w:r w:rsidR="00D40DDA" w:rsidRPr="00252FE1">
              <w:rPr>
                <w:rStyle w:val="a8"/>
                <w:noProof/>
              </w:rPr>
              <w:t>ОАО Керамический завод «Сокол»</w:t>
            </w:r>
            <w:r w:rsidR="00D40DDA">
              <w:rPr>
                <w:noProof/>
                <w:webHidden/>
              </w:rPr>
              <w:tab/>
            </w:r>
            <w:r w:rsidR="00D40DDA">
              <w:rPr>
                <w:noProof/>
                <w:webHidden/>
              </w:rPr>
              <w:fldChar w:fldCharType="begin"/>
            </w:r>
            <w:r w:rsidR="00D40DDA">
              <w:rPr>
                <w:noProof/>
                <w:webHidden/>
              </w:rPr>
              <w:instrText xml:space="preserve"> PAGEREF _Toc326052168 \h </w:instrText>
            </w:r>
            <w:r w:rsidR="00D40DDA">
              <w:rPr>
                <w:noProof/>
                <w:webHidden/>
              </w:rPr>
            </w:r>
            <w:r w:rsidR="00D40DDA">
              <w:rPr>
                <w:noProof/>
                <w:webHidden/>
              </w:rPr>
              <w:fldChar w:fldCharType="separate"/>
            </w:r>
            <w:r w:rsidR="00D40DDA">
              <w:rPr>
                <w:noProof/>
                <w:webHidden/>
              </w:rPr>
              <w:t>80</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69" w:history="1">
            <w:r w:rsidR="00D40DDA" w:rsidRPr="00252FE1">
              <w:rPr>
                <w:rStyle w:val="a8"/>
                <w:noProof/>
              </w:rPr>
              <w:t>ОАО «ЮСсА-Гран»</w:t>
            </w:r>
            <w:r w:rsidR="00D40DDA">
              <w:rPr>
                <w:noProof/>
                <w:webHidden/>
              </w:rPr>
              <w:tab/>
            </w:r>
            <w:r w:rsidR="00D40DDA">
              <w:rPr>
                <w:noProof/>
                <w:webHidden/>
              </w:rPr>
              <w:fldChar w:fldCharType="begin"/>
            </w:r>
            <w:r w:rsidR="00D40DDA">
              <w:rPr>
                <w:noProof/>
                <w:webHidden/>
              </w:rPr>
              <w:instrText xml:space="preserve"> PAGEREF _Toc326052169 \h </w:instrText>
            </w:r>
            <w:r w:rsidR="00D40DDA">
              <w:rPr>
                <w:noProof/>
                <w:webHidden/>
              </w:rPr>
            </w:r>
            <w:r w:rsidR="00D40DDA">
              <w:rPr>
                <w:noProof/>
                <w:webHidden/>
              </w:rPr>
              <w:fldChar w:fldCharType="separate"/>
            </w:r>
            <w:r w:rsidR="00D40DDA">
              <w:rPr>
                <w:noProof/>
                <w:webHidden/>
              </w:rPr>
              <w:t>81</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70" w:history="1">
            <w:r w:rsidR="00D40DDA" w:rsidRPr="00252FE1">
              <w:rPr>
                <w:rStyle w:val="a8"/>
                <w:rFonts w:ascii="Times New Roman" w:eastAsia="Times New Roman" w:hAnsi="Times New Roman" w:cs="Arial"/>
                <w:noProof/>
              </w:rPr>
              <w:t>Глава 5. внешняя торговля</w:t>
            </w:r>
            <w:r w:rsidR="00D40DDA">
              <w:rPr>
                <w:noProof/>
                <w:webHidden/>
              </w:rPr>
              <w:tab/>
            </w:r>
            <w:r w:rsidR="00D40DDA">
              <w:rPr>
                <w:noProof/>
                <w:webHidden/>
              </w:rPr>
              <w:fldChar w:fldCharType="begin"/>
            </w:r>
            <w:r w:rsidR="00D40DDA">
              <w:rPr>
                <w:noProof/>
                <w:webHidden/>
              </w:rPr>
              <w:instrText xml:space="preserve"> PAGEREF _Toc326052170 \h </w:instrText>
            </w:r>
            <w:r w:rsidR="00D40DDA">
              <w:rPr>
                <w:noProof/>
                <w:webHidden/>
              </w:rPr>
            </w:r>
            <w:r w:rsidR="00D40DDA">
              <w:rPr>
                <w:noProof/>
                <w:webHidden/>
              </w:rPr>
              <w:fldChar w:fldCharType="separate"/>
            </w:r>
            <w:r w:rsidR="00D40DDA">
              <w:rPr>
                <w:noProof/>
                <w:webHidden/>
              </w:rPr>
              <w:t>83</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71" w:history="1">
            <w:r w:rsidR="00D40DDA" w:rsidRPr="00252FE1">
              <w:rPr>
                <w:rStyle w:val="a8"/>
                <w:rFonts w:ascii="Arial" w:hAnsi="Arial" w:cs="Arial"/>
                <w:iCs/>
                <w:noProof/>
              </w:rPr>
              <w:t>§1. Импорт</w:t>
            </w:r>
            <w:r w:rsidR="00D40DDA">
              <w:rPr>
                <w:noProof/>
                <w:webHidden/>
              </w:rPr>
              <w:tab/>
            </w:r>
            <w:r w:rsidR="00D40DDA">
              <w:rPr>
                <w:noProof/>
                <w:webHidden/>
              </w:rPr>
              <w:fldChar w:fldCharType="begin"/>
            </w:r>
            <w:r w:rsidR="00D40DDA">
              <w:rPr>
                <w:noProof/>
                <w:webHidden/>
              </w:rPr>
              <w:instrText xml:space="preserve"> PAGEREF _Toc326052171 \h </w:instrText>
            </w:r>
            <w:r w:rsidR="00D40DDA">
              <w:rPr>
                <w:noProof/>
                <w:webHidden/>
              </w:rPr>
            </w:r>
            <w:r w:rsidR="00D40DDA">
              <w:rPr>
                <w:noProof/>
                <w:webHidden/>
              </w:rPr>
              <w:fldChar w:fldCharType="separate"/>
            </w:r>
            <w:r w:rsidR="00D40DDA">
              <w:rPr>
                <w:noProof/>
                <w:webHidden/>
              </w:rPr>
              <w:t>83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72" w:history="1">
            <w:r w:rsidR="00D40DDA" w:rsidRPr="00252FE1">
              <w:rPr>
                <w:rStyle w:val="a8"/>
                <w:noProof/>
              </w:rPr>
              <w:t>По товарным группам</w:t>
            </w:r>
            <w:r w:rsidR="00D40DDA">
              <w:rPr>
                <w:noProof/>
                <w:webHidden/>
              </w:rPr>
              <w:tab/>
            </w:r>
            <w:r w:rsidR="00D40DDA">
              <w:rPr>
                <w:noProof/>
                <w:webHidden/>
              </w:rPr>
              <w:fldChar w:fldCharType="begin"/>
            </w:r>
            <w:r w:rsidR="00D40DDA">
              <w:rPr>
                <w:noProof/>
                <w:webHidden/>
              </w:rPr>
              <w:instrText xml:space="preserve"> PAGEREF _Toc326052172 \h </w:instrText>
            </w:r>
            <w:r w:rsidR="00D40DDA">
              <w:rPr>
                <w:noProof/>
                <w:webHidden/>
              </w:rPr>
            </w:r>
            <w:r w:rsidR="00D40DDA">
              <w:rPr>
                <w:noProof/>
                <w:webHidden/>
              </w:rPr>
              <w:fldChar w:fldCharType="separate"/>
            </w:r>
            <w:r w:rsidR="00D40DDA">
              <w:rPr>
                <w:noProof/>
                <w:webHidden/>
              </w:rPr>
              <w:t>83</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73" w:history="1">
            <w:r w:rsidR="00D40DDA" w:rsidRPr="00252FE1">
              <w:rPr>
                <w:rStyle w:val="a8"/>
                <w:noProof/>
              </w:rPr>
              <w:t>По товарным маркам</w:t>
            </w:r>
            <w:r w:rsidR="00D40DDA">
              <w:rPr>
                <w:noProof/>
                <w:webHidden/>
              </w:rPr>
              <w:tab/>
            </w:r>
            <w:r w:rsidR="00D40DDA">
              <w:rPr>
                <w:noProof/>
                <w:webHidden/>
              </w:rPr>
              <w:fldChar w:fldCharType="begin"/>
            </w:r>
            <w:r w:rsidR="00D40DDA">
              <w:rPr>
                <w:noProof/>
                <w:webHidden/>
              </w:rPr>
              <w:instrText xml:space="preserve"> PAGEREF _Toc326052173 \h </w:instrText>
            </w:r>
            <w:r w:rsidR="00D40DDA">
              <w:rPr>
                <w:noProof/>
                <w:webHidden/>
              </w:rPr>
            </w:r>
            <w:r w:rsidR="00D40DDA">
              <w:rPr>
                <w:noProof/>
                <w:webHidden/>
              </w:rPr>
              <w:fldChar w:fldCharType="separate"/>
            </w:r>
            <w:r w:rsidR="00D40DDA">
              <w:rPr>
                <w:noProof/>
                <w:webHidden/>
              </w:rPr>
              <w:t>87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74" w:history="1">
            <w:r w:rsidR="00D40DDA" w:rsidRPr="00252FE1">
              <w:rPr>
                <w:rStyle w:val="a8"/>
                <w:rFonts w:ascii="Arial" w:hAnsi="Arial" w:cs="Arial"/>
                <w:iCs/>
                <w:noProof/>
              </w:rPr>
              <w:t>§2. Экспорт</w:t>
            </w:r>
            <w:r w:rsidR="00D40DDA">
              <w:rPr>
                <w:noProof/>
                <w:webHidden/>
              </w:rPr>
              <w:tab/>
            </w:r>
            <w:r w:rsidR="00D40DDA">
              <w:rPr>
                <w:noProof/>
                <w:webHidden/>
              </w:rPr>
              <w:fldChar w:fldCharType="begin"/>
            </w:r>
            <w:r w:rsidR="00D40DDA">
              <w:rPr>
                <w:noProof/>
                <w:webHidden/>
              </w:rPr>
              <w:instrText xml:space="preserve"> PAGEREF _Toc326052174 \h </w:instrText>
            </w:r>
            <w:r w:rsidR="00D40DDA">
              <w:rPr>
                <w:noProof/>
                <w:webHidden/>
              </w:rPr>
            </w:r>
            <w:r w:rsidR="00D40DDA">
              <w:rPr>
                <w:noProof/>
                <w:webHidden/>
              </w:rPr>
              <w:fldChar w:fldCharType="separate"/>
            </w:r>
            <w:r w:rsidR="00D40DDA">
              <w:rPr>
                <w:noProof/>
                <w:webHidden/>
              </w:rPr>
              <w:t>94</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75" w:history="1">
            <w:r w:rsidR="00D40DDA" w:rsidRPr="00252FE1">
              <w:rPr>
                <w:rStyle w:val="a8"/>
                <w:noProof/>
              </w:rPr>
              <w:t>По товарным группам</w:t>
            </w:r>
            <w:r w:rsidR="00D40DDA">
              <w:rPr>
                <w:noProof/>
                <w:webHidden/>
              </w:rPr>
              <w:tab/>
            </w:r>
            <w:r w:rsidR="00D40DDA">
              <w:rPr>
                <w:noProof/>
                <w:webHidden/>
              </w:rPr>
              <w:fldChar w:fldCharType="begin"/>
            </w:r>
            <w:r w:rsidR="00D40DDA">
              <w:rPr>
                <w:noProof/>
                <w:webHidden/>
              </w:rPr>
              <w:instrText xml:space="preserve"> PAGEREF _Toc326052175 \h </w:instrText>
            </w:r>
            <w:r w:rsidR="00D40DDA">
              <w:rPr>
                <w:noProof/>
                <w:webHidden/>
              </w:rPr>
            </w:r>
            <w:r w:rsidR="00D40DDA">
              <w:rPr>
                <w:noProof/>
                <w:webHidden/>
              </w:rPr>
              <w:fldChar w:fldCharType="separate"/>
            </w:r>
            <w:r w:rsidR="00D40DDA">
              <w:rPr>
                <w:noProof/>
                <w:webHidden/>
              </w:rPr>
              <w:t>94</w:t>
            </w:r>
            <w:r w:rsidR="00D40DDA">
              <w:rPr>
                <w:noProof/>
                <w:webHidden/>
              </w:rPr>
              <w:fldChar w:fldCharType="end"/>
            </w:r>
          </w:hyperlink>
        </w:p>
        <w:p w:rsidR="00D40DDA" w:rsidRDefault="00F364EC">
          <w:pPr>
            <w:pStyle w:val="31"/>
            <w:tabs>
              <w:tab w:val="right" w:leader="dot" w:pos="9345"/>
            </w:tabs>
            <w:rPr>
              <w:rFonts w:eastAsiaTheme="minorEastAsia" w:cstheme="minorBidi"/>
              <w:i w:val="0"/>
              <w:iCs w:val="0"/>
              <w:noProof/>
              <w:sz w:val="22"/>
              <w:szCs w:val="22"/>
              <w:lang w:eastAsia="ru-RU"/>
            </w:rPr>
          </w:pPr>
          <w:hyperlink w:anchor="_Toc326052176" w:history="1">
            <w:r w:rsidR="00D40DDA" w:rsidRPr="00252FE1">
              <w:rPr>
                <w:rStyle w:val="a8"/>
                <w:noProof/>
              </w:rPr>
              <w:t>По товарным маркам</w:t>
            </w:r>
            <w:r w:rsidR="00D40DDA">
              <w:rPr>
                <w:noProof/>
                <w:webHidden/>
              </w:rPr>
              <w:tab/>
            </w:r>
            <w:r w:rsidR="00D40DDA">
              <w:rPr>
                <w:noProof/>
                <w:webHidden/>
              </w:rPr>
              <w:fldChar w:fldCharType="begin"/>
            </w:r>
            <w:r w:rsidR="00D40DDA">
              <w:rPr>
                <w:noProof/>
                <w:webHidden/>
              </w:rPr>
              <w:instrText xml:space="preserve"> PAGEREF _Toc326052176 \h </w:instrText>
            </w:r>
            <w:r w:rsidR="00D40DDA">
              <w:rPr>
                <w:noProof/>
                <w:webHidden/>
              </w:rPr>
            </w:r>
            <w:r w:rsidR="00D40DDA">
              <w:rPr>
                <w:noProof/>
                <w:webHidden/>
              </w:rPr>
              <w:fldChar w:fldCharType="separate"/>
            </w:r>
            <w:r w:rsidR="00D40DDA">
              <w:rPr>
                <w:noProof/>
                <w:webHidden/>
              </w:rPr>
              <w:t>97</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77" w:history="1">
            <w:r w:rsidR="00D40DDA" w:rsidRPr="00252FE1">
              <w:rPr>
                <w:rStyle w:val="a8"/>
                <w:rFonts w:ascii="Arial" w:hAnsi="Arial" w:cs="Arial"/>
                <w:iCs/>
                <w:noProof/>
              </w:rPr>
              <w:t>§3. Динамика цен экспортируемых и импортируемых фасадных плиток</w:t>
            </w:r>
            <w:r w:rsidR="00D40DDA">
              <w:rPr>
                <w:noProof/>
                <w:webHidden/>
              </w:rPr>
              <w:tab/>
            </w:r>
            <w:r w:rsidR="00D40DDA">
              <w:rPr>
                <w:noProof/>
                <w:webHidden/>
              </w:rPr>
              <w:fldChar w:fldCharType="begin"/>
            </w:r>
            <w:r w:rsidR="00D40DDA">
              <w:rPr>
                <w:noProof/>
                <w:webHidden/>
              </w:rPr>
              <w:instrText xml:space="preserve"> PAGEREF _Toc326052177 \h </w:instrText>
            </w:r>
            <w:r w:rsidR="00D40DDA">
              <w:rPr>
                <w:noProof/>
                <w:webHidden/>
              </w:rPr>
            </w:r>
            <w:r w:rsidR="00D40DDA">
              <w:rPr>
                <w:noProof/>
                <w:webHidden/>
              </w:rPr>
              <w:fldChar w:fldCharType="separate"/>
            </w:r>
            <w:r w:rsidR="00D40DDA">
              <w:rPr>
                <w:noProof/>
                <w:webHidden/>
              </w:rPr>
              <w:t>98</w:t>
            </w:r>
            <w:r w:rsidR="00D40DDA">
              <w:rPr>
                <w:noProof/>
                <w:webHidden/>
              </w:rPr>
              <w:fldChar w:fldCharType="end"/>
            </w:r>
          </w:hyperlink>
        </w:p>
        <w:p w:rsidR="00D40DDA" w:rsidRDefault="00F364EC">
          <w:pPr>
            <w:pStyle w:val="12"/>
            <w:tabs>
              <w:tab w:val="right" w:leader="dot" w:pos="9345"/>
            </w:tabs>
            <w:rPr>
              <w:rFonts w:eastAsiaTheme="minorEastAsia" w:cstheme="minorBidi"/>
              <w:b w:val="0"/>
              <w:bCs w:val="0"/>
              <w:caps w:val="0"/>
              <w:noProof/>
              <w:sz w:val="22"/>
              <w:szCs w:val="22"/>
              <w:lang w:eastAsia="ru-RU"/>
            </w:rPr>
          </w:pPr>
          <w:hyperlink w:anchor="_Toc326052178" w:history="1">
            <w:r w:rsidR="00D40DDA" w:rsidRPr="00252FE1">
              <w:rPr>
                <w:rStyle w:val="a8"/>
                <w:rFonts w:ascii="Times New Roman" w:eastAsia="Times New Roman" w:hAnsi="Times New Roman" w:cs="Arial"/>
                <w:noProof/>
              </w:rPr>
              <w:t>Глава 6. Цены</w:t>
            </w:r>
            <w:r w:rsidR="00D40DDA">
              <w:rPr>
                <w:noProof/>
                <w:webHidden/>
              </w:rPr>
              <w:tab/>
            </w:r>
            <w:r w:rsidR="00D40DDA">
              <w:rPr>
                <w:noProof/>
                <w:webHidden/>
              </w:rPr>
              <w:fldChar w:fldCharType="begin"/>
            </w:r>
            <w:r w:rsidR="00D40DDA">
              <w:rPr>
                <w:noProof/>
                <w:webHidden/>
              </w:rPr>
              <w:instrText xml:space="preserve"> PAGEREF _Toc326052178 \h </w:instrText>
            </w:r>
            <w:r w:rsidR="00D40DDA">
              <w:rPr>
                <w:noProof/>
                <w:webHidden/>
              </w:rPr>
            </w:r>
            <w:r w:rsidR="00D40DDA">
              <w:rPr>
                <w:noProof/>
                <w:webHidden/>
              </w:rPr>
              <w:fldChar w:fldCharType="separate"/>
            </w:r>
            <w:r w:rsidR="00D40DDA">
              <w:rPr>
                <w:noProof/>
                <w:webHidden/>
              </w:rPr>
              <w:t>102</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79" w:history="1">
            <w:r w:rsidR="00D40DDA" w:rsidRPr="00252FE1">
              <w:rPr>
                <w:rStyle w:val="a8"/>
                <w:rFonts w:ascii="Arial" w:hAnsi="Arial" w:cs="Arial"/>
                <w:iCs/>
                <w:noProof/>
              </w:rPr>
              <w:t>§1. Средние цены на фасадную плитку в европейской части России</w:t>
            </w:r>
            <w:r w:rsidR="00D40DDA">
              <w:rPr>
                <w:noProof/>
                <w:webHidden/>
              </w:rPr>
              <w:tab/>
            </w:r>
            <w:r w:rsidR="00D40DDA">
              <w:rPr>
                <w:noProof/>
                <w:webHidden/>
              </w:rPr>
              <w:fldChar w:fldCharType="begin"/>
            </w:r>
            <w:r w:rsidR="00D40DDA">
              <w:rPr>
                <w:noProof/>
                <w:webHidden/>
              </w:rPr>
              <w:instrText xml:space="preserve"> PAGEREF _Toc326052179 \h </w:instrText>
            </w:r>
            <w:r w:rsidR="00D40DDA">
              <w:rPr>
                <w:noProof/>
                <w:webHidden/>
              </w:rPr>
            </w:r>
            <w:r w:rsidR="00D40DDA">
              <w:rPr>
                <w:noProof/>
                <w:webHidden/>
              </w:rPr>
              <w:fldChar w:fldCharType="separate"/>
            </w:r>
            <w:r w:rsidR="00D40DDA">
              <w:rPr>
                <w:noProof/>
                <w:webHidden/>
              </w:rPr>
              <w:t>102</w:t>
            </w:r>
            <w:r w:rsidR="00D40DDA">
              <w:rPr>
                <w:noProof/>
                <w:webHidden/>
              </w:rPr>
              <w:fldChar w:fldCharType="end"/>
            </w:r>
          </w:hyperlink>
        </w:p>
        <w:p w:rsidR="00D40DDA" w:rsidRDefault="00F364EC">
          <w:pPr>
            <w:pStyle w:val="21"/>
            <w:tabs>
              <w:tab w:val="right" w:leader="dot" w:pos="9345"/>
            </w:tabs>
            <w:rPr>
              <w:rFonts w:eastAsiaTheme="minorEastAsia" w:cstheme="minorBidi"/>
              <w:smallCaps w:val="0"/>
              <w:noProof/>
              <w:sz w:val="22"/>
              <w:szCs w:val="22"/>
              <w:lang w:eastAsia="ru-RU"/>
            </w:rPr>
          </w:pPr>
          <w:hyperlink w:anchor="_Toc326052180" w:history="1">
            <w:r w:rsidR="00D40DDA" w:rsidRPr="00252FE1">
              <w:rPr>
                <w:rStyle w:val="a8"/>
                <w:rFonts w:ascii="Arial" w:hAnsi="Arial" w:cs="Arial"/>
                <w:iCs/>
                <w:noProof/>
              </w:rPr>
              <w:t>§2. Ценообразование в отрасли</w:t>
            </w:r>
            <w:r w:rsidR="00D40DDA">
              <w:rPr>
                <w:noProof/>
                <w:webHidden/>
              </w:rPr>
              <w:tab/>
            </w:r>
            <w:r w:rsidR="00D40DDA">
              <w:rPr>
                <w:noProof/>
                <w:webHidden/>
              </w:rPr>
              <w:fldChar w:fldCharType="begin"/>
            </w:r>
            <w:r w:rsidR="00D40DDA">
              <w:rPr>
                <w:noProof/>
                <w:webHidden/>
              </w:rPr>
              <w:instrText xml:space="preserve"> PAGEREF _Toc326052180 \h </w:instrText>
            </w:r>
            <w:r w:rsidR="00D40DDA">
              <w:rPr>
                <w:noProof/>
                <w:webHidden/>
              </w:rPr>
            </w:r>
            <w:r w:rsidR="00D40DDA">
              <w:rPr>
                <w:noProof/>
                <w:webHidden/>
              </w:rPr>
              <w:fldChar w:fldCharType="separate"/>
            </w:r>
            <w:r w:rsidR="00D40DDA">
              <w:rPr>
                <w:noProof/>
                <w:webHidden/>
              </w:rPr>
              <w:t>104</w:t>
            </w:r>
            <w:r w:rsidR="00D40DDA">
              <w:rPr>
                <w:noProof/>
                <w:webHidden/>
              </w:rPr>
              <w:fldChar w:fldCharType="end"/>
            </w:r>
          </w:hyperlink>
        </w:p>
        <w:p w:rsidR="00AE2CCA" w:rsidRDefault="00FC5F53">
          <w:r>
            <w:rPr>
              <w:rFonts w:cstheme="minorHAnsi"/>
              <w:b/>
              <w:bCs/>
              <w:smallCaps/>
              <w:sz w:val="20"/>
              <w:szCs w:val="20"/>
            </w:rPr>
            <w:fldChar w:fldCharType="end"/>
          </w:r>
        </w:p>
      </w:sdtContent>
    </w:sdt>
    <w:p w:rsidR="00AE2CCA" w:rsidRDefault="00AE2CCA">
      <w:pPr>
        <w:rPr>
          <w:rFonts w:ascii="Times New Roman" w:eastAsia="Times New Roman" w:hAnsi="Times New Roman" w:cs="Arial"/>
          <w:b/>
          <w:bCs/>
          <w:caps/>
          <w:kern w:val="32"/>
          <w:sz w:val="28"/>
          <w:szCs w:val="28"/>
          <w:lang w:eastAsia="ru-RU"/>
        </w:rPr>
      </w:pPr>
      <w:r>
        <w:rPr>
          <w:rFonts w:ascii="Times New Roman" w:eastAsia="Times New Roman" w:hAnsi="Times New Roman" w:cs="Arial"/>
          <w:caps/>
          <w:sz w:val="28"/>
          <w:szCs w:val="28"/>
        </w:rPr>
        <w:br w:type="page"/>
      </w:r>
    </w:p>
    <w:p w:rsidR="00BC69B6" w:rsidRDefault="00BC69B6" w:rsidP="00BC69B6">
      <w:pPr>
        <w:pStyle w:val="2"/>
        <w:keepNext/>
        <w:spacing w:before="240" w:beforeAutospacing="0" w:after="60"/>
        <w:rPr>
          <w:rFonts w:ascii="Arial" w:hAnsi="Arial" w:cs="Arial"/>
          <w:iCs/>
          <w:sz w:val="24"/>
          <w:szCs w:val="28"/>
        </w:rPr>
      </w:pPr>
      <w:bookmarkStart w:id="1" w:name="_Toc317249432"/>
      <w:bookmarkStart w:id="2" w:name="_Toc320715573"/>
      <w:bookmarkStart w:id="3" w:name="_Toc321482130"/>
      <w:bookmarkStart w:id="4" w:name="_Toc326052118"/>
      <w:r>
        <w:rPr>
          <w:rFonts w:ascii="Arial" w:hAnsi="Arial" w:cs="Arial"/>
          <w:iCs/>
          <w:sz w:val="24"/>
          <w:szCs w:val="28"/>
        </w:rPr>
        <w:lastRenderedPageBreak/>
        <w:t>Список диаграмм и таблиц</w:t>
      </w:r>
      <w:bookmarkEnd w:id="1"/>
      <w:bookmarkEnd w:id="2"/>
      <w:bookmarkEnd w:id="3"/>
      <w:bookmarkEnd w:id="4"/>
    </w:p>
    <w:p w:rsidR="00BC69B6" w:rsidRDefault="00BC69B6" w:rsidP="00BC69B6">
      <w:pPr>
        <w:pStyle w:val="a3"/>
      </w:pPr>
      <w:r>
        <w:t xml:space="preserve">В отчёт содержится </w:t>
      </w:r>
      <w:r w:rsidR="002F7CF9">
        <w:t>31</w:t>
      </w:r>
      <w:r>
        <w:t xml:space="preserve"> таблиц</w:t>
      </w:r>
      <w:r w:rsidR="003D5D4F">
        <w:t>,</w:t>
      </w:r>
      <w:r>
        <w:t xml:space="preserve"> </w:t>
      </w:r>
      <w:r w:rsidR="00F92AE3">
        <w:t>31</w:t>
      </w:r>
      <w:r>
        <w:t xml:space="preserve"> диаграмм</w:t>
      </w:r>
      <w:r w:rsidR="003D5D4F">
        <w:t xml:space="preserve"> и 1 рисунок.</w:t>
      </w:r>
    </w:p>
    <w:p w:rsidR="00D40DDA" w:rsidRPr="00D40DDA" w:rsidRDefault="00FC5F53">
      <w:pPr>
        <w:pStyle w:val="af8"/>
        <w:tabs>
          <w:tab w:val="right" w:leader="dot" w:pos="9345"/>
        </w:tabs>
        <w:rPr>
          <w:rFonts w:ascii="Times New Roman" w:eastAsiaTheme="minorEastAsia" w:hAnsi="Times New Roman" w:cs="Times New Roman"/>
          <w:noProof/>
          <w:sz w:val="24"/>
          <w:szCs w:val="24"/>
          <w:lang w:eastAsia="ru-RU"/>
        </w:rPr>
      </w:pPr>
      <w:r w:rsidRPr="00D40DDA">
        <w:rPr>
          <w:rFonts w:ascii="Times New Roman" w:hAnsi="Times New Roman" w:cs="Times New Roman"/>
          <w:sz w:val="24"/>
          <w:szCs w:val="24"/>
        </w:rPr>
        <w:fldChar w:fldCharType="begin"/>
      </w:r>
      <w:r w:rsidR="00BC69B6" w:rsidRPr="00D40DDA">
        <w:rPr>
          <w:rFonts w:ascii="Times New Roman" w:hAnsi="Times New Roman" w:cs="Times New Roman"/>
          <w:sz w:val="24"/>
          <w:szCs w:val="24"/>
        </w:rPr>
        <w:instrText xml:space="preserve"> TOC \h \z \c "Таблица" </w:instrText>
      </w:r>
      <w:r w:rsidRPr="00D40DDA">
        <w:rPr>
          <w:rFonts w:ascii="Times New Roman" w:hAnsi="Times New Roman" w:cs="Times New Roman"/>
          <w:sz w:val="24"/>
          <w:szCs w:val="24"/>
        </w:rPr>
        <w:fldChar w:fldCharType="separate"/>
      </w:r>
      <w:hyperlink w:anchor="_Toc326052181" w:history="1">
        <w:r w:rsidR="00D40DDA" w:rsidRPr="00D40DDA">
          <w:rPr>
            <w:rStyle w:val="a8"/>
            <w:rFonts w:ascii="Times New Roman" w:hAnsi="Times New Roman" w:cs="Times New Roman"/>
            <w:noProof/>
            <w:sz w:val="24"/>
            <w:szCs w:val="24"/>
          </w:rPr>
          <w:t>Таблица 1. Классификация сэндвич-панелей по назначению</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40</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2" w:history="1">
        <w:r w:rsidR="00D40DDA" w:rsidRPr="00D40DDA">
          <w:rPr>
            <w:rStyle w:val="a8"/>
            <w:rFonts w:ascii="Times New Roman" w:hAnsi="Times New Roman" w:cs="Times New Roman"/>
            <w:noProof/>
            <w:sz w:val="24"/>
            <w:szCs w:val="24"/>
          </w:rPr>
          <w:t>Таблица 2. Производство стальных стеновых и кровельных панелей в России, 2006-2009 гг.</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43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3" w:history="1">
        <w:r w:rsidR="00D40DDA" w:rsidRPr="00D40DDA">
          <w:rPr>
            <w:rStyle w:val="a8"/>
            <w:rFonts w:ascii="Times New Roman" w:hAnsi="Times New Roman" w:cs="Times New Roman"/>
            <w:noProof/>
            <w:sz w:val="24"/>
            <w:szCs w:val="24"/>
          </w:rPr>
          <w:t>Таблица 3. Объём производства, импорта, экспорта и объём рынка фасадных плиток в России в натуральном выражении в 2005-2011 гг.,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57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4" w:history="1">
        <w:r w:rsidR="00D40DDA" w:rsidRPr="00D40DDA">
          <w:rPr>
            <w:rStyle w:val="a8"/>
            <w:rFonts w:ascii="Times New Roman" w:hAnsi="Times New Roman" w:cs="Times New Roman"/>
            <w:noProof/>
            <w:sz w:val="24"/>
            <w:szCs w:val="24"/>
          </w:rPr>
          <w:t>Таблица 4. Прогноз объёма рынка фасадной плитки в России в 2012-2020 гг., млн.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57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5" w:history="1">
        <w:r w:rsidR="00D40DDA" w:rsidRPr="00D40DDA">
          <w:rPr>
            <w:rStyle w:val="a8"/>
            <w:rFonts w:ascii="Times New Roman" w:hAnsi="Times New Roman" w:cs="Times New Roman"/>
            <w:noProof/>
            <w:sz w:val="24"/>
            <w:szCs w:val="24"/>
          </w:rPr>
          <w:t xml:space="preserve">Таблица 5. </w:t>
        </w:r>
        <w:r w:rsidR="00D40DDA" w:rsidRPr="00D40DDA">
          <w:rPr>
            <w:rStyle w:val="a8"/>
            <w:rFonts w:ascii="Times New Roman" w:hAnsi="Times New Roman" w:cs="Times New Roman"/>
            <w:noProof/>
            <w:sz w:val="24"/>
            <w:szCs w:val="24"/>
            <w:lang w:eastAsia="ru-RU"/>
          </w:rPr>
          <w:t>Объём производства фасадной керамической плитки и керамогранита в субъектах РФ в 2005-2011 гг., тыс. м</w:t>
        </w:r>
        <w:r w:rsidR="00D40DDA" w:rsidRPr="00D40DDA">
          <w:rPr>
            <w:rStyle w:val="a8"/>
            <w:rFonts w:ascii="Times New Roman" w:hAnsi="Times New Roman" w:cs="Times New Roman"/>
            <w:noProof/>
            <w:sz w:val="24"/>
            <w:szCs w:val="24"/>
            <w:vertAlign w:val="superscript"/>
            <w:lang w:eastAsia="ru-RU"/>
          </w:rPr>
          <w:t>2</w:t>
        </w:r>
        <w:r w:rsidR="00D40DDA" w:rsidRPr="00D40DDA">
          <w:rPr>
            <w:rStyle w:val="a8"/>
            <w:rFonts w:ascii="Times New Roman" w:hAnsi="Times New Roman" w:cs="Times New Roman"/>
            <w:noProof/>
            <w:sz w:val="24"/>
            <w:szCs w:val="24"/>
            <w:lang w:eastAsia="ru-RU"/>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6" w:history="1">
        <w:r w:rsidR="00D40DDA" w:rsidRPr="00D40DDA">
          <w:rPr>
            <w:rStyle w:val="a8"/>
            <w:rFonts w:ascii="Times New Roman" w:hAnsi="Times New Roman" w:cs="Times New Roman"/>
            <w:noProof/>
            <w:sz w:val="24"/>
            <w:szCs w:val="24"/>
          </w:rPr>
          <w:t>Таблица 6. Объём производства облицовочных пиленых плит из природного камня в субъектах РФ в 2006-2011 гг.,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7" w:history="1">
        <w:r w:rsidR="00D40DDA" w:rsidRPr="00D40DDA">
          <w:rPr>
            <w:rStyle w:val="a8"/>
            <w:rFonts w:ascii="Times New Roman" w:hAnsi="Times New Roman" w:cs="Times New Roman"/>
            <w:noProof/>
            <w:sz w:val="24"/>
            <w:szCs w:val="24"/>
          </w:rPr>
          <w:t>Таблица 7. Объём производства плиток и плит из цемента, бетона или искусственного камня в субъектах РФ в 2010 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70</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8" w:history="1">
        <w:r w:rsidR="00D40DDA" w:rsidRPr="00D40DDA">
          <w:rPr>
            <w:rStyle w:val="a8"/>
            <w:rFonts w:ascii="Times New Roman" w:hAnsi="Times New Roman" w:cs="Times New Roman"/>
            <w:noProof/>
            <w:sz w:val="24"/>
            <w:szCs w:val="24"/>
          </w:rPr>
          <w:t>Таблица 8. Производственные мощности предприятий, выпускающих керамическую, керамогранитную плитку и плитку из искусственного камня в 2012 г.</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73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89" w:history="1">
        <w:r w:rsidR="00D40DDA" w:rsidRPr="00D40DDA">
          <w:rPr>
            <w:rStyle w:val="a8"/>
            <w:rFonts w:ascii="Times New Roman" w:hAnsi="Times New Roman" w:cs="Times New Roman"/>
            <w:noProof/>
            <w:sz w:val="24"/>
            <w:szCs w:val="24"/>
          </w:rPr>
          <w:t>Таблица 9. Основные российские производители фасадной плитки.</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_Toc326052189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76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0" w:history="1">
        <w:r w:rsidR="00D40DDA" w:rsidRPr="00D40DDA">
          <w:rPr>
            <w:rStyle w:val="a8"/>
            <w:rFonts w:ascii="Times New Roman" w:hAnsi="Times New Roman" w:cs="Times New Roman"/>
            <w:noProof/>
            <w:sz w:val="24"/>
            <w:szCs w:val="24"/>
          </w:rPr>
          <w:t>Таблица 10. Объём импорта керамической и керамогранитной фасадной плитки в Россию в стоимостном и натуральном выражении в 2005-2011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1" w:history="1">
        <w:r w:rsidR="00D40DDA" w:rsidRPr="00D40DDA">
          <w:rPr>
            <w:rStyle w:val="a8"/>
            <w:rFonts w:ascii="Times New Roman" w:hAnsi="Times New Roman" w:cs="Times New Roman"/>
            <w:noProof/>
            <w:sz w:val="24"/>
            <w:szCs w:val="24"/>
          </w:rPr>
          <w:t xml:space="preserve">Таблица 11. Прогноз объёма импорта керамической и керамогранитной фасадной плитки в Россию в стоимостном и натуральном выражении в 2012-2020 гг., тыс. </w:t>
        </w:r>
        <w:r w:rsidR="00D40DDA" w:rsidRPr="00D40DDA">
          <w:rPr>
            <w:rStyle w:val="a8"/>
            <w:rFonts w:ascii="Times New Roman" w:hAnsi="Times New Roman" w:cs="Times New Roman"/>
            <w:noProof/>
            <w:sz w:val="24"/>
            <w:szCs w:val="24"/>
            <w:lang w:val="en-US"/>
          </w:rPr>
          <w:t>$</w:t>
        </w:r>
        <w:r w:rsidR="00D40DDA" w:rsidRPr="00D40DDA">
          <w:rPr>
            <w:rStyle w:val="a8"/>
            <w:rFonts w:ascii="Times New Roman" w:hAnsi="Times New Roman" w:cs="Times New Roman"/>
            <w:noProof/>
            <w:sz w:val="24"/>
            <w:szCs w:val="24"/>
          </w:rPr>
          <w:t xml:space="preserve">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2" w:history="1">
        <w:r w:rsidR="00D40DDA" w:rsidRPr="00D40DDA">
          <w:rPr>
            <w:rStyle w:val="a8"/>
            <w:rFonts w:ascii="Times New Roman" w:hAnsi="Times New Roman" w:cs="Times New Roman"/>
            <w:noProof/>
            <w:sz w:val="24"/>
            <w:szCs w:val="24"/>
          </w:rPr>
          <w:t xml:space="preserve">Таблица 12. Объём импорта фасадной плитки из цемента, бетона и искусственного камня в Россию в стоимостном и натуральном выражении в 2005-2011 гг., тыс. </w:t>
        </w:r>
        <w:r w:rsidR="00D40DDA" w:rsidRPr="00D40DDA">
          <w:rPr>
            <w:rStyle w:val="a8"/>
            <w:rFonts w:ascii="Times New Roman" w:hAnsi="Times New Roman" w:cs="Times New Roman"/>
            <w:noProof/>
            <w:sz w:val="24"/>
            <w:szCs w:val="24"/>
            <w:lang w:val="en-US"/>
          </w:rPr>
          <w:t>$</w:t>
        </w:r>
        <w:r w:rsidR="00D40DDA" w:rsidRPr="00D40DDA">
          <w:rPr>
            <w:rStyle w:val="a8"/>
            <w:rFonts w:ascii="Times New Roman" w:hAnsi="Times New Roman" w:cs="Times New Roman"/>
            <w:noProof/>
            <w:sz w:val="24"/>
            <w:szCs w:val="24"/>
          </w:rPr>
          <w:t xml:space="preserve">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85</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3" w:history="1">
        <w:r w:rsidR="00D40DDA" w:rsidRPr="00D40DDA">
          <w:rPr>
            <w:rStyle w:val="a8"/>
            <w:rFonts w:ascii="Times New Roman" w:hAnsi="Times New Roman" w:cs="Times New Roman"/>
            <w:noProof/>
            <w:sz w:val="24"/>
            <w:szCs w:val="24"/>
          </w:rPr>
          <w:t>Таблица 13. Прогноз объёма импорта фасадной плитки из цемента, бетона и искусственного камня в Россию в стоимостном и натуральном выражении в 2012-2020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4" w:history="1">
        <w:r w:rsidR="00D40DDA" w:rsidRPr="00D40DDA">
          <w:rPr>
            <w:rStyle w:val="a8"/>
            <w:rFonts w:ascii="Times New Roman" w:hAnsi="Times New Roman" w:cs="Times New Roman"/>
            <w:noProof/>
            <w:sz w:val="24"/>
            <w:szCs w:val="24"/>
          </w:rPr>
          <w:t xml:space="preserve">Таблица 14. Объём импорта керамической и керамогранитной фасадной плитки в Россию по товарным маркам в стоимостном и натуральном выражении в 2010-2011 гг., тыс. </w:t>
        </w:r>
        <w:r w:rsidR="00D40DDA" w:rsidRPr="00D40DDA">
          <w:rPr>
            <w:rStyle w:val="a8"/>
            <w:rFonts w:ascii="Times New Roman" w:hAnsi="Times New Roman" w:cs="Times New Roman"/>
            <w:noProof/>
            <w:sz w:val="24"/>
            <w:szCs w:val="24"/>
            <w:lang w:val="en-US"/>
          </w:rPr>
          <w:t>$</w:t>
        </w:r>
        <w:r w:rsidR="00D40DDA" w:rsidRPr="00D40DDA">
          <w:rPr>
            <w:rStyle w:val="a8"/>
            <w:rFonts w:ascii="Times New Roman" w:hAnsi="Times New Roman" w:cs="Times New Roman"/>
            <w:noProof/>
            <w:sz w:val="24"/>
            <w:szCs w:val="24"/>
          </w:rPr>
          <w:t xml:space="preserve">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5" w:history="1">
        <w:r w:rsidR="00D40DDA" w:rsidRPr="00D40DDA">
          <w:rPr>
            <w:rStyle w:val="a8"/>
            <w:rFonts w:ascii="Times New Roman" w:hAnsi="Times New Roman" w:cs="Times New Roman"/>
            <w:noProof/>
            <w:sz w:val="24"/>
            <w:szCs w:val="24"/>
          </w:rPr>
          <w:t>Таблица 15. Объём импорта фасадной плитки из бетона, цемента и искусственного камня в Россию по товарным маркам в стоимостном и натуральном выражении в 2010-2011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91</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6" w:history="1">
        <w:r w:rsidR="00D40DDA" w:rsidRPr="00D40DDA">
          <w:rPr>
            <w:rStyle w:val="a8"/>
            <w:rFonts w:ascii="Times New Roman" w:hAnsi="Times New Roman" w:cs="Times New Roman"/>
            <w:noProof/>
            <w:sz w:val="24"/>
            <w:szCs w:val="24"/>
          </w:rPr>
          <w:t>Таблица 16. Объём экспорта керамической и керамогранитной фасадной плитки из России в стоимостном и натуральном выражении в 2005-2011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7" w:history="1">
        <w:r w:rsidR="00D40DDA" w:rsidRPr="00D40DDA">
          <w:rPr>
            <w:rStyle w:val="a8"/>
            <w:rFonts w:ascii="Times New Roman" w:hAnsi="Times New Roman" w:cs="Times New Roman"/>
            <w:noProof/>
            <w:sz w:val="24"/>
            <w:szCs w:val="24"/>
          </w:rPr>
          <w:t>Таблица 17. Прогноз объёма экспорта фасадной из России в стоимостном и натуральном выражении в 2012-2020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95</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8" w:history="1">
        <w:r w:rsidR="00D40DDA" w:rsidRPr="00D40DDA">
          <w:rPr>
            <w:rStyle w:val="a8"/>
            <w:rFonts w:ascii="Times New Roman" w:hAnsi="Times New Roman" w:cs="Times New Roman"/>
            <w:noProof/>
            <w:sz w:val="24"/>
            <w:szCs w:val="24"/>
          </w:rPr>
          <w:t>Таблица 18. Объём экспорта фасадной плитки из цемента, бетона и искусственного камня из России в стоимостном и натуральном выражении в 2005, 2006, 2007, 2009 и 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95</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199" w:history="1">
        <w:r w:rsidR="00D40DDA" w:rsidRPr="00D40DDA">
          <w:rPr>
            <w:rStyle w:val="a8"/>
            <w:rFonts w:ascii="Times New Roman" w:hAnsi="Times New Roman" w:cs="Times New Roman"/>
            <w:noProof/>
            <w:sz w:val="24"/>
            <w:szCs w:val="24"/>
          </w:rPr>
          <w:t>Таблица 19. Прогноз объёма экспорта фасадной плитки из цемента, бетона и искусственного камня из России в стоимостном и натуральном выражении в 2012-2020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_Toc326052199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0" w:history="1">
        <w:r w:rsidR="00D40DDA" w:rsidRPr="00D40DDA">
          <w:rPr>
            <w:rStyle w:val="a8"/>
            <w:rFonts w:ascii="Times New Roman" w:hAnsi="Times New Roman" w:cs="Times New Roman"/>
            <w:noProof/>
            <w:sz w:val="24"/>
            <w:szCs w:val="24"/>
          </w:rPr>
          <w:t>Таблица 20. Объём экспорта керамической и керамогранитной фасадной плитки из России по товарным маркам в стоимостном и натуральном выражении в 2010-2011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1" w:history="1">
        <w:r w:rsidR="00D40DDA" w:rsidRPr="00D40DDA">
          <w:rPr>
            <w:rStyle w:val="a8"/>
            <w:rFonts w:ascii="Times New Roman" w:hAnsi="Times New Roman" w:cs="Times New Roman"/>
            <w:noProof/>
            <w:sz w:val="24"/>
            <w:szCs w:val="24"/>
          </w:rPr>
          <w:t>Таблица 21. Объём экспорта фасадной плитки из цемента, бетона и искусственного камня из России по товарным маркам в стоимостном и натуральном выражении в 2011 гг., тыс. $ и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2" w:history="1">
        <w:r w:rsidR="00D40DDA" w:rsidRPr="00D40DDA">
          <w:rPr>
            <w:rStyle w:val="a8"/>
            <w:rFonts w:ascii="Times New Roman" w:hAnsi="Times New Roman" w:cs="Times New Roman"/>
            <w:noProof/>
            <w:sz w:val="24"/>
            <w:szCs w:val="24"/>
          </w:rPr>
          <w:t>Таблица 22. Цены экспортируемых и импортируемых фасадных плиток в 2005-2011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3" w:history="1">
        <w:r w:rsidR="00D40DDA" w:rsidRPr="00D40DDA">
          <w:rPr>
            <w:rStyle w:val="a8"/>
            <w:rFonts w:ascii="Times New Roman" w:hAnsi="Times New Roman" w:cs="Times New Roman"/>
            <w:noProof/>
            <w:sz w:val="24"/>
            <w:szCs w:val="24"/>
          </w:rPr>
          <w:t>Таблица 23. Прогноз цены экспортируемых и импортируемых фасадных плиток в 2012-2020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100</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4" w:history="1">
        <w:r w:rsidR="00D40DDA" w:rsidRPr="00D40DDA">
          <w:rPr>
            <w:rStyle w:val="a8"/>
            <w:rFonts w:ascii="Times New Roman" w:hAnsi="Times New Roman" w:cs="Times New Roman"/>
            <w:noProof/>
            <w:sz w:val="24"/>
            <w:szCs w:val="24"/>
          </w:rPr>
          <w:t>Таблица 24. Средние цены на различные виды фасадного керамогранита в европейской части России в 2005-2011 гг., руб.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102</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5" w:history="1">
        <w:r w:rsidR="00D40DDA" w:rsidRPr="00D40DDA">
          <w:rPr>
            <w:rStyle w:val="a8"/>
            <w:rFonts w:ascii="Times New Roman" w:hAnsi="Times New Roman" w:cs="Times New Roman"/>
            <w:noProof/>
            <w:sz w:val="24"/>
            <w:szCs w:val="24"/>
          </w:rPr>
          <w:t>Таблица 25. Прогноз средних цен на различные виды фасадного керамогранита в европейской части России в 2012-2020 гг., руб.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6" w:history="1">
        <w:r w:rsidR="00D40DDA" w:rsidRPr="00D40DDA">
          <w:rPr>
            <w:rStyle w:val="a8"/>
            <w:rFonts w:ascii="Times New Roman" w:hAnsi="Times New Roman" w:cs="Times New Roman"/>
            <w:noProof/>
            <w:sz w:val="24"/>
            <w:szCs w:val="24"/>
          </w:rPr>
          <w:t>Таблица 26. Средние цены на различные виды фасадных плит и плиток в европейской части России в 2005-2011 гг., руб.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7" w:history="1">
        <w:r w:rsidR="00D40DDA" w:rsidRPr="00D40DDA">
          <w:rPr>
            <w:rStyle w:val="a8"/>
            <w:rFonts w:ascii="Times New Roman" w:hAnsi="Times New Roman" w:cs="Times New Roman"/>
            <w:noProof/>
            <w:sz w:val="24"/>
            <w:szCs w:val="24"/>
          </w:rPr>
          <w:t>Таблица 27. Прогноз средних цен на различные виды фасадных плит и плиток в европейской части России в 2012-2020 гг., руб.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8" w:history="1">
        <w:r w:rsidR="00D40DDA" w:rsidRPr="00D40DDA">
          <w:rPr>
            <w:rStyle w:val="a8"/>
            <w:rFonts w:ascii="Times New Roman" w:hAnsi="Times New Roman" w:cs="Times New Roman"/>
            <w:noProof/>
            <w:sz w:val="24"/>
            <w:szCs w:val="24"/>
          </w:rPr>
          <w:t>Таблица 28. Цены производителей на глины тугоплавкие в некоторых ФО РФ в 2010-I кв. 2012 гг., руб. за т.</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09" w:history="1">
        <w:r w:rsidR="00D40DDA" w:rsidRPr="00D40DDA">
          <w:rPr>
            <w:rStyle w:val="a8"/>
            <w:rFonts w:ascii="Times New Roman" w:hAnsi="Times New Roman" w:cs="Times New Roman"/>
            <w:noProof/>
            <w:sz w:val="24"/>
            <w:szCs w:val="24"/>
          </w:rPr>
          <w:t>Таблица 29. Цены производителей на цемент в ФО РФ в 2010г., руб. за т.</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_Toc326052209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0" w:history="1">
        <w:r w:rsidR="00D40DDA" w:rsidRPr="00D40DDA">
          <w:rPr>
            <w:rStyle w:val="a8"/>
            <w:rFonts w:ascii="Times New Roman" w:hAnsi="Times New Roman" w:cs="Times New Roman"/>
            <w:noProof/>
            <w:sz w:val="24"/>
            <w:szCs w:val="24"/>
          </w:rPr>
          <w:t>Таблица 30. Цены производителей на цемент в ФО РФ в 2011г., руб. за т.</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1" w:history="1">
        <w:r w:rsidR="00D40DDA" w:rsidRPr="00D40DDA">
          <w:rPr>
            <w:rStyle w:val="a8"/>
            <w:rFonts w:ascii="Times New Roman" w:hAnsi="Times New Roman" w:cs="Times New Roman"/>
            <w:noProof/>
            <w:sz w:val="24"/>
            <w:szCs w:val="24"/>
          </w:rPr>
          <w:t xml:space="preserve">Таблица 31. Цены производителей на цемент в ФО РФ в </w:t>
        </w:r>
        <w:r w:rsidR="00D40DDA" w:rsidRPr="00D40DDA">
          <w:rPr>
            <w:rStyle w:val="a8"/>
            <w:rFonts w:ascii="Times New Roman" w:hAnsi="Times New Roman" w:cs="Times New Roman"/>
            <w:noProof/>
            <w:sz w:val="24"/>
            <w:szCs w:val="24"/>
            <w:lang w:val="en-US"/>
          </w:rPr>
          <w:t>I</w:t>
        </w:r>
        <w:r w:rsidR="00D40DDA" w:rsidRPr="00D40DDA">
          <w:rPr>
            <w:rStyle w:val="a8"/>
            <w:rFonts w:ascii="Times New Roman" w:hAnsi="Times New Roman" w:cs="Times New Roman"/>
            <w:noProof/>
            <w:sz w:val="24"/>
            <w:szCs w:val="24"/>
          </w:rPr>
          <w:t xml:space="preserve"> кВ. 2012г., руб. за т.</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108</w:t>
        </w:r>
        <w:r w:rsidR="00D40DDA" w:rsidRPr="00D40DDA">
          <w:rPr>
            <w:rFonts w:ascii="Times New Roman" w:hAnsi="Times New Roman" w:cs="Times New Roman"/>
            <w:noProof/>
            <w:webHidden/>
            <w:sz w:val="24"/>
            <w:szCs w:val="24"/>
          </w:rPr>
          <w:fldChar w:fldCharType="end"/>
        </w:r>
      </w:hyperlink>
    </w:p>
    <w:p w:rsidR="00BC69B6" w:rsidRPr="00D40DDA" w:rsidRDefault="00FC5F53" w:rsidP="00BC69B6">
      <w:pPr>
        <w:pStyle w:val="a3"/>
      </w:pPr>
      <w:r w:rsidRPr="00D40DDA">
        <w:fldChar w:fldCharType="end"/>
      </w:r>
    </w:p>
    <w:p w:rsidR="00D40DDA" w:rsidRPr="00D40DDA" w:rsidRDefault="00FC5F53">
      <w:pPr>
        <w:pStyle w:val="af8"/>
        <w:tabs>
          <w:tab w:val="right" w:leader="dot" w:pos="9345"/>
        </w:tabs>
        <w:rPr>
          <w:rFonts w:ascii="Times New Roman" w:eastAsiaTheme="minorEastAsia" w:hAnsi="Times New Roman" w:cs="Times New Roman"/>
          <w:noProof/>
          <w:sz w:val="24"/>
          <w:szCs w:val="24"/>
          <w:lang w:eastAsia="ru-RU"/>
        </w:rPr>
      </w:pPr>
      <w:r w:rsidRPr="00D40DDA">
        <w:rPr>
          <w:rFonts w:ascii="Times New Roman" w:hAnsi="Times New Roman" w:cs="Times New Roman"/>
          <w:sz w:val="24"/>
          <w:szCs w:val="24"/>
        </w:rPr>
        <w:fldChar w:fldCharType="begin"/>
      </w:r>
      <w:r w:rsidR="00BC69B6" w:rsidRPr="00D40DDA">
        <w:rPr>
          <w:rFonts w:ascii="Times New Roman" w:hAnsi="Times New Roman" w:cs="Times New Roman"/>
          <w:sz w:val="24"/>
          <w:szCs w:val="24"/>
        </w:rPr>
        <w:instrText xml:space="preserve"> TOC \h \z \c "Диаграмма" </w:instrText>
      </w:r>
      <w:r w:rsidRPr="00D40DDA">
        <w:rPr>
          <w:rFonts w:ascii="Times New Roman" w:hAnsi="Times New Roman" w:cs="Times New Roman"/>
          <w:sz w:val="24"/>
          <w:szCs w:val="24"/>
        </w:rPr>
        <w:fldChar w:fldCharType="separate"/>
      </w:r>
      <w:hyperlink w:anchor="_Toc326052212" w:history="1">
        <w:r w:rsidR="00D40DDA" w:rsidRPr="00D40DDA">
          <w:rPr>
            <w:rStyle w:val="a8"/>
            <w:rFonts w:ascii="Times New Roman" w:hAnsi="Times New Roman" w:cs="Times New Roman"/>
            <w:noProof/>
            <w:sz w:val="24"/>
            <w:szCs w:val="24"/>
          </w:rPr>
          <w:t>Диаграмма 1. Потребление АКП в России в 2005-2009гг., в натуральном выражении, тыс. кВ. м.</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37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3" w:history="1">
        <w:r w:rsidR="00D40DDA" w:rsidRPr="00D40DDA">
          <w:rPr>
            <w:rStyle w:val="a8"/>
            <w:rFonts w:ascii="Times New Roman" w:hAnsi="Times New Roman" w:cs="Times New Roman"/>
            <w:noProof/>
            <w:sz w:val="24"/>
            <w:szCs w:val="24"/>
          </w:rPr>
          <w:t>Диаграмма 2. Темпы роста объема потребления АКП в России в 2006-2009гг., в натуральном выражении, в % к предыдущему году</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38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4" w:history="1">
        <w:r w:rsidR="00D40DDA" w:rsidRPr="00D40DDA">
          <w:rPr>
            <w:rStyle w:val="a8"/>
            <w:rFonts w:ascii="Times New Roman" w:hAnsi="Times New Roman" w:cs="Times New Roman"/>
            <w:noProof/>
            <w:sz w:val="24"/>
            <w:szCs w:val="24"/>
          </w:rPr>
          <w:t>Диаграмма 3. Структура спроса на сэндвич-панели по отраслям потребления</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41</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5" w:history="1">
        <w:r w:rsidR="00D40DDA" w:rsidRPr="00D40DDA">
          <w:rPr>
            <w:rStyle w:val="a8"/>
            <w:rFonts w:ascii="Times New Roman" w:hAnsi="Times New Roman" w:cs="Times New Roman"/>
            <w:noProof/>
            <w:sz w:val="24"/>
            <w:szCs w:val="24"/>
          </w:rPr>
          <w:t>Диаграмма 4. Оценка перспективности фиброцементных фасадов экспертами рынкав 2010г., в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55</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6" w:history="1">
        <w:r w:rsidR="00D40DDA" w:rsidRPr="00D40DDA">
          <w:rPr>
            <w:rStyle w:val="a8"/>
            <w:rFonts w:ascii="Times New Roman" w:hAnsi="Times New Roman" w:cs="Times New Roman"/>
            <w:noProof/>
            <w:sz w:val="24"/>
            <w:szCs w:val="24"/>
          </w:rPr>
          <w:t>Диаграмма 5. Динамика предпринимательской уверенности в строительстве в 2007-2010 гг.</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58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7" w:history="1">
        <w:r w:rsidR="00D40DDA" w:rsidRPr="00D40DDA">
          <w:rPr>
            <w:rStyle w:val="a8"/>
            <w:rFonts w:ascii="Times New Roman" w:hAnsi="Times New Roman" w:cs="Times New Roman"/>
            <w:noProof/>
            <w:sz w:val="24"/>
            <w:szCs w:val="24"/>
          </w:rPr>
          <w:t>Диаграмма 6. Динамика оценок объёма работ, выполняемых по виду деятельности «Строительство» в 2007-2010 гг.,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59</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8" w:history="1">
        <w:r w:rsidR="00D40DDA" w:rsidRPr="00D40DDA">
          <w:rPr>
            <w:rStyle w:val="a8"/>
            <w:rFonts w:ascii="Times New Roman" w:hAnsi="Times New Roman" w:cs="Times New Roman"/>
            <w:noProof/>
            <w:sz w:val="24"/>
            <w:szCs w:val="24"/>
          </w:rPr>
          <w:t>Диаграмма 7. Индекс потребительской уверенности в 2002-2010 гг.,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61</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19" w:history="1">
        <w:r w:rsidR="00D40DDA" w:rsidRPr="00D40DDA">
          <w:rPr>
            <w:rStyle w:val="a8"/>
            <w:rFonts w:ascii="Times New Roman" w:hAnsi="Times New Roman" w:cs="Times New Roman"/>
            <w:noProof/>
            <w:sz w:val="24"/>
            <w:szCs w:val="24"/>
          </w:rPr>
          <w:t>Диаграмма 8. Объём производства и доля субъектов РФ в общем объёме производства керамической фасадной плитки и керамогранита в России в 2011 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 xml:space="preserve">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_Toc326052219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0" w:history="1">
        <w:r w:rsidR="00D40DDA" w:rsidRPr="00D40DDA">
          <w:rPr>
            <w:rStyle w:val="a8"/>
            <w:rFonts w:ascii="Times New Roman" w:hAnsi="Times New Roman" w:cs="Times New Roman"/>
            <w:noProof/>
            <w:sz w:val="24"/>
            <w:szCs w:val="24"/>
          </w:rPr>
          <w:t>Диаграмма 9. Динамика объёма производства керамической фасадной плитки и керамогранита в России в 2005-2011 гг.,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 xml:space="preserve">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1" w:history="1">
        <w:r w:rsidR="00D40DDA" w:rsidRPr="00D40DDA">
          <w:rPr>
            <w:rStyle w:val="a8"/>
            <w:rFonts w:ascii="Times New Roman" w:hAnsi="Times New Roman" w:cs="Times New Roman"/>
            <w:noProof/>
            <w:sz w:val="24"/>
            <w:szCs w:val="24"/>
          </w:rPr>
          <w:t>Диаграмма 10. Динамика объёма производства облицовочных пиленых плит из природного камня в России в 2006-2011 гг.,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 xml:space="preserve">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66</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2" w:history="1">
        <w:r w:rsidR="00D40DDA" w:rsidRPr="00D40DDA">
          <w:rPr>
            <w:rStyle w:val="a8"/>
            <w:rFonts w:ascii="Times New Roman" w:hAnsi="Times New Roman" w:cs="Times New Roman"/>
            <w:noProof/>
            <w:sz w:val="24"/>
            <w:szCs w:val="24"/>
          </w:rPr>
          <w:t>Диаграмма 11. Объём производства облицовочных пиленых плит из природного камня в лидирующих в этой области производства субъектах РФ в 2006-2011 гг., тыс.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3" w:history="1">
        <w:r w:rsidR="00D40DDA" w:rsidRPr="00D40DDA">
          <w:rPr>
            <w:rStyle w:val="a8"/>
            <w:rFonts w:ascii="Times New Roman" w:hAnsi="Times New Roman" w:cs="Times New Roman"/>
            <w:noProof/>
            <w:sz w:val="24"/>
            <w:szCs w:val="24"/>
          </w:rPr>
          <w:t>Диаграмма 12. Объём производства и доля субъектов РФ в общем объёме производства облицовочных пиленых плит из природного камня в лидирующих в этой области производства субъектах РФ в 2006-2011 гг., тыс. м</w:t>
        </w:r>
        <w:r w:rsidR="00D40DDA" w:rsidRPr="00D40DDA">
          <w:rPr>
            <w:rStyle w:val="a8"/>
            <w:rFonts w:ascii="Times New Roman" w:hAnsi="Times New Roman" w:cs="Times New Roman"/>
            <w:noProof/>
            <w:sz w:val="24"/>
            <w:szCs w:val="24"/>
            <w:vertAlign w:val="superscript"/>
          </w:rPr>
          <w:t xml:space="preserve">2 </w:t>
        </w:r>
        <w:r w:rsidR="00D40DDA" w:rsidRPr="00D40DDA">
          <w:rPr>
            <w:rStyle w:val="a8"/>
            <w:rFonts w:ascii="Times New Roman" w:hAnsi="Times New Roman" w:cs="Times New Roman"/>
            <w:noProof/>
            <w:sz w:val="24"/>
            <w:szCs w:val="24"/>
          </w:rPr>
          <w:t>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4" w:history="1">
        <w:r w:rsidR="00D40DDA" w:rsidRPr="00D40DDA">
          <w:rPr>
            <w:rStyle w:val="a8"/>
            <w:rFonts w:ascii="Times New Roman" w:hAnsi="Times New Roman" w:cs="Times New Roman"/>
            <w:noProof/>
            <w:sz w:val="24"/>
            <w:szCs w:val="24"/>
          </w:rPr>
          <w:t>Диаграмма 13. Объём производства и доля субъектов РФ в общем объёме производства плиток и плит из цемента, бетона или искусственного камня в лидирующих в этой области производства субъектах РФ в 2010 г., тыс. м</w:t>
        </w:r>
        <w:r w:rsidR="00D40DDA" w:rsidRPr="00D40DDA">
          <w:rPr>
            <w:rStyle w:val="a8"/>
            <w:rFonts w:ascii="Times New Roman" w:hAnsi="Times New Roman" w:cs="Times New Roman"/>
            <w:noProof/>
            <w:sz w:val="24"/>
            <w:szCs w:val="24"/>
            <w:vertAlign w:val="superscript"/>
          </w:rPr>
          <w:t xml:space="preserve">2 </w:t>
        </w:r>
        <w:r w:rsidR="00D40DDA" w:rsidRPr="00D40DDA">
          <w:rPr>
            <w:rStyle w:val="a8"/>
            <w:rFonts w:ascii="Times New Roman" w:hAnsi="Times New Roman" w:cs="Times New Roman"/>
            <w:noProof/>
            <w:sz w:val="24"/>
            <w:szCs w:val="24"/>
          </w:rPr>
          <w:t>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69</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5" w:history="1">
        <w:r w:rsidR="00D40DDA" w:rsidRPr="00D40DDA">
          <w:rPr>
            <w:rStyle w:val="a8"/>
            <w:rFonts w:ascii="Times New Roman" w:hAnsi="Times New Roman" w:cs="Times New Roman"/>
            <w:noProof/>
            <w:sz w:val="24"/>
            <w:szCs w:val="24"/>
          </w:rPr>
          <w:t>Диаграмма 14. Объём и темп роста импорта керамической и керамогранитной фасадной плитки в Россию в стоимостном выражении в 2005-2011 гг., млн. $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6" w:history="1">
        <w:r w:rsidR="00D40DDA" w:rsidRPr="00D40DDA">
          <w:rPr>
            <w:rStyle w:val="a8"/>
            <w:rFonts w:ascii="Times New Roman" w:hAnsi="Times New Roman" w:cs="Times New Roman"/>
            <w:noProof/>
            <w:sz w:val="24"/>
            <w:szCs w:val="24"/>
          </w:rPr>
          <w:t>Диаграмма 15. Объём импорта и темп роста фасадной плитки из цемента, бетона и искусственного камня в Россию в стоимостном выражении в 2005-2011 гг., тыс. $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84</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7" w:history="1">
        <w:r w:rsidR="00D40DDA" w:rsidRPr="00D40DDA">
          <w:rPr>
            <w:rStyle w:val="a8"/>
            <w:rFonts w:ascii="Times New Roman" w:hAnsi="Times New Roman" w:cs="Times New Roman"/>
            <w:noProof/>
            <w:sz w:val="24"/>
            <w:szCs w:val="24"/>
          </w:rPr>
          <w:t>Диаграмма 16. Доля лидирующих товарных марок в общем объёме импорта керамических и керамогранитных фасадных плиток в Россию в стоимостном выражении в 2011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8" w:history="1">
        <w:r w:rsidR="00D40DDA" w:rsidRPr="00D40DDA">
          <w:rPr>
            <w:rStyle w:val="a8"/>
            <w:rFonts w:ascii="Times New Roman" w:hAnsi="Times New Roman" w:cs="Times New Roman"/>
            <w:noProof/>
            <w:sz w:val="24"/>
            <w:szCs w:val="24"/>
          </w:rPr>
          <w:t>Диаграмма 17. Доля лидирующих товарных марок в общем объёме импорта керамических и керамогранитных фасадных плиток в Россию в натуральном выражении в 2011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29" w:history="1">
        <w:r w:rsidR="00D40DDA" w:rsidRPr="00D40DDA">
          <w:rPr>
            <w:rStyle w:val="a8"/>
            <w:rFonts w:ascii="Times New Roman" w:hAnsi="Times New Roman" w:cs="Times New Roman"/>
            <w:noProof/>
            <w:sz w:val="24"/>
            <w:szCs w:val="24"/>
          </w:rPr>
          <w:t>Диаграмма 18. Доля лидирующих товарных марок в общем объёме импорта керамических и керамогранитных фасадных плиток в Россию в стоимостном выражении в 2010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_Toc326052229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0" w:history="1">
        <w:r w:rsidR="00D40DDA" w:rsidRPr="00D40DDA">
          <w:rPr>
            <w:rStyle w:val="a8"/>
            <w:rFonts w:ascii="Times New Roman" w:hAnsi="Times New Roman" w:cs="Times New Roman"/>
            <w:noProof/>
            <w:sz w:val="24"/>
            <w:szCs w:val="24"/>
          </w:rPr>
          <w:t>Диаграмма 19. Доля лидирующих товарных марок в общем объёме импорта керамических и керамогранитных фасадных плиток в Россию в натуральном выражении в 2010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1" w:history="1">
        <w:r w:rsidR="00D40DDA" w:rsidRPr="00D40DDA">
          <w:rPr>
            <w:rStyle w:val="a8"/>
            <w:rFonts w:ascii="Times New Roman" w:hAnsi="Times New Roman" w:cs="Times New Roman"/>
            <w:noProof/>
            <w:sz w:val="24"/>
            <w:szCs w:val="24"/>
          </w:rPr>
          <w:t>Диаграмма 20. Динамика объёма импорта керамических и керамогранитных фасадных плиток различных товарных марок в Россию в стоимостном выражении в 2010-2011 гг., тыс.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89</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2" w:history="1">
        <w:r w:rsidR="00D40DDA" w:rsidRPr="00D40DDA">
          <w:rPr>
            <w:rStyle w:val="a8"/>
            <w:rFonts w:ascii="Times New Roman" w:hAnsi="Times New Roman" w:cs="Times New Roman"/>
            <w:noProof/>
            <w:sz w:val="24"/>
            <w:szCs w:val="24"/>
          </w:rPr>
          <w:t>Диаграмма 21. Доля лидирующих товарных марок в общем объёме импорта фасадных плиток из цемента, бетона и искусственного камня в Россию в стоимостном выражении в 2011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91</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3" w:history="1">
        <w:r w:rsidR="00D40DDA" w:rsidRPr="00D40DDA">
          <w:rPr>
            <w:rStyle w:val="a8"/>
            <w:rFonts w:ascii="Times New Roman" w:hAnsi="Times New Roman" w:cs="Times New Roman"/>
            <w:noProof/>
            <w:sz w:val="24"/>
            <w:szCs w:val="24"/>
          </w:rPr>
          <w:t>Диаграмма 22. Доля лидирующих товарных марок в общем объёме импорта фасадных плиток из цемента, бетона и искусственного камня в Россию в натуральном выражении в 2011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_Toc326052233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91</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4" w:history="1">
        <w:r w:rsidR="00D40DDA" w:rsidRPr="00D40DDA">
          <w:rPr>
            <w:rStyle w:val="a8"/>
            <w:rFonts w:ascii="Times New Roman" w:hAnsi="Times New Roman" w:cs="Times New Roman"/>
            <w:noProof/>
            <w:sz w:val="24"/>
            <w:szCs w:val="24"/>
          </w:rPr>
          <w:t>Диаграмма 23. Доля лидирующих товарных марок в общем объёме импорта фасадных плиток из цемента, бетона и искусственного камня в Россию в стоимостном выражении в 2010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_Toc326052234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92</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5" w:history="1">
        <w:r w:rsidR="00D40DDA" w:rsidRPr="00D40DDA">
          <w:rPr>
            <w:rStyle w:val="a8"/>
            <w:rFonts w:ascii="Times New Roman" w:hAnsi="Times New Roman" w:cs="Times New Roman"/>
            <w:noProof/>
            <w:sz w:val="24"/>
            <w:szCs w:val="24"/>
          </w:rPr>
          <w:t>Диаграмма 24. Доля лидирующих товарных марок в общем объёме импорта фасадных плиток из цемента, бетона и искусственного камня в Россию в натуральном выражении в 2010 г.,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_Toc326052235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92</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6" w:history="1">
        <w:r w:rsidR="00D40DDA" w:rsidRPr="00D40DDA">
          <w:rPr>
            <w:rStyle w:val="a8"/>
            <w:rFonts w:ascii="Times New Roman" w:hAnsi="Times New Roman" w:cs="Times New Roman"/>
            <w:noProof/>
            <w:sz w:val="24"/>
            <w:szCs w:val="24"/>
          </w:rPr>
          <w:t>Диаграмма 25. Объём и темп роста экспорта керамической и керамогранитной фасадной плитки из России в стоимостном выражении в 2005-2011 гг., млн. $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_Toc326052236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93</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7" w:history="1">
        <w:r w:rsidR="00D40DDA" w:rsidRPr="00D40DDA">
          <w:rPr>
            <w:rStyle w:val="a8"/>
            <w:rFonts w:ascii="Times New Roman" w:hAnsi="Times New Roman" w:cs="Times New Roman"/>
            <w:noProof/>
            <w:sz w:val="24"/>
            <w:szCs w:val="24"/>
          </w:rPr>
          <w:t>Диаграмма 26. Динамика цен импортируемых фасадных плиток из керамики и керамогранита и фасадных плиток из цемента, бетона и искусственного камня  в 2005-2011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_Toc326052237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97</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8" w:history="1">
        <w:r w:rsidR="00D40DDA" w:rsidRPr="00D40DDA">
          <w:rPr>
            <w:rStyle w:val="a8"/>
            <w:rFonts w:ascii="Times New Roman" w:hAnsi="Times New Roman" w:cs="Times New Roman"/>
            <w:noProof/>
            <w:sz w:val="24"/>
            <w:szCs w:val="24"/>
          </w:rPr>
          <w:t>Диаграмма 27. Динамика цен экспортируемых фасадных плиток из керамики и керамогранита и фасадных плиток из цемента, бетона и искусственного камня  в 2005-2011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_Toc326052238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98</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39" w:history="1">
        <w:r w:rsidR="00D40DDA" w:rsidRPr="00D40DDA">
          <w:rPr>
            <w:rStyle w:val="a8"/>
            <w:rFonts w:ascii="Times New Roman" w:hAnsi="Times New Roman" w:cs="Times New Roman"/>
            <w:noProof/>
            <w:sz w:val="24"/>
            <w:szCs w:val="24"/>
          </w:rPr>
          <w:t>Диаграмма 28. Прогноз цен импортируемых фасадных плиток из керамики и керамогранита и фасадных плиток из цемента, бетона и искусственного камня  в 2012-2020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_Toc326052239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99</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40" w:history="1">
        <w:r w:rsidR="00D40DDA" w:rsidRPr="00D40DDA">
          <w:rPr>
            <w:rStyle w:val="a8"/>
            <w:rFonts w:ascii="Times New Roman" w:hAnsi="Times New Roman" w:cs="Times New Roman"/>
            <w:noProof/>
            <w:sz w:val="24"/>
            <w:szCs w:val="24"/>
          </w:rPr>
          <w:t>Диаграмма 29. Прогноз цен экспортируемых фасадных плиток из керамики и керамогранита и фасадных плиток из цемента, бетона и искусственного камня  в 2012-2020 гг., $ за м</w:t>
        </w:r>
        <w:r w:rsidR="00D40DDA" w:rsidRPr="00D40DDA">
          <w:rPr>
            <w:rStyle w:val="a8"/>
            <w:rFonts w:ascii="Times New Roman" w:hAnsi="Times New Roman" w:cs="Times New Roman"/>
            <w:noProof/>
            <w:sz w:val="24"/>
            <w:szCs w:val="24"/>
            <w:vertAlign w:val="superscript"/>
          </w:rPr>
          <w:t>2</w:t>
        </w:r>
        <w:r w:rsidR="00D40DDA" w:rsidRPr="00D40DDA">
          <w:rPr>
            <w:rStyle w:val="a8"/>
            <w:rFonts w:ascii="Times New Roman" w:hAnsi="Times New Roman" w:cs="Times New Roman"/>
            <w:noProof/>
            <w:sz w:val="24"/>
            <w:szCs w:val="24"/>
          </w:rPr>
          <w:t>.</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_Toc326052240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100</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41" w:history="1">
        <w:r w:rsidR="00D40DDA" w:rsidRPr="00D40DDA">
          <w:rPr>
            <w:rStyle w:val="a8"/>
            <w:rFonts w:ascii="Times New Roman" w:hAnsi="Times New Roman" w:cs="Times New Roman"/>
            <w:noProof/>
            <w:sz w:val="24"/>
            <w:szCs w:val="24"/>
          </w:rPr>
          <w:t>Диаграмма 30. Динамика цен производителей на глины тугоплавки в Центральном ФО в 2011 г., руб. за т.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_Toc326052241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105</w:t>
        </w:r>
        <w:r w:rsidR="00D40DDA" w:rsidRPr="00D40DDA">
          <w:rPr>
            <w:rFonts w:ascii="Times New Roman" w:hAnsi="Times New Roman" w:cs="Times New Roman"/>
            <w:noProof/>
            <w:webHidden/>
            <w:sz w:val="24"/>
            <w:szCs w:val="24"/>
          </w:rPr>
          <w:fldChar w:fldCharType="end"/>
        </w:r>
      </w:hyperlink>
    </w:p>
    <w:p w:rsidR="00D40DDA" w:rsidRPr="00D40DDA" w:rsidRDefault="00F364EC">
      <w:pPr>
        <w:pStyle w:val="af8"/>
        <w:tabs>
          <w:tab w:val="right" w:leader="dot" w:pos="9345"/>
        </w:tabs>
        <w:rPr>
          <w:rFonts w:ascii="Times New Roman" w:eastAsiaTheme="minorEastAsia" w:hAnsi="Times New Roman" w:cs="Times New Roman"/>
          <w:noProof/>
          <w:sz w:val="24"/>
          <w:szCs w:val="24"/>
          <w:lang w:eastAsia="ru-RU"/>
        </w:rPr>
      </w:pPr>
      <w:hyperlink w:anchor="_Toc326052242" w:history="1">
        <w:r w:rsidR="00D40DDA" w:rsidRPr="00D40DDA">
          <w:rPr>
            <w:rStyle w:val="a8"/>
            <w:rFonts w:ascii="Times New Roman" w:hAnsi="Times New Roman" w:cs="Times New Roman"/>
            <w:noProof/>
            <w:sz w:val="24"/>
            <w:szCs w:val="24"/>
          </w:rPr>
          <w:t>Диаграмма 31. Динамика цен производителей на цемент в Центральном ФО в 2011 г., руб. за т. и %.</w:t>
        </w:r>
        <w:r w:rsidR="00D40DDA" w:rsidRPr="00D40DDA">
          <w:rPr>
            <w:rFonts w:ascii="Times New Roman" w:hAnsi="Times New Roman" w:cs="Times New Roman"/>
            <w:noProof/>
            <w:webHidden/>
            <w:sz w:val="24"/>
            <w:szCs w:val="24"/>
          </w:rPr>
          <w:tab/>
        </w:r>
        <w:r w:rsidR="00D40DDA" w:rsidRPr="00D40DDA">
          <w:rPr>
            <w:rFonts w:ascii="Times New Roman" w:hAnsi="Times New Roman" w:cs="Times New Roman"/>
            <w:noProof/>
            <w:webHidden/>
            <w:sz w:val="24"/>
            <w:szCs w:val="24"/>
          </w:rPr>
          <w:fldChar w:fldCharType="begin"/>
        </w:r>
        <w:r w:rsidR="00D40DDA" w:rsidRPr="00D40DDA">
          <w:rPr>
            <w:rFonts w:ascii="Times New Roman" w:hAnsi="Times New Roman" w:cs="Times New Roman"/>
            <w:noProof/>
            <w:webHidden/>
            <w:sz w:val="24"/>
            <w:szCs w:val="24"/>
          </w:rPr>
          <w:instrText xml:space="preserve"> PAGEREF _Toc326052242 \h </w:instrText>
        </w:r>
        <w:r w:rsidR="00D40DDA" w:rsidRPr="00D40DDA">
          <w:rPr>
            <w:rFonts w:ascii="Times New Roman" w:hAnsi="Times New Roman" w:cs="Times New Roman"/>
            <w:noProof/>
            <w:webHidden/>
            <w:sz w:val="24"/>
            <w:szCs w:val="24"/>
          </w:rPr>
        </w:r>
        <w:r w:rsidR="00D40DDA" w:rsidRPr="00D40DDA">
          <w:rPr>
            <w:rFonts w:ascii="Times New Roman" w:hAnsi="Times New Roman" w:cs="Times New Roman"/>
            <w:noProof/>
            <w:webHidden/>
            <w:sz w:val="24"/>
            <w:szCs w:val="24"/>
          </w:rPr>
          <w:fldChar w:fldCharType="separate"/>
        </w:r>
        <w:r w:rsidR="00D40DDA" w:rsidRPr="00D40DDA">
          <w:rPr>
            <w:rFonts w:ascii="Times New Roman" w:hAnsi="Times New Roman" w:cs="Times New Roman"/>
            <w:noProof/>
            <w:webHidden/>
            <w:sz w:val="24"/>
            <w:szCs w:val="24"/>
          </w:rPr>
          <w:t>107</w:t>
        </w:r>
        <w:r w:rsidR="00D40DDA" w:rsidRPr="00D40DDA">
          <w:rPr>
            <w:rFonts w:ascii="Times New Roman" w:hAnsi="Times New Roman" w:cs="Times New Roman"/>
            <w:noProof/>
            <w:webHidden/>
            <w:sz w:val="24"/>
            <w:szCs w:val="24"/>
          </w:rPr>
          <w:fldChar w:fldCharType="end"/>
        </w:r>
      </w:hyperlink>
    </w:p>
    <w:p w:rsidR="00BC69B6" w:rsidRPr="00047868" w:rsidRDefault="00FC5F53" w:rsidP="00BC69B6">
      <w:pPr>
        <w:pStyle w:val="a3"/>
      </w:pPr>
      <w:r w:rsidRPr="00D40DDA">
        <w:fldChar w:fldCharType="end"/>
      </w:r>
    </w:p>
    <w:p w:rsidR="00F92AE3" w:rsidRPr="00F92AE3" w:rsidRDefault="00FC5F53">
      <w:pPr>
        <w:pStyle w:val="af8"/>
        <w:tabs>
          <w:tab w:val="right" w:leader="dot" w:pos="9345"/>
        </w:tabs>
        <w:rPr>
          <w:rFonts w:ascii="Times New Roman" w:eastAsiaTheme="minorEastAsia" w:hAnsi="Times New Roman" w:cs="Times New Roman"/>
          <w:noProof/>
          <w:sz w:val="24"/>
          <w:szCs w:val="24"/>
          <w:lang w:eastAsia="ru-RU"/>
        </w:rPr>
      </w:pPr>
      <w:r w:rsidRPr="00F92AE3">
        <w:rPr>
          <w:rFonts w:ascii="Times New Roman" w:hAnsi="Times New Roman" w:cs="Times New Roman"/>
          <w:sz w:val="24"/>
          <w:szCs w:val="24"/>
        </w:rPr>
        <w:fldChar w:fldCharType="begin"/>
      </w:r>
      <w:r w:rsidR="00595D33" w:rsidRPr="00F92AE3">
        <w:rPr>
          <w:rFonts w:ascii="Times New Roman" w:hAnsi="Times New Roman" w:cs="Times New Roman"/>
          <w:sz w:val="24"/>
          <w:szCs w:val="24"/>
        </w:rPr>
        <w:instrText xml:space="preserve"> TOC \h \z \c "Рисунок" </w:instrText>
      </w:r>
      <w:r w:rsidRPr="00F92AE3">
        <w:rPr>
          <w:rFonts w:ascii="Times New Roman" w:hAnsi="Times New Roman" w:cs="Times New Roman"/>
          <w:sz w:val="24"/>
          <w:szCs w:val="24"/>
        </w:rPr>
        <w:fldChar w:fldCharType="separate"/>
      </w:r>
      <w:hyperlink w:anchor="_Toc325724696" w:history="1">
        <w:r w:rsidR="00F92AE3" w:rsidRPr="00F92AE3">
          <w:rPr>
            <w:rStyle w:val="a8"/>
            <w:rFonts w:ascii="Times New Roman" w:hAnsi="Times New Roman" w:cs="Times New Roman"/>
            <w:noProof/>
            <w:sz w:val="24"/>
            <w:szCs w:val="24"/>
          </w:rPr>
          <w:t xml:space="preserve">Рисунок 1 Индекс предпринимательской уверенности по субъектам РФ во </w:t>
        </w:r>
        <w:r w:rsidR="00F92AE3" w:rsidRPr="00F92AE3">
          <w:rPr>
            <w:rStyle w:val="a8"/>
            <w:rFonts w:ascii="Times New Roman" w:hAnsi="Times New Roman" w:cs="Times New Roman"/>
            <w:noProof/>
            <w:sz w:val="24"/>
            <w:szCs w:val="24"/>
            <w:lang w:val="en-US"/>
          </w:rPr>
          <w:t>II</w:t>
        </w:r>
        <w:r w:rsidR="00F92AE3" w:rsidRPr="00F92AE3">
          <w:rPr>
            <w:rStyle w:val="a8"/>
            <w:rFonts w:ascii="Times New Roman" w:hAnsi="Times New Roman" w:cs="Times New Roman"/>
            <w:noProof/>
            <w:sz w:val="24"/>
            <w:szCs w:val="24"/>
          </w:rPr>
          <w:t xml:space="preserve"> квартале 2010 г., %</w:t>
        </w:r>
        <w:r w:rsidR="00F92AE3" w:rsidRPr="00F92AE3">
          <w:rPr>
            <w:rFonts w:ascii="Times New Roman" w:hAnsi="Times New Roman" w:cs="Times New Roman"/>
            <w:noProof/>
            <w:webHidden/>
            <w:sz w:val="24"/>
            <w:szCs w:val="24"/>
          </w:rPr>
          <w:tab/>
        </w:r>
        <w:r w:rsidRPr="00F92AE3">
          <w:rPr>
            <w:rFonts w:ascii="Times New Roman" w:hAnsi="Times New Roman" w:cs="Times New Roman"/>
            <w:noProof/>
            <w:webHidden/>
            <w:sz w:val="24"/>
            <w:szCs w:val="24"/>
          </w:rPr>
          <w:fldChar w:fldCharType="begin"/>
        </w:r>
        <w:r w:rsidR="00F92AE3" w:rsidRPr="00F92AE3">
          <w:rPr>
            <w:rFonts w:ascii="Times New Roman" w:hAnsi="Times New Roman" w:cs="Times New Roman"/>
            <w:noProof/>
            <w:webHidden/>
            <w:sz w:val="24"/>
            <w:szCs w:val="24"/>
          </w:rPr>
          <w:instrText xml:space="preserve"> PAGEREF _Toc325724696 \h </w:instrText>
        </w:r>
        <w:r w:rsidRPr="00F92AE3">
          <w:rPr>
            <w:rFonts w:ascii="Times New Roman" w:hAnsi="Times New Roman" w:cs="Times New Roman"/>
            <w:noProof/>
            <w:webHidden/>
            <w:sz w:val="24"/>
            <w:szCs w:val="24"/>
          </w:rPr>
        </w:r>
        <w:r w:rsidRPr="00F92AE3">
          <w:rPr>
            <w:rFonts w:ascii="Times New Roman" w:hAnsi="Times New Roman" w:cs="Times New Roman"/>
            <w:noProof/>
            <w:webHidden/>
            <w:sz w:val="24"/>
            <w:szCs w:val="24"/>
          </w:rPr>
          <w:fldChar w:fldCharType="separate"/>
        </w:r>
        <w:r w:rsidR="00F92AE3" w:rsidRPr="00F92AE3">
          <w:rPr>
            <w:rFonts w:ascii="Times New Roman" w:hAnsi="Times New Roman" w:cs="Times New Roman"/>
            <w:noProof/>
            <w:webHidden/>
            <w:sz w:val="24"/>
            <w:szCs w:val="24"/>
          </w:rPr>
          <w:t>59</w:t>
        </w:r>
        <w:r w:rsidRPr="00F92AE3">
          <w:rPr>
            <w:rFonts w:ascii="Times New Roman" w:hAnsi="Times New Roman" w:cs="Times New Roman"/>
            <w:noProof/>
            <w:webHidden/>
            <w:sz w:val="24"/>
            <w:szCs w:val="24"/>
          </w:rPr>
          <w:fldChar w:fldCharType="end"/>
        </w:r>
      </w:hyperlink>
    </w:p>
    <w:p w:rsidR="00911499" w:rsidRDefault="00FC5F53" w:rsidP="00911499">
      <w:pPr>
        <w:pStyle w:val="af8"/>
        <w:tabs>
          <w:tab w:val="right" w:leader="dot" w:pos="9345"/>
        </w:tabs>
      </w:pPr>
      <w:r w:rsidRPr="00F92AE3">
        <w:rPr>
          <w:rFonts w:ascii="Times New Roman" w:hAnsi="Times New Roman" w:cs="Times New Roman"/>
          <w:sz w:val="24"/>
          <w:szCs w:val="24"/>
        </w:rPr>
        <w:fldChar w:fldCharType="end"/>
      </w:r>
    </w:p>
    <w:p w:rsidR="00D40DDA" w:rsidRDefault="00D40DDA">
      <w:pPr>
        <w:rPr>
          <w:rFonts w:ascii="Times New Roman" w:eastAsia="Times New Roman" w:hAnsi="Times New Roman" w:cs="Arial"/>
          <w:b/>
          <w:bCs/>
          <w:caps/>
          <w:kern w:val="32"/>
          <w:sz w:val="28"/>
          <w:szCs w:val="28"/>
          <w:lang w:eastAsia="ru-RU"/>
        </w:rPr>
      </w:pPr>
      <w:r>
        <w:rPr>
          <w:rFonts w:ascii="Times New Roman" w:eastAsia="Times New Roman" w:hAnsi="Times New Roman" w:cs="Arial"/>
          <w:caps/>
          <w:sz w:val="28"/>
          <w:szCs w:val="28"/>
        </w:rPr>
        <w:br w:type="page"/>
      </w:r>
    </w:p>
    <w:p w:rsidR="00D40DDA" w:rsidRPr="00A44CD4" w:rsidRDefault="00D40DDA" w:rsidP="00D40DDA">
      <w:pPr>
        <w:pStyle w:val="1"/>
        <w:pageBreakBefore/>
        <w:spacing w:before="0" w:after="180"/>
        <w:rPr>
          <w:rFonts w:ascii="Times New Roman" w:eastAsia="Times New Roman" w:hAnsi="Times New Roman" w:cs="Arial"/>
          <w:caps/>
          <w:sz w:val="28"/>
          <w:szCs w:val="28"/>
        </w:rPr>
      </w:pPr>
      <w:bookmarkStart w:id="5" w:name="_Toc326052024"/>
      <w:bookmarkStart w:id="6" w:name="_Toc326052119"/>
      <w:r w:rsidRPr="00A44CD4">
        <w:rPr>
          <w:rFonts w:ascii="Times New Roman" w:eastAsia="Times New Roman" w:hAnsi="Times New Roman" w:cs="Arial"/>
          <w:caps/>
          <w:sz w:val="28"/>
          <w:szCs w:val="28"/>
        </w:rPr>
        <w:lastRenderedPageBreak/>
        <w:t>резюме</w:t>
      </w:r>
      <w:bookmarkEnd w:id="5"/>
      <w:bookmarkEnd w:id="6"/>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 xml:space="preserve"> В </w:t>
      </w:r>
      <w:proofErr w:type="gramStart"/>
      <w:r w:rsidRPr="00576DFB">
        <w:rPr>
          <w:rFonts w:ascii="Times New Roman" w:hAnsi="Times New Roman" w:cs="Times New Roman"/>
          <w:sz w:val="24"/>
          <w:szCs w:val="24"/>
        </w:rPr>
        <w:t>мае</w:t>
      </w:r>
      <w:proofErr w:type="gramEnd"/>
      <w:r w:rsidRPr="00576DFB">
        <w:rPr>
          <w:rFonts w:ascii="Times New Roman" w:hAnsi="Times New Roman" w:cs="Times New Roman"/>
          <w:sz w:val="24"/>
          <w:szCs w:val="24"/>
        </w:rPr>
        <w:t xml:space="preserve"> 2012 года компания </w:t>
      </w:r>
      <w:r w:rsidRPr="00576DFB">
        <w:rPr>
          <w:rFonts w:ascii="Times New Roman" w:hAnsi="Times New Roman" w:cs="Times New Roman"/>
          <w:b/>
          <w:sz w:val="24"/>
          <w:szCs w:val="24"/>
          <w:lang w:val="en-US"/>
        </w:rPr>
        <w:t>DISCOVERY</w:t>
      </w:r>
      <w:r w:rsidRPr="00576DFB">
        <w:rPr>
          <w:rFonts w:ascii="Times New Roman" w:hAnsi="Times New Roman" w:cs="Times New Roman"/>
          <w:b/>
          <w:sz w:val="24"/>
          <w:szCs w:val="24"/>
        </w:rPr>
        <w:t xml:space="preserve"> </w:t>
      </w:r>
      <w:r w:rsidRPr="00576DFB">
        <w:rPr>
          <w:rFonts w:ascii="Times New Roman" w:hAnsi="Times New Roman" w:cs="Times New Roman"/>
          <w:b/>
          <w:sz w:val="24"/>
          <w:szCs w:val="24"/>
          <w:lang w:val="en-US"/>
        </w:rPr>
        <w:t>Research</w:t>
      </w:r>
      <w:r w:rsidRPr="00576DFB">
        <w:rPr>
          <w:rFonts w:ascii="Times New Roman" w:hAnsi="Times New Roman" w:cs="Times New Roman"/>
          <w:b/>
          <w:sz w:val="24"/>
          <w:szCs w:val="24"/>
        </w:rPr>
        <w:t xml:space="preserve"> </w:t>
      </w:r>
      <w:r w:rsidRPr="00576DFB">
        <w:rPr>
          <w:rFonts w:ascii="Times New Roman" w:hAnsi="Times New Roman" w:cs="Times New Roman"/>
          <w:b/>
          <w:sz w:val="24"/>
          <w:szCs w:val="24"/>
          <w:lang w:val="en-US"/>
        </w:rPr>
        <w:t>Group</w:t>
      </w:r>
      <w:r w:rsidRPr="00576DFB">
        <w:rPr>
          <w:rFonts w:ascii="Times New Roman" w:hAnsi="Times New Roman" w:cs="Times New Roman"/>
          <w:sz w:val="24"/>
          <w:szCs w:val="24"/>
        </w:rPr>
        <w:t xml:space="preserve"> провела исследование российского рынка фасадной плитки. </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Относительно новый облицовочный материал - фасадная плитка, приобретает всё большую популярность. Она обладает хорошими потребительскими свойствами: прочностью, долговечностью, экологической безопасностью, простотой использования и ухода и т. д. Фасадная плитка применяется для малоэтажного, офисного строительства, ей облицовывают небольшие частные дома, используют в местах с большой проходимостью. Фасадную плитку можно устанавливать на любую ровную стену — кирпичную, бетонную, деревянную, металлическую, стеклянную, пластиковую. Её часто используют в установки навесных вентилируемых фасадов.</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Исследование показывает, что доля сегмента фасадной плитки на рынке плитки в целом очень мала, она составляет менее 1%. Тем не менее, рынок фасадной плитки постепенно развивается. Это проявляется в нескольких факторах. Во-первых, предприятия увеличивают производственные мощности для выпуска фасадной плитки. Это обусловлено предстоящим летним сезоном, когда спрос на фасадную плитку увеличивается, и положительной динамика в строительстве коммерческой и жилой недвижимости.</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Усиливается конкуренция в этой отрасли: предприятия конкурируют не только по цене и качеству, но и в ассортименте предлагаемой продукции. Лидирующие в этой отрасли предприятия стремятся создать новые цвета фасадной плитки, технологии производства, совместно с дизайнерами разрабатывают эксклюзивные предложения, чтобы привлечь покупателей.</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Кроме того, в настоящее время наблюдается тенденция к тому, что потребитель — как частный, так и корпоративный — начинает отдавать своё предпочтение именно плитке, а не другим фасадным материалам (</w:t>
      </w:r>
      <w:proofErr w:type="spellStart"/>
      <w:r w:rsidRPr="00576DFB">
        <w:rPr>
          <w:rFonts w:ascii="Times New Roman" w:hAnsi="Times New Roman" w:cs="Times New Roman"/>
          <w:sz w:val="24"/>
          <w:szCs w:val="24"/>
        </w:rPr>
        <w:t>сайдингу</w:t>
      </w:r>
      <w:proofErr w:type="spellEnd"/>
      <w:r w:rsidRPr="00576DFB">
        <w:rPr>
          <w:rFonts w:ascii="Times New Roman" w:hAnsi="Times New Roman" w:cs="Times New Roman"/>
          <w:sz w:val="24"/>
          <w:szCs w:val="24"/>
        </w:rPr>
        <w:t>, алюминиевым композитным панелям, сэндвич панелям, штукатурке и т.д.), вследствие её высоких эксплуатационных качеств.</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 xml:space="preserve">Аналитики </w:t>
      </w:r>
      <w:r w:rsidRPr="00576DFB">
        <w:rPr>
          <w:rFonts w:ascii="Times New Roman" w:hAnsi="Times New Roman" w:cs="Times New Roman"/>
          <w:b/>
          <w:sz w:val="24"/>
          <w:szCs w:val="24"/>
          <w:lang w:val="en-US"/>
        </w:rPr>
        <w:t>DISCOVERY</w:t>
      </w:r>
      <w:r w:rsidRPr="00576DFB">
        <w:rPr>
          <w:rFonts w:ascii="Times New Roman" w:hAnsi="Times New Roman" w:cs="Times New Roman"/>
          <w:b/>
          <w:sz w:val="24"/>
          <w:szCs w:val="24"/>
        </w:rPr>
        <w:t xml:space="preserve"> </w:t>
      </w:r>
      <w:r w:rsidRPr="00576DFB">
        <w:rPr>
          <w:rFonts w:ascii="Times New Roman" w:hAnsi="Times New Roman" w:cs="Times New Roman"/>
          <w:b/>
          <w:sz w:val="24"/>
          <w:szCs w:val="24"/>
          <w:lang w:val="en-US"/>
        </w:rPr>
        <w:t>Research</w:t>
      </w:r>
      <w:r w:rsidRPr="00576DFB">
        <w:rPr>
          <w:rFonts w:ascii="Times New Roman" w:hAnsi="Times New Roman" w:cs="Times New Roman"/>
          <w:b/>
          <w:sz w:val="24"/>
          <w:szCs w:val="24"/>
        </w:rPr>
        <w:t xml:space="preserve"> </w:t>
      </w:r>
      <w:r w:rsidRPr="00576DFB">
        <w:rPr>
          <w:rFonts w:ascii="Times New Roman" w:hAnsi="Times New Roman" w:cs="Times New Roman"/>
          <w:b/>
          <w:sz w:val="24"/>
          <w:szCs w:val="24"/>
          <w:lang w:val="en-US"/>
        </w:rPr>
        <w:t>Group</w:t>
      </w:r>
      <w:r w:rsidRPr="00576DFB">
        <w:rPr>
          <w:rFonts w:ascii="Times New Roman" w:hAnsi="Times New Roman" w:cs="Times New Roman"/>
          <w:sz w:val="24"/>
          <w:szCs w:val="24"/>
        </w:rPr>
        <w:t xml:space="preserve"> прогнозируют, что объём рынка фасадной плитки будет постепенно увеличиваться. Темп роста в ближайшие годы составит 6%.</w:t>
      </w:r>
    </w:p>
    <w:p w:rsidR="00D40DDA" w:rsidRPr="00576DFB" w:rsidRDefault="00D40DDA" w:rsidP="00D40DDA">
      <w:pPr>
        <w:spacing w:after="0" w:line="360" w:lineRule="auto"/>
        <w:ind w:firstLine="709"/>
        <w:jc w:val="both"/>
        <w:rPr>
          <w:rFonts w:ascii="Times New Roman" w:hAnsi="Times New Roman" w:cs="Times New Roman"/>
          <w:sz w:val="24"/>
          <w:szCs w:val="24"/>
        </w:rPr>
      </w:pPr>
      <w:r w:rsidRPr="00576DFB">
        <w:rPr>
          <w:rFonts w:ascii="Times New Roman" w:hAnsi="Times New Roman" w:cs="Times New Roman"/>
          <w:sz w:val="24"/>
          <w:szCs w:val="24"/>
        </w:rPr>
        <w:t xml:space="preserve">В 2011 году объём рынка фасадной плитки из керамики, </w:t>
      </w:r>
      <w:proofErr w:type="spellStart"/>
      <w:r w:rsidRPr="00576DFB">
        <w:rPr>
          <w:rFonts w:ascii="Times New Roman" w:hAnsi="Times New Roman" w:cs="Times New Roman"/>
          <w:sz w:val="24"/>
          <w:szCs w:val="24"/>
        </w:rPr>
        <w:t>керамогранита</w:t>
      </w:r>
      <w:proofErr w:type="spellEnd"/>
      <w:r w:rsidRPr="00576DFB">
        <w:rPr>
          <w:rFonts w:ascii="Times New Roman" w:hAnsi="Times New Roman" w:cs="Times New Roman"/>
          <w:sz w:val="24"/>
          <w:szCs w:val="24"/>
        </w:rPr>
        <w:t>, цемента, бетона и искусственного камня составил 3,2 млн. м</w:t>
      </w:r>
      <w:proofErr w:type="gramStart"/>
      <w:r w:rsidRPr="00576DFB">
        <w:rPr>
          <w:rFonts w:ascii="Times New Roman" w:hAnsi="Times New Roman" w:cs="Times New Roman"/>
          <w:sz w:val="24"/>
          <w:szCs w:val="24"/>
          <w:vertAlign w:val="superscript"/>
        </w:rPr>
        <w:t>2</w:t>
      </w:r>
      <w:proofErr w:type="gramEnd"/>
      <w:r w:rsidRPr="00576DFB">
        <w:rPr>
          <w:rFonts w:ascii="Times New Roman" w:hAnsi="Times New Roman" w:cs="Times New Roman"/>
          <w:sz w:val="24"/>
          <w:szCs w:val="24"/>
        </w:rPr>
        <w:t xml:space="preserve">. Рынок формируется в основном за </w:t>
      </w:r>
      <w:r w:rsidRPr="00576DFB">
        <w:rPr>
          <w:rFonts w:ascii="Times New Roman" w:hAnsi="Times New Roman" w:cs="Times New Roman"/>
          <w:sz w:val="24"/>
          <w:szCs w:val="24"/>
        </w:rPr>
        <w:lastRenderedPageBreak/>
        <w:t>счёт внутреннего производства, объём которого в 2011 году составил 2,8 млн. м</w:t>
      </w:r>
      <w:proofErr w:type="gramStart"/>
      <w:r w:rsidRPr="00576DFB">
        <w:rPr>
          <w:rFonts w:ascii="Times New Roman" w:hAnsi="Times New Roman" w:cs="Times New Roman"/>
          <w:sz w:val="24"/>
          <w:szCs w:val="24"/>
          <w:vertAlign w:val="superscript"/>
        </w:rPr>
        <w:t>2</w:t>
      </w:r>
      <w:proofErr w:type="gramEnd"/>
      <w:r w:rsidRPr="00576DFB">
        <w:rPr>
          <w:rFonts w:ascii="Times New Roman" w:hAnsi="Times New Roman" w:cs="Times New Roman"/>
          <w:sz w:val="24"/>
          <w:szCs w:val="24"/>
        </w:rPr>
        <w:t>. В структуре внешней торговли фасадной плиткой доля импорта значительно превышает долю экспорта. В 2011 году объём импорта составил 363 тыс. м</w:t>
      </w:r>
      <w:proofErr w:type="gramStart"/>
      <w:r w:rsidRPr="00576DFB">
        <w:rPr>
          <w:rFonts w:ascii="Times New Roman" w:hAnsi="Times New Roman" w:cs="Times New Roman"/>
          <w:sz w:val="24"/>
          <w:szCs w:val="24"/>
          <w:vertAlign w:val="superscript"/>
        </w:rPr>
        <w:t>2</w:t>
      </w:r>
      <w:proofErr w:type="gramEnd"/>
      <w:r w:rsidRPr="00576DFB">
        <w:rPr>
          <w:rFonts w:ascii="Times New Roman" w:hAnsi="Times New Roman" w:cs="Times New Roman"/>
          <w:sz w:val="24"/>
          <w:szCs w:val="24"/>
        </w:rPr>
        <w:t>, объём экспорта в соответствующий период – 3 тыс. м</w:t>
      </w:r>
      <w:r w:rsidRPr="00576DFB">
        <w:rPr>
          <w:rFonts w:ascii="Times New Roman" w:hAnsi="Times New Roman" w:cs="Times New Roman"/>
          <w:sz w:val="24"/>
          <w:szCs w:val="24"/>
          <w:vertAlign w:val="superscript"/>
        </w:rPr>
        <w:t>2</w:t>
      </w:r>
      <w:r w:rsidRPr="00576DFB">
        <w:rPr>
          <w:rFonts w:ascii="Times New Roman" w:hAnsi="Times New Roman" w:cs="Times New Roman"/>
          <w:sz w:val="24"/>
          <w:szCs w:val="24"/>
        </w:rPr>
        <w:t>.</w:t>
      </w:r>
    </w:p>
    <w:p w:rsidR="00D40DDA" w:rsidRDefault="00D40DDA" w:rsidP="00D40DDA">
      <w:pPr>
        <w:spacing w:after="0" w:line="360" w:lineRule="auto"/>
        <w:ind w:firstLine="709"/>
        <w:jc w:val="both"/>
        <w:rPr>
          <w:rFonts w:ascii="Times New Roman" w:eastAsia="Times New Roman" w:hAnsi="Times New Roman" w:cs="Arial"/>
          <w:b/>
          <w:bCs/>
          <w:caps/>
          <w:kern w:val="32"/>
          <w:sz w:val="28"/>
          <w:szCs w:val="28"/>
          <w:lang w:eastAsia="ru-RU"/>
        </w:rPr>
      </w:pPr>
      <w:r w:rsidRPr="00576DFB">
        <w:rPr>
          <w:rFonts w:ascii="Times New Roman" w:hAnsi="Times New Roman" w:cs="Times New Roman"/>
          <w:sz w:val="24"/>
          <w:szCs w:val="24"/>
        </w:rPr>
        <w:t>В структуре импорта в 2011 году наибольшую долю в стоимостном выражении занимают фасадные плитки торговых марок «</w:t>
      </w:r>
      <w:proofErr w:type="spellStart"/>
      <w:r w:rsidRPr="00576DFB">
        <w:rPr>
          <w:rFonts w:ascii="Times New Roman" w:hAnsi="Times New Roman" w:cs="Times New Roman"/>
          <w:sz w:val="24"/>
          <w:szCs w:val="24"/>
          <w:lang w:val="en-US"/>
        </w:rPr>
        <w:t>Brocenu</w:t>
      </w:r>
      <w:proofErr w:type="spellEnd"/>
      <w:r w:rsidRPr="00576DFB">
        <w:rPr>
          <w:rFonts w:ascii="Times New Roman" w:hAnsi="Times New Roman" w:cs="Times New Roman"/>
          <w:sz w:val="24"/>
          <w:szCs w:val="24"/>
        </w:rPr>
        <w:t xml:space="preserve"> </w:t>
      </w:r>
      <w:proofErr w:type="spellStart"/>
      <w:r w:rsidRPr="00576DFB">
        <w:rPr>
          <w:rFonts w:ascii="Times New Roman" w:hAnsi="Times New Roman" w:cs="Times New Roman"/>
          <w:sz w:val="24"/>
          <w:szCs w:val="24"/>
          <w:lang w:val="en-US"/>
        </w:rPr>
        <w:t>Keramika</w:t>
      </w:r>
      <w:proofErr w:type="spellEnd"/>
      <w:r w:rsidRPr="00576DFB">
        <w:rPr>
          <w:rFonts w:ascii="Times New Roman" w:hAnsi="Times New Roman" w:cs="Times New Roman"/>
          <w:sz w:val="24"/>
          <w:szCs w:val="24"/>
        </w:rPr>
        <w:t>» (19,4%), «</w:t>
      </w:r>
      <w:proofErr w:type="spellStart"/>
      <w:r w:rsidRPr="00576DFB">
        <w:rPr>
          <w:rFonts w:ascii="Times New Roman" w:hAnsi="Times New Roman" w:cs="Times New Roman"/>
          <w:sz w:val="24"/>
          <w:szCs w:val="24"/>
          <w:lang w:val="en-US"/>
        </w:rPr>
        <w:t>Alphaton</w:t>
      </w:r>
      <w:proofErr w:type="spellEnd"/>
      <w:r w:rsidRPr="00576DFB">
        <w:rPr>
          <w:rFonts w:ascii="Times New Roman" w:hAnsi="Times New Roman" w:cs="Times New Roman"/>
          <w:sz w:val="24"/>
          <w:szCs w:val="24"/>
        </w:rPr>
        <w:t>» и «</w:t>
      </w:r>
      <w:proofErr w:type="spellStart"/>
      <w:r w:rsidRPr="00576DFB">
        <w:rPr>
          <w:rFonts w:ascii="Times New Roman" w:hAnsi="Times New Roman" w:cs="Times New Roman"/>
          <w:sz w:val="24"/>
          <w:szCs w:val="24"/>
          <w:lang w:val="en-US"/>
        </w:rPr>
        <w:t>Longoton</w:t>
      </w:r>
      <w:proofErr w:type="spellEnd"/>
      <w:r w:rsidRPr="00576DFB">
        <w:rPr>
          <w:rFonts w:ascii="Times New Roman" w:hAnsi="Times New Roman" w:cs="Times New Roman"/>
          <w:sz w:val="24"/>
          <w:szCs w:val="24"/>
        </w:rPr>
        <w:t>» (19%). В 2011 году в объёме импорта в натуральном выражении преобладала торговая марка «</w:t>
      </w:r>
      <w:proofErr w:type="spellStart"/>
      <w:r w:rsidRPr="00576DFB">
        <w:rPr>
          <w:rFonts w:ascii="Times New Roman" w:hAnsi="Times New Roman" w:cs="Times New Roman"/>
          <w:sz w:val="24"/>
          <w:szCs w:val="24"/>
          <w:lang w:val="en-US"/>
        </w:rPr>
        <w:t>Hitom</w:t>
      </w:r>
      <w:proofErr w:type="spellEnd"/>
      <w:r w:rsidRPr="00576DFB">
        <w:rPr>
          <w:rFonts w:ascii="Times New Roman" w:hAnsi="Times New Roman" w:cs="Times New Roman"/>
          <w:sz w:val="24"/>
          <w:szCs w:val="24"/>
        </w:rPr>
        <w:t>» (28,5%).</w:t>
      </w:r>
      <w:r>
        <w:rPr>
          <w:rFonts w:ascii="Times New Roman" w:eastAsia="Times New Roman" w:hAnsi="Times New Roman" w:cs="Arial"/>
          <w:caps/>
          <w:sz w:val="28"/>
          <w:szCs w:val="28"/>
        </w:rPr>
        <w:br w:type="page"/>
      </w:r>
    </w:p>
    <w:p w:rsidR="00E80097" w:rsidRDefault="00E80097" w:rsidP="00E80097">
      <w:pPr>
        <w:pStyle w:val="1"/>
        <w:pageBreakBefore/>
        <w:spacing w:before="0" w:after="180"/>
        <w:rPr>
          <w:rFonts w:ascii="Times New Roman" w:eastAsia="Times New Roman" w:hAnsi="Times New Roman" w:cs="Arial"/>
          <w:caps/>
          <w:sz w:val="28"/>
          <w:szCs w:val="28"/>
        </w:rPr>
      </w:pPr>
      <w:bookmarkStart w:id="7" w:name="_Toc326052120"/>
      <w:r w:rsidRPr="00AE2CCA">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1</w:t>
      </w:r>
      <w:r w:rsidRPr="00AE2CCA">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Технологические характеристики исследования</w:t>
      </w:r>
      <w:bookmarkEnd w:id="7"/>
    </w:p>
    <w:p w:rsidR="00E80097" w:rsidRPr="00E80097" w:rsidRDefault="00E80097" w:rsidP="00E80097">
      <w:pPr>
        <w:pStyle w:val="2"/>
        <w:keepNext/>
        <w:spacing w:before="240" w:beforeAutospacing="0" w:after="60"/>
        <w:rPr>
          <w:iCs/>
          <w:sz w:val="24"/>
          <w:szCs w:val="28"/>
        </w:rPr>
      </w:pPr>
      <w:bookmarkStart w:id="8" w:name="_Toc315358690"/>
      <w:bookmarkStart w:id="9" w:name="_Toc317249434"/>
      <w:bookmarkStart w:id="10" w:name="_Toc320715575"/>
      <w:bookmarkStart w:id="11" w:name="_Toc321482132"/>
      <w:bookmarkStart w:id="12" w:name="_Toc326052121"/>
      <w:r w:rsidRPr="00E80097">
        <w:rPr>
          <w:iCs/>
          <w:sz w:val="24"/>
          <w:szCs w:val="28"/>
        </w:rPr>
        <w:t>Цель исследования</w:t>
      </w:r>
      <w:bookmarkEnd w:id="8"/>
      <w:bookmarkEnd w:id="9"/>
      <w:bookmarkEnd w:id="10"/>
      <w:bookmarkEnd w:id="11"/>
      <w:bookmarkEnd w:id="12"/>
    </w:p>
    <w:p w:rsidR="00E80097" w:rsidRPr="00E80097" w:rsidRDefault="00E80097" w:rsidP="00E8009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Провести анализ российского рынка фасадной плитки в 2005-2011 гг</w:t>
      </w:r>
      <w:r w:rsidRPr="00E80097">
        <w:rPr>
          <w:rFonts w:ascii="Times New Roman" w:hAnsi="Times New Roman" w:cs="Times New Roman"/>
          <w:sz w:val="24"/>
          <w:szCs w:val="24"/>
        </w:rPr>
        <w:t>.</w:t>
      </w:r>
    </w:p>
    <w:p w:rsidR="00E80097" w:rsidRDefault="00E80097" w:rsidP="00E80097">
      <w:pPr>
        <w:pStyle w:val="2"/>
        <w:keepNext/>
        <w:spacing w:before="240" w:beforeAutospacing="0" w:after="60"/>
        <w:rPr>
          <w:iCs/>
          <w:sz w:val="24"/>
          <w:szCs w:val="28"/>
        </w:rPr>
      </w:pPr>
      <w:bookmarkStart w:id="13" w:name="_Toc251508453"/>
      <w:bookmarkStart w:id="14" w:name="_Toc256092141"/>
      <w:bookmarkStart w:id="15" w:name="_Toc302569430"/>
      <w:bookmarkStart w:id="16" w:name="_Toc306039631"/>
      <w:bookmarkStart w:id="17" w:name="_Toc315358691"/>
      <w:bookmarkStart w:id="18" w:name="_Toc317249435"/>
      <w:bookmarkStart w:id="19" w:name="_Toc320715576"/>
      <w:bookmarkStart w:id="20" w:name="_Toc321482133"/>
      <w:bookmarkStart w:id="21" w:name="_Toc326052122"/>
      <w:r w:rsidRPr="00E80097">
        <w:rPr>
          <w:iCs/>
          <w:sz w:val="24"/>
          <w:szCs w:val="28"/>
        </w:rPr>
        <w:t>Задачи исследования</w:t>
      </w:r>
      <w:bookmarkEnd w:id="13"/>
      <w:bookmarkEnd w:id="14"/>
      <w:bookmarkEnd w:id="15"/>
      <w:bookmarkEnd w:id="16"/>
      <w:bookmarkEnd w:id="17"/>
      <w:bookmarkEnd w:id="18"/>
      <w:bookmarkEnd w:id="19"/>
      <w:bookmarkEnd w:id="20"/>
      <w:bookmarkEnd w:id="21"/>
    </w:p>
    <w:p w:rsidR="00E80097" w:rsidRDefault="00E80097" w:rsidP="00C872E5">
      <w:pPr>
        <w:pStyle w:val="a3"/>
        <w:numPr>
          <w:ilvl w:val="0"/>
          <w:numId w:val="29"/>
        </w:numPr>
      </w:pPr>
      <w:r>
        <w:t>Описать характеристику фасадной плитки по следующим параметрам:</w:t>
      </w:r>
    </w:p>
    <w:p w:rsidR="00E80097" w:rsidRDefault="00E80097" w:rsidP="00C872E5">
      <w:pPr>
        <w:pStyle w:val="a3"/>
        <w:numPr>
          <w:ilvl w:val="1"/>
          <w:numId w:val="29"/>
        </w:numPr>
      </w:pPr>
      <w:r>
        <w:t>Способ и процесс производства;</w:t>
      </w:r>
    </w:p>
    <w:p w:rsidR="00E80097" w:rsidRDefault="00C872E5" w:rsidP="00C872E5">
      <w:pPr>
        <w:pStyle w:val="a3"/>
      </w:pPr>
      <w:r>
        <w:t xml:space="preserve">1.2 </w:t>
      </w:r>
      <w:r w:rsidR="00E80097">
        <w:t xml:space="preserve">Каналы продаж и особенности </w:t>
      </w:r>
      <w:proofErr w:type="spellStart"/>
      <w:r w:rsidR="00E80097">
        <w:t>дистрибьюции</w:t>
      </w:r>
      <w:proofErr w:type="spellEnd"/>
      <w:r w:rsidR="00E80097">
        <w:t>;</w:t>
      </w:r>
    </w:p>
    <w:p w:rsidR="00E80097" w:rsidRDefault="00C872E5" w:rsidP="00C872E5">
      <w:pPr>
        <w:pStyle w:val="a3"/>
      </w:pPr>
      <w:r>
        <w:t xml:space="preserve">1.3 </w:t>
      </w:r>
      <w:r w:rsidR="00E80097">
        <w:t>Использование;</w:t>
      </w:r>
    </w:p>
    <w:p w:rsidR="00E80097" w:rsidRDefault="00C872E5" w:rsidP="00C872E5">
      <w:pPr>
        <w:pStyle w:val="a3"/>
      </w:pPr>
      <w:r>
        <w:t xml:space="preserve">1.4 </w:t>
      </w:r>
      <w:r w:rsidR="00E80097">
        <w:t>Потребительские свойства;</w:t>
      </w:r>
    </w:p>
    <w:p w:rsidR="00E80097" w:rsidRDefault="00C872E5" w:rsidP="00C872E5">
      <w:pPr>
        <w:pStyle w:val="a3"/>
      </w:pPr>
      <w:r>
        <w:t xml:space="preserve">2. </w:t>
      </w:r>
      <w:r w:rsidR="00E80097">
        <w:t>Провести анализ товаров-заменителей фасадной плитки в России.</w:t>
      </w:r>
    </w:p>
    <w:p w:rsidR="00E80097" w:rsidRDefault="00C872E5" w:rsidP="00C872E5">
      <w:pPr>
        <w:pStyle w:val="a3"/>
      </w:pPr>
      <w:r>
        <w:t xml:space="preserve">3. </w:t>
      </w:r>
      <w:r w:rsidR="000158B1">
        <w:t>Рассчитать объём рынка</w:t>
      </w:r>
      <w:r w:rsidR="00E80097">
        <w:t xml:space="preserve"> фасадн</w:t>
      </w:r>
      <w:r w:rsidR="000158B1">
        <w:t>ой</w:t>
      </w:r>
      <w:r w:rsidR="00E80097">
        <w:t xml:space="preserve"> плитк</w:t>
      </w:r>
      <w:r w:rsidR="000158B1">
        <w:t>и</w:t>
      </w:r>
      <w:r w:rsidR="00E80097">
        <w:t xml:space="preserve"> в России в 2005-2011 гг.</w:t>
      </w:r>
      <w:r w:rsidR="0047167A">
        <w:t xml:space="preserve"> </w:t>
      </w:r>
      <w:r w:rsidR="00322139">
        <w:t>Составить прогноз объёма рынка</w:t>
      </w:r>
      <w:r w:rsidR="0047167A">
        <w:t xml:space="preserve"> на 2012-2020 гг.</w:t>
      </w:r>
    </w:p>
    <w:p w:rsidR="00322139" w:rsidRDefault="00322139" w:rsidP="00C872E5">
      <w:pPr>
        <w:pStyle w:val="a3"/>
      </w:pPr>
      <w:r>
        <w:t>4. Выявить факторы роста рынка фасадной плитки в России.</w:t>
      </w:r>
    </w:p>
    <w:p w:rsidR="0047167A" w:rsidRDefault="00322139" w:rsidP="00C872E5">
      <w:pPr>
        <w:pStyle w:val="a3"/>
      </w:pPr>
      <w:r>
        <w:t>5</w:t>
      </w:r>
      <w:r w:rsidR="00C872E5">
        <w:t xml:space="preserve">. </w:t>
      </w:r>
      <w:r w:rsidR="0047167A">
        <w:t>Рассчитать объём производства фасадной плитки в России в 2005-2011 гг. отдельно по субъектам РФ.</w:t>
      </w:r>
    </w:p>
    <w:p w:rsidR="0047167A" w:rsidRDefault="00322139" w:rsidP="00C872E5">
      <w:pPr>
        <w:pStyle w:val="a3"/>
      </w:pPr>
      <w:r>
        <w:t>6</w:t>
      </w:r>
      <w:r w:rsidR="00C872E5">
        <w:t xml:space="preserve">. </w:t>
      </w:r>
      <w:r w:rsidR="0047167A">
        <w:t>Провести анализ конкуренции в отрасли.</w:t>
      </w:r>
    </w:p>
    <w:p w:rsidR="0047167A" w:rsidRDefault="00322139" w:rsidP="00C872E5">
      <w:pPr>
        <w:pStyle w:val="a3"/>
      </w:pPr>
      <w:r>
        <w:t>7</w:t>
      </w:r>
      <w:r w:rsidR="00C872E5">
        <w:t xml:space="preserve">. </w:t>
      </w:r>
      <w:r w:rsidR="0047167A">
        <w:t>Перечислить и описать основных российских производителей фасадной плитки в России.</w:t>
      </w:r>
    </w:p>
    <w:p w:rsidR="0047167A" w:rsidRDefault="00322139" w:rsidP="00C872E5">
      <w:pPr>
        <w:pStyle w:val="a3"/>
      </w:pPr>
      <w:r>
        <w:t>8</w:t>
      </w:r>
      <w:r w:rsidR="00C872E5">
        <w:t xml:space="preserve">. </w:t>
      </w:r>
      <w:r w:rsidR="0047167A">
        <w:t>Дать общий прогноз ввода мощностей в 2012-2020 гг.</w:t>
      </w:r>
    </w:p>
    <w:p w:rsidR="00C87FA6" w:rsidRDefault="00322139" w:rsidP="00C87FA6">
      <w:pPr>
        <w:pStyle w:val="a3"/>
      </w:pPr>
      <w:r>
        <w:t>9</w:t>
      </w:r>
      <w:r w:rsidR="00C872E5">
        <w:t xml:space="preserve">. </w:t>
      </w:r>
      <w:r w:rsidR="0047167A">
        <w:t xml:space="preserve">Рассчитать объёмы импорта и экспорта фасадной плитки в 2005-2011 гг., </w:t>
      </w:r>
      <w:r>
        <w:t>составить прогноз объёма внешней торговли</w:t>
      </w:r>
      <w:r w:rsidR="0047167A">
        <w:t xml:space="preserve"> на 2012-2020 гг.</w:t>
      </w:r>
    </w:p>
    <w:p w:rsidR="00C87FA6" w:rsidRDefault="00C87FA6" w:rsidP="00C87FA6">
      <w:pPr>
        <w:pStyle w:val="a3"/>
      </w:pPr>
      <w:r>
        <w:t xml:space="preserve">10. </w:t>
      </w:r>
      <w:r w:rsidRPr="00C87FA6">
        <w:t>Рассчитать цены на импортируемую и экспортируемую фасадную плитку в 2005-2011 гг., составить прогноз на 2012-2020 гг.</w:t>
      </w:r>
    </w:p>
    <w:p w:rsidR="0047167A" w:rsidRDefault="00322139" w:rsidP="00C872E5">
      <w:pPr>
        <w:pStyle w:val="a3"/>
      </w:pPr>
      <w:r>
        <w:t>1</w:t>
      </w:r>
      <w:r w:rsidR="00C87FA6">
        <w:t>1</w:t>
      </w:r>
      <w:r w:rsidR="00C872E5">
        <w:t xml:space="preserve">. </w:t>
      </w:r>
      <w:r w:rsidR="0047167A">
        <w:t>Описать принципы ценообразования в отрасли</w:t>
      </w:r>
      <w:r w:rsidR="000158B1">
        <w:t>.</w:t>
      </w:r>
    </w:p>
    <w:p w:rsidR="0047167A" w:rsidRDefault="00C872E5" w:rsidP="00C872E5">
      <w:pPr>
        <w:pStyle w:val="a3"/>
      </w:pPr>
      <w:r>
        <w:t>1</w:t>
      </w:r>
      <w:r w:rsidR="00C87FA6">
        <w:t>2</w:t>
      </w:r>
      <w:r>
        <w:t xml:space="preserve">. </w:t>
      </w:r>
      <w:r w:rsidR="0047167A">
        <w:t>Описать средние цены на фасадную плитку в европейской части России.</w:t>
      </w:r>
    </w:p>
    <w:p w:rsidR="00E80097" w:rsidRPr="00E80097" w:rsidRDefault="00E80097" w:rsidP="00E80097">
      <w:pPr>
        <w:pStyle w:val="2"/>
        <w:keepNext/>
        <w:spacing w:before="240" w:beforeAutospacing="0" w:after="60"/>
        <w:rPr>
          <w:iCs/>
          <w:sz w:val="24"/>
          <w:szCs w:val="28"/>
        </w:rPr>
      </w:pPr>
      <w:bookmarkStart w:id="22" w:name="_Toc251508454"/>
      <w:bookmarkStart w:id="23" w:name="_Toc256092142"/>
      <w:bookmarkStart w:id="24" w:name="_Toc302569431"/>
      <w:bookmarkStart w:id="25" w:name="_Toc306039632"/>
      <w:bookmarkStart w:id="26" w:name="_Toc315358692"/>
      <w:bookmarkStart w:id="27" w:name="_Toc317249436"/>
      <w:bookmarkStart w:id="28" w:name="_Toc320715577"/>
      <w:bookmarkStart w:id="29" w:name="_Toc321482134"/>
      <w:bookmarkStart w:id="30" w:name="_Toc326052123"/>
      <w:r w:rsidRPr="00E80097">
        <w:rPr>
          <w:iCs/>
          <w:sz w:val="24"/>
          <w:szCs w:val="28"/>
        </w:rPr>
        <w:t>Объект исследования</w:t>
      </w:r>
      <w:bookmarkEnd w:id="22"/>
      <w:bookmarkEnd w:id="23"/>
      <w:bookmarkEnd w:id="24"/>
      <w:bookmarkEnd w:id="25"/>
      <w:bookmarkEnd w:id="26"/>
      <w:bookmarkEnd w:id="27"/>
      <w:bookmarkEnd w:id="28"/>
      <w:bookmarkEnd w:id="29"/>
      <w:bookmarkEnd w:id="30"/>
      <w:r w:rsidRPr="00E80097">
        <w:rPr>
          <w:iCs/>
          <w:sz w:val="24"/>
          <w:szCs w:val="28"/>
        </w:rPr>
        <w:t xml:space="preserve"> </w:t>
      </w:r>
    </w:p>
    <w:p w:rsidR="00E80097" w:rsidRPr="00E80097" w:rsidRDefault="00E80097" w:rsidP="00E80097">
      <w:pPr>
        <w:spacing w:line="360" w:lineRule="auto"/>
        <w:ind w:firstLine="567"/>
        <w:jc w:val="both"/>
        <w:rPr>
          <w:rFonts w:ascii="Times New Roman" w:hAnsi="Times New Roman" w:cs="Times New Roman"/>
          <w:sz w:val="24"/>
          <w:szCs w:val="24"/>
        </w:rPr>
      </w:pPr>
      <w:r w:rsidRPr="00E80097">
        <w:rPr>
          <w:rFonts w:ascii="Times New Roman" w:hAnsi="Times New Roman" w:cs="Times New Roman"/>
          <w:sz w:val="24"/>
          <w:szCs w:val="24"/>
        </w:rPr>
        <w:t>Рынок фасадн</w:t>
      </w:r>
      <w:r w:rsidR="0008005E">
        <w:rPr>
          <w:rFonts w:ascii="Times New Roman" w:hAnsi="Times New Roman" w:cs="Times New Roman"/>
          <w:sz w:val="24"/>
          <w:szCs w:val="24"/>
        </w:rPr>
        <w:t>ой плитки</w:t>
      </w:r>
      <w:r w:rsidRPr="00E80097">
        <w:rPr>
          <w:rFonts w:ascii="Times New Roman" w:hAnsi="Times New Roman" w:cs="Times New Roman"/>
          <w:sz w:val="24"/>
          <w:szCs w:val="24"/>
        </w:rPr>
        <w:t xml:space="preserve"> в России.</w:t>
      </w:r>
    </w:p>
    <w:p w:rsidR="00E80097" w:rsidRPr="00E80097" w:rsidRDefault="00E80097" w:rsidP="00E80097">
      <w:pPr>
        <w:pStyle w:val="2"/>
        <w:keepNext/>
        <w:spacing w:before="240" w:beforeAutospacing="0" w:after="60"/>
        <w:rPr>
          <w:iCs/>
          <w:sz w:val="24"/>
          <w:szCs w:val="28"/>
        </w:rPr>
      </w:pPr>
      <w:bookmarkStart w:id="31" w:name="_Toc251508455"/>
      <w:bookmarkStart w:id="32" w:name="_Toc256092143"/>
      <w:bookmarkStart w:id="33" w:name="_Toc302569432"/>
      <w:bookmarkStart w:id="34" w:name="_Toc306039633"/>
      <w:bookmarkStart w:id="35" w:name="_Toc315358693"/>
      <w:bookmarkStart w:id="36" w:name="_Toc317249437"/>
      <w:bookmarkStart w:id="37" w:name="_Toc320715578"/>
      <w:bookmarkStart w:id="38" w:name="_Toc321482135"/>
      <w:bookmarkStart w:id="39" w:name="_Toc326052124"/>
      <w:r w:rsidRPr="00E80097">
        <w:rPr>
          <w:iCs/>
          <w:sz w:val="24"/>
          <w:szCs w:val="28"/>
        </w:rPr>
        <w:lastRenderedPageBreak/>
        <w:t>Метод сбора данных</w:t>
      </w:r>
      <w:bookmarkEnd w:id="31"/>
      <w:bookmarkEnd w:id="32"/>
      <w:bookmarkEnd w:id="33"/>
      <w:bookmarkEnd w:id="34"/>
      <w:bookmarkEnd w:id="35"/>
      <w:bookmarkEnd w:id="36"/>
      <w:bookmarkEnd w:id="37"/>
      <w:bookmarkEnd w:id="38"/>
      <w:bookmarkEnd w:id="39"/>
    </w:p>
    <w:p w:rsidR="00E84F97" w:rsidRPr="00E84F97" w:rsidRDefault="00E84F97" w:rsidP="00E84F97">
      <w:pPr>
        <w:pStyle w:val="a5"/>
        <w:numPr>
          <w:ilvl w:val="0"/>
          <w:numId w:val="43"/>
        </w:numPr>
        <w:spacing w:after="0" w:line="240" w:lineRule="auto"/>
        <w:rPr>
          <w:rFonts w:ascii="Times New Roman" w:hAnsi="Times New Roman" w:cs="Times New Roman"/>
          <w:sz w:val="24"/>
          <w:szCs w:val="24"/>
        </w:rPr>
      </w:pPr>
      <w:bookmarkStart w:id="40" w:name="_Toc251508456"/>
      <w:bookmarkStart w:id="41" w:name="_Toc256092144"/>
      <w:bookmarkStart w:id="42" w:name="_Toc302569433"/>
      <w:bookmarkStart w:id="43" w:name="_Toc306039634"/>
      <w:bookmarkStart w:id="44" w:name="_Toc315358694"/>
      <w:bookmarkStart w:id="45" w:name="_Toc317249438"/>
      <w:bookmarkStart w:id="46" w:name="_Toc320715579"/>
      <w:bookmarkStart w:id="47" w:name="_Toc321482136"/>
      <w:bookmarkStart w:id="48" w:name="_Toc326052125"/>
      <w:r w:rsidRPr="00E84F97">
        <w:rPr>
          <w:rFonts w:ascii="Times New Roman" w:hAnsi="Times New Roman" w:cs="Times New Roman"/>
          <w:sz w:val="24"/>
          <w:szCs w:val="24"/>
        </w:rPr>
        <w:t>Мониторинг материалов печатных и электронных деловых и специализированных изданий, аналитических обзоров рынка, Интернет, материалов маркетинговых и консалтинговых компаний</w:t>
      </w:r>
    </w:p>
    <w:p w:rsidR="00E84F97" w:rsidRPr="00E84F97" w:rsidRDefault="00E84F97" w:rsidP="00E84F97">
      <w:pPr>
        <w:pStyle w:val="a5"/>
        <w:numPr>
          <w:ilvl w:val="0"/>
          <w:numId w:val="43"/>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Экспертные интервью с участниками рынка, проведенные сотрудниками DISCOVERY Research Group.</w:t>
      </w:r>
    </w:p>
    <w:p w:rsidR="00E84F97" w:rsidRPr="00E84F97" w:rsidRDefault="00E84F97" w:rsidP="00E84F97">
      <w:pPr>
        <w:pStyle w:val="a5"/>
        <w:numPr>
          <w:ilvl w:val="0"/>
          <w:numId w:val="43"/>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Результаты исследований DISCOVERY Research Group.</w:t>
      </w:r>
    </w:p>
    <w:p w:rsidR="00E80097" w:rsidRPr="00E84F97" w:rsidRDefault="00E80097" w:rsidP="00E80097">
      <w:pPr>
        <w:pStyle w:val="2"/>
        <w:keepNext/>
        <w:spacing w:before="240" w:beforeAutospacing="0" w:after="60"/>
        <w:rPr>
          <w:iCs/>
          <w:sz w:val="24"/>
          <w:szCs w:val="24"/>
        </w:rPr>
      </w:pPr>
      <w:r w:rsidRPr="00E84F97">
        <w:rPr>
          <w:iCs/>
          <w:sz w:val="24"/>
          <w:szCs w:val="24"/>
        </w:rPr>
        <w:t>Метод анализа данных</w:t>
      </w:r>
      <w:bookmarkEnd w:id="40"/>
      <w:bookmarkEnd w:id="41"/>
      <w:bookmarkEnd w:id="42"/>
      <w:bookmarkEnd w:id="43"/>
      <w:bookmarkEnd w:id="44"/>
      <w:bookmarkEnd w:id="45"/>
      <w:bookmarkEnd w:id="46"/>
      <w:bookmarkEnd w:id="47"/>
      <w:bookmarkEnd w:id="48"/>
    </w:p>
    <w:p w:rsidR="00E80097" w:rsidRPr="00E84F97" w:rsidRDefault="00E80097" w:rsidP="00E80097">
      <w:pPr>
        <w:spacing w:line="360" w:lineRule="auto"/>
        <w:ind w:firstLine="567"/>
        <w:jc w:val="both"/>
        <w:rPr>
          <w:rFonts w:ascii="Times New Roman" w:hAnsi="Times New Roman" w:cs="Times New Roman"/>
          <w:sz w:val="24"/>
          <w:szCs w:val="24"/>
        </w:rPr>
      </w:pPr>
      <w:proofErr w:type="gramStart"/>
      <w:r w:rsidRPr="00E84F97">
        <w:rPr>
          <w:rFonts w:ascii="Times New Roman" w:hAnsi="Times New Roman" w:cs="Times New Roman"/>
          <w:sz w:val="24"/>
          <w:szCs w:val="24"/>
        </w:rPr>
        <w:t>Традиционный</w:t>
      </w:r>
      <w:proofErr w:type="gramEnd"/>
      <w:r w:rsidRPr="00E84F97">
        <w:rPr>
          <w:rFonts w:ascii="Times New Roman" w:hAnsi="Times New Roman" w:cs="Times New Roman"/>
          <w:sz w:val="24"/>
          <w:szCs w:val="24"/>
        </w:rPr>
        <w:t xml:space="preserve"> контент-анализ документов.</w:t>
      </w:r>
    </w:p>
    <w:p w:rsidR="00E80097" w:rsidRPr="00E84F97" w:rsidRDefault="00E80097" w:rsidP="00E80097">
      <w:pPr>
        <w:pStyle w:val="2"/>
        <w:keepNext/>
        <w:spacing w:before="240" w:beforeAutospacing="0" w:after="60"/>
        <w:rPr>
          <w:iCs/>
          <w:sz w:val="24"/>
          <w:szCs w:val="24"/>
        </w:rPr>
      </w:pPr>
      <w:bookmarkStart w:id="49" w:name="_Toc251508457"/>
      <w:bookmarkStart w:id="50" w:name="_Toc256092145"/>
      <w:bookmarkStart w:id="51" w:name="_Toc302569434"/>
      <w:bookmarkStart w:id="52" w:name="_Toc306039635"/>
      <w:bookmarkStart w:id="53" w:name="_Toc315358695"/>
      <w:bookmarkStart w:id="54" w:name="_Toc317249439"/>
      <w:bookmarkStart w:id="55" w:name="_Toc320715580"/>
      <w:bookmarkStart w:id="56" w:name="_Toc321482137"/>
      <w:bookmarkStart w:id="57" w:name="_Toc326052126"/>
      <w:r w:rsidRPr="00E84F97">
        <w:rPr>
          <w:iCs/>
          <w:sz w:val="24"/>
          <w:szCs w:val="24"/>
        </w:rPr>
        <w:t>Информационная база исследования</w:t>
      </w:r>
      <w:bookmarkEnd w:id="49"/>
      <w:bookmarkEnd w:id="50"/>
      <w:bookmarkEnd w:id="51"/>
      <w:bookmarkEnd w:id="52"/>
      <w:bookmarkEnd w:id="53"/>
      <w:bookmarkEnd w:id="54"/>
      <w:bookmarkEnd w:id="55"/>
      <w:bookmarkEnd w:id="56"/>
      <w:bookmarkEnd w:id="57"/>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Печатные и электронные, деловые и специализированные издания.</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Базы данных ФТС РФ (импорта и экспорта), ФСГС РФ (производства).</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Ресурсы сети Интернет.</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Материалы компаний.</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Аналитические обзорные статьи в прессе.</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Результаты исследований маркетинговых и консалтинговых агентств.</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Экспертные оценки.</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Интервью с производителями и другими участниками рынка.</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rPr>
      </w:pPr>
      <w:r w:rsidRPr="00E84F97">
        <w:rPr>
          <w:rFonts w:ascii="Times New Roman" w:hAnsi="Times New Roman" w:cs="Times New Roman"/>
          <w:sz w:val="24"/>
          <w:szCs w:val="24"/>
        </w:rPr>
        <w:t>Материалы отраслевых учреждений и базы данных.</w:t>
      </w:r>
    </w:p>
    <w:p w:rsidR="00E84F97" w:rsidRPr="00E84F97" w:rsidRDefault="00E84F97" w:rsidP="00E84F97">
      <w:pPr>
        <w:pStyle w:val="a5"/>
        <w:numPr>
          <w:ilvl w:val="0"/>
          <w:numId w:val="44"/>
        </w:numPr>
        <w:spacing w:after="0" w:line="240" w:lineRule="auto"/>
        <w:rPr>
          <w:rFonts w:ascii="Times New Roman" w:hAnsi="Times New Roman" w:cs="Times New Roman"/>
          <w:sz w:val="24"/>
          <w:szCs w:val="24"/>
          <w:lang w:val="en-US"/>
        </w:rPr>
      </w:pPr>
      <w:r w:rsidRPr="00E84F97">
        <w:rPr>
          <w:rFonts w:ascii="Times New Roman" w:hAnsi="Times New Roman" w:cs="Times New Roman"/>
          <w:sz w:val="24"/>
          <w:szCs w:val="24"/>
        </w:rPr>
        <w:t>Базы</w:t>
      </w:r>
      <w:r w:rsidRPr="00E84F97">
        <w:rPr>
          <w:rFonts w:ascii="Times New Roman" w:hAnsi="Times New Roman" w:cs="Times New Roman"/>
          <w:sz w:val="24"/>
          <w:szCs w:val="24"/>
          <w:lang w:val="en-US"/>
        </w:rPr>
        <w:t xml:space="preserve"> </w:t>
      </w:r>
      <w:r w:rsidRPr="00E84F97">
        <w:rPr>
          <w:rFonts w:ascii="Times New Roman" w:hAnsi="Times New Roman" w:cs="Times New Roman"/>
          <w:sz w:val="24"/>
          <w:szCs w:val="24"/>
        </w:rPr>
        <w:t>данных</w:t>
      </w:r>
      <w:r w:rsidRPr="00E84F97">
        <w:rPr>
          <w:rFonts w:ascii="Times New Roman" w:hAnsi="Times New Roman" w:cs="Times New Roman"/>
          <w:sz w:val="24"/>
          <w:szCs w:val="24"/>
          <w:lang w:val="en-US"/>
        </w:rPr>
        <w:t xml:space="preserve"> Discovery Research Group.</w:t>
      </w:r>
    </w:p>
    <w:p w:rsidR="00E80097" w:rsidRPr="00E80097" w:rsidRDefault="00E80097" w:rsidP="00E80097">
      <w:pPr>
        <w:rPr>
          <w:lang w:val="en-US" w:eastAsia="ru-RU"/>
        </w:rPr>
      </w:pPr>
    </w:p>
    <w:p w:rsidR="00680874" w:rsidRPr="00D94BC9" w:rsidRDefault="0098557A" w:rsidP="00680874">
      <w:pPr>
        <w:pStyle w:val="1"/>
        <w:pageBreakBefore/>
        <w:spacing w:before="0" w:after="180"/>
        <w:rPr>
          <w:rFonts w:ascii="Times New Roman" w:eastAsia="Times New Roman" w:hAnsi="Times New Roman" w:cs="Arial"/>
          <w:caps/>
          <w:sz w:val="28"/>
          <w:szCs w:val="28"/>
        </w:rPr>
      </w:pPr>
      <w:bookmarkStart w:id="58" w:name="_Toc326052127"/>
      <w:r w:rsidRPr="00AE2CCA">
        <w:rPr>
          <w:rFonts w:ascii="Times New Roman" w:eastAsia="Times New Roman" w:hAnsi="Times New Roman" w:cs="Arial"/>
          <w:caps/>
          <w:sz w:val="28"/>
          <w:szCs w:val="28"/>
        </w:rPr>
        <w:lastRenderedPageBreak/>
        <w:t xml:space="preserve">Глава </w:t>
      </w:r>
      <w:r w:rsidR="00E80097">
        <w:rPr>
          <w:rFonts w:ascii="Times New Roman" w:eastAsia="Times New Roman" w:hAnsi="Times New Roman" w:cs="Arial"/>
          <w:caps/>
          <w:sz w:val="28"/>
          <w:szCs w:val="28"/>
        </w:rPr>
        <w:t>2</w:t>
      </w:r>
      <w:r w:rsidRPr="00AE2CCA">
        <w:rPr>
          <w:rFonts w:ascii="Times New Roman" w:eastAsia="Times New Roman" w:hAnsi="Times New Roman" w:cs="Arial"/>
          <w:caps/>
          <w:sz w:val="28"/>
          <w:szCs w:val="28"/>
        </w:rPr>
        <w:t xml:space="preserve">. </w:t>
      </w:r>
      <w:r w:rsidR="00BD20D2" w:rsidRPr="00AE2CCA">
        <w:rPr>
          <w:rFonts w:ascii="Times New Roman" w:eastAsia="Times New Roman" w:hAnsi="Times New Roman" w:cs="Arial"/>
          <w:caps/>
          <w:sz w:val="28"/>
          <w:szCs w:val="28"/>
        </w:rPr>
        <w:t>Общая характеристика продукции</w:t>
      </w:r>
      <w:bookmarkEnd w:id="58"/>
    </w:p>
    <w:p w:rsidR="00BD20D2" w:rsidRPr="00AE2CCA" w:rsidRDefault="00AE2CCA" w:rsidP="00AE2CCA">
      <w:pPr>
        <w:pStyle w:val="2"/>
        <w:keepNext/>
        <w:spacing w:before="240" w:beforeAutospacing="0" w:after="60" w:afterAutospacing="0"/>
        <w:rPr>
          <w:rFonts w:ascii="Arial" w:hAnsi="Arial" w:cs="Arial"/>
          <w:iCs/>
          <w:sz w:val="24"/>
          <w:szCs w:val="28"/>
        </w:rPr>
      </w:pPr>
      <w:bookmarkStart w:id="59" w:name="_Toc326052128"/>
      <w:r>
        <w:rPr>
          <w:rFonts w:ascii="Arial" w:hAnsi="Arial" w:cs="Arial"/>
          <w:iCs/>
          <w:sz w:val="24"/>
          <w:szCs w:val="28"/>
        </w:rPr>
        <w:t xml:space="preserve">§1. </w:t>
      </w:r>
      <w:r w:rsidR="00BD20D2" w:rsidRPr="00AE2CCA">
        <w:rPr>
          <w:rFonts w:ascii="Arial" w:hAnsi="Arial" w:cs="Arial"/>
          <w:iCs/>
          <w:sz w:val="24"/>
          <w:szCs w:val="28"/>
        </w:rPr>
        <w:t>Классификация фасадной плитки</w:t>
      </w:r>
      <w:bookmarkEnd w:id="59"/>
    </w:p>
    <w:p w:rsidR="00BD20D2" w:rsidRDefault="00BD20D2" w:rsidP="00BD20D2">
      <w:pPr>
        <w:pStyle w:val="a3"/>
      </w:pPr>
      <w:r>
        <w:t xml:space="preserve">Фасадная плитка </w:t>
      </w:r>
      <w:r w:rsidR="00D94BC9">
        <w:t>различает</w:t>
      </w:r>
      <w:r>
        <w:t>ся по материалу, из которого она изготавливается, по способу крепления, по размеру и внешнему виду. Рассмотрим различные по материалу виды фасадной плитки.</w:t>
      </w:r>
    </w:p>
    <w:p w:rsidR="00BD20D2" w:rsidRPr="00AE2CCA" w:rsidRDefault="00BD20D2" w:rsidP="00AE2CCA">
      <w:pPr>
        <w:pStyle w:val="3"/>
        <w:rPr>
          <w:i/>
        </w:rPr>
      </w:pPr>
      <w:bookmarkStart w:id="60" w:name="_Toc326052129"/>
      <w:r w:rsidRPr="00AE2CCA">
        <w:rPr>
          <w:i/>
        </w:rPr>
        <w:t>Фасадная плитка из искусственных материалов</w:t>
      </w:r>
      <w:bookmarkEnd w:id="60"/>
    </w:p>
    <w:p w:rsidR="00BD20D2" w:rsidRDefault="00BD20D2" w:rsidP="00F640AB">
      <w:pPr>
        <w:pStyle w:val="4"/>
      </w:pPr>
      <w:bookmarkStart w:id="61" w:name="_Toc326052130"/>
      <w:r w:rsidRPr="00BD20D2">
        <w:t>Керамическая</w:t>
      </w:r>
      <w:r>
        <w:t xml:space="preserve"> фасадная</w:t>
      </w:r>
      <w:r w:rsidRPr="00BD20D2">
        <w:t xml:space="preserve"> плитка</w:t>
      </w:r>
      <w:bookmarkEnd w:id="61"/>
    </w:p>
    <w:p w:rsidR="00680874" w:rsidRDefault="00680874" w:rsidP="00293518">
      <w:pPr>
        <w:pStyle w:val="a3"/>
      </w:pPr>
      <w:r>
        <w:t xml:space="preserve">Фасадная керамическая плитка – это изготовленное из керамической или </w:t>
      </w:r>
      <w:proofErr w:type="spellStart"/>
      <w:r>
        <w:t>шлакосодержащей</w:t>
      </w:r>
      <w:proofErr w:type="spellEnd"/>
      <w:r>
        <w:t xml:space="preserve"> массы плоское тонкостенное глазурованное или неглазурованное изделие, применяемое для наружной облицовки стен, стеновых панелей, цоколей зданий и сооружений (</w:t>
      </w:r>
      <w:r w:rsidRPr="00680874">
        <w:t>ГОСТ 13996-93</w:t>
      </w:r>
      <w:r>
        <w:t>).</w:t>
      </w:r>
    </w:p>
    <w:p w:rsidR="00293518" w:rsidRDefault="00293518" w:rsidP="00293518">
      <w:pPr>
        <w:pStyle w:val="a3"/>
      </w:pPr>
      <w:r>
        <w:t xml:space="preserve">Керамическая плитка обычно применяется в качестве экономной отделки стен из обычного кирпича или камня, а также в тех случаях, когда стены возведены из строительного материала, имеющего непрезентабельный внешний вид. Незаменима </w:t>
      </w:r>
      <w:hyperlink r:id="rId10" w:history="1">
        <w:r w:rsidRPr="00293518">
          <w:t>фасадная плитка</w:t>
        </w:r>
      </w:hyperlink>
      <w:r>
        <w:t xml:space="preserve"> при реконструкции или ремонте старых кирпичных зданий, внешний вид которых не соответствует современным стилистическим нормам, либо если внешнее покрытие потеряло презентабельность от длительного использования в неблагоприятных климатических условиях. Фасадная плитка придаёт идеальный внешний вид коттеджу, максимально сокращая затраты на облицовку. Кроме того, керамическая плитка для фасадов имеет небольшой вес и не создаёт дополнительной нагрузки на фундамент, может применяться в таких случаях, когда использование других облицовочных материалов затруднительно. </w:t>
      </w:r>
    </w:p>
    <w:p w:rsidR="00196F2E" w:rsidRDefault="00293518" w:rsidP="00196F2E">
      <w:pPr>
        <w:pStyle w:val="a3"/>
      </w:pPr>
      <w:r>
        <w:t xml:space="preserve">Керамическая </w:t>
      </w:r>
      <w:hyperlink r:id="rId11" w:history="1">
        <w:r w:rsidRPr="00293518">
          <w:t>фасадная плитка</w:t>
        </w:r>
      </w:hyperlink>
      <w:r>
        <w:t xml:space="preserve"> может полностью имитировать декоративную кирпичную кладку или необработанный природный камень. Такую плитку можно использовать не только для отделки внешних фасадов, но и во внутренних помещениях, для создания нестандартных дизайнерских решений. Если керамическая плитка имитирует кирпич, то она называется </w:t>
      </w:r>
      <w:r w:rsidRPr="00293518">
        <w:rPr>
          <w:b/>
          <w:i/>
        </w:rPr>
        <w:t>клинкерная плитка</w:t>
      </w:r>
      <w:r>
        <w:t>.</w:t>
      </w:r>
      <w:r w:rsidRPr="00293518">
        <w:rPr>
          <w:rFonts w:eastAsia="Times New Roman"/>
          <w:lang w:eastAsia="ru-RU"/>
        </w:rPr>
        <w:t xml:space="preserve"> Клинкерная фасадная плитка представляет собой имитацию кладки, выполненной клинкерным кирпичом. Продукцию получают путём обжига тугоплавких сортов глины при температуре 1300 градусов. Толщина облицовочной плитки может составлять 9-25 мм. Стандартная облицовочная плитка под кирпич — плитка размером 120х245 мм, однако встречается и больших размеров, особенно если изделие неправильной формы.</w:t>
      </w:r>
      <w:r w:rsidR="00196F2E">
        <w:rPr>
          <w:rFonts w:eastAsia="Times New Roman"/>
          <w:lang w:eastAsia="ru-RU"/>
        </w:rPr>
        <w:t xml:space="preserve"> </w:t>
      </w:r>
      <w:r w:rsidR="00196F2E">
        <w:t xml:space="preserve">Имитация кирпича – самая дешевая разновидность искусственного камня: тонкостенный облицовочный кирпич стоит </w:t>
      </w:r>
      <w:r w:rsidR="00196F2E">
        <w:lastRenderedPageBreak/>
        <w:t>порядка 15-20$ за кв. м, а средняя цена облицовочного камня составляет 25-35$ за кв. м (в зависимости от сложности фактуры).</w:t>
      </w:r>
    </w:p>
    <w:p w:rsidR="00565EF1" w:rsidRDefault="00565EA4" w:rsidP="00293518">
      <w:pPr>
        <w:pStyle w:val="a3"/>
      </w:pPr>
      <w:r w:rsidRPr="00565EA4">
        <w:t>Существует ещё одна разновидность керамической плитки – это п</w:t>
      </w:r>
      <w:r w:rsidR="00565EF1" w:rsidRPr="00565EA4">
        <w:t xml:space="preserve">литка «Терракот» или </w:t>
      </w:r>
      <w:r w:rsidR="00565EF1" w:rsidRPr="0004020F">
        <w:rPr>
          <w:b/>
          <w:i/>
        </w:rPr>
        <w:t>терракотовая плитка</w:t>
      </w:r>
      <w:r w:rsidR="00196F2E">
        <w:t xml:space="preserve">. Терракот - это керамический фактурный облицовочный камень с рельефным рисунком и довольно толстый 1,5 - 2 см, изготовленный из каолиновой глины и окрашенный в специфические "кирпичные" цвета. Терракотовая плитка </w:t>
      </w:r>
      <w:r w:rsidR="00196F2E" w:rsidRPr="00565EA4">
        <w:t>созда</w:t>
      </w:r>
      <w:r w:rsidR="00196F2E">
        <w:t>ётся</w:t>
      </w:r>
      <w:r w:rsidR="00196F2E" w:rsidRPr="00565EA4">
        <w:t xml:space="preserve"> посредством обжига редких пород каолиновой глины при температуре свыше 1000 градусов по Цельсию </w:t>
      </w:r>
      <w:r w:rsidR="00196F2E">
        <w:t>и не содержит химических красителей</w:t>
      </w:r>
      <w:r w:rsidR="00196F2E" w:rsidRPr="00565EA4">
        <w:t xml:space="preserve">. Обжиг ведется в специальных печах, работающих на каменном угле. </w:t>
      </w:r>
      <w:r w:rsidR="00196F2E">
        <w:t xml:space="preserve">Это универсальный материал </w:t>
      </w:r>
      <w:proofErr w:type="spellStart"/>
      <w:r w:rsidR="00196F2E">
        <w:t>влаго</w:t>
      </w:r>
      <w:proofErr w:type="spellEnd"/>
      <w:r w:rsidR="00196F2E">
        <w:t xml:space="preserve"> и морозоустойчивый, обладающий высокой прочностью.</w:t>
      </w:r>
      <w:r w:rsidR="00565EF1" w:rsidRPr="00565EA4">
        <w:t xml:space="preserve"> Терракотовая плитка уникальна: она абсолютно </w:t>
      </w:r>
      <w:proofErr w:type="spellStart"/>
      <w:r w:rsidR="00565EF1" w:rsidRPr="00565EA4">
        <w:t>негорюча</w:t>
      </w:r>
      <w:proofErr w:type="spellEnd"/>
      <w:r w:rsidR="00565EF1" w:rsidRPr="00565EA4">
        <w:t>, не разрушается под воздействием высоких температур, не выцветает ни от воды, ни от солнечного света, и прекрасно переносит зиму</w:t>
      </w:r>
      <w:r w:rsidRPr="00565EA4">
        <w:t xml:space="preserve">. </w:t>
      </w:r>
    </w:p>
    <w:p w:rsidR="00196F2E" w:rsidRDefault="00196F2E" w:rsidP="00293518">
      <w:pPr>
        <w:pStyle w:val="a3"/>
        <w:rPr>
          <w:rFonts w:eastAsia="Times New Roman"/>
          <w:lang w:eastAsia="ru-RU"/>
        </w:rPr>
      </w:pPr>
    </w:p>
    <w:p w:rsidR="00BD20D2" w:rsidRPr="00F640AB" w:rsidRDefault="00BD20D2" w:rsidP="00F640AB">
      <w:pPr>
        <w:pStyle w:val="4"/>
      </w:pPr>
      <w:bookmarkStart w:id="62" w:name="_Toc326052131"/>
      <w:proofErr w:type="spellStart"/>
      <w:r w:rsidRPr="00F640AB">
        <w:t>Керамогранитная</w:t>
      </w:r>
      <w:proofErr w:type="spellEnd"/>
      <w:r w:rsidRPr="00F640AB">
        <w:t xml:space="preserve"> плитка для фасада</w:t>
      </w:r>
      <w:bookmarkEnd w:id="62"/>
    </w:p>
    <w:p w:rsidR="00D304A3" w:rsidRDefault="00D304A3" w:rsidP="00D304A3">
      <w:pPr>
        <w:pStyle w:val="a3"/>
      </w:pPr>
      <w:r>
        <w:t xml:space="preserve">Первое появление на рынке этого материала произошло в Италии, в семидесятых годах 20-го столетия. Итальянцы придумали для нового облицовочного материала собственное название - </w:t>
      </w:r>
      <w:proofErr w:type="spellStart"/>
      <w:r>
        <w:t>gres</w:t>
      </w:r>
      <w:proofErr w:type="spellEnd"/>
      <w:r>
        <w:t xml:space="preserve"> </w:t>
      </w:r>
      <w:proofErr w:type="spellStart"/>
      <w:r>
        <w:t>porcellan</w:t>
      </w:r>
      <w:proofErr w:type="gramStart"/>
      <w:r>
        <w:t>а</w:t>
      </w:r>
      <w:proofErr w:type="gramEnd"/>
      <w:r>
        <w:t>to</w:t>
      </w:r>
      <w:proofErr w:type="spellEnd"/>
      <w:r>
        <w:t xml:space="preserve"> («каменно-фарфоровая керамика»). И это не удивительно – именно </w:t>
      </w:r>
      <w:proofErr w:type="spellStart"/>
      <w:r>
        <w:t>керамогранит</w:t>
      </w:r>
      <w:proofErr w:type="spellEnd"/>
      <w:r>
        <w:t xml:space="preserve"> смог не только с успехом объединить в себе свойства всех этих трех материалов, но и существенно превзойти их. </w:t>
      </w:r>
      <w:r w:rsidR="00D94BC9">
        <w:t xml:space="preserve">В настоящее время </w:t>
      </w:r>
      <w:proofErr w:type="spellStart"/>
      <w:r w:rsidR="00D94BC9">
        <w:t>керамогранит</w:t>
      </w:r>
      <w:proofErr w:type="spellEnd"/>
      <w:r w:rsidR="00D94BC9">
        <w:t xml:space="preserve"> стал достойной альтернативой природному камню, который когда-то считался лучшим материалом для отделки зданий. </w:t>
      </w:r>
      <w:r>
        <w:t xml:space="preserve">Изначально </w:t>
      </w:r>
      <w:proofErr w:type="spellStart"/>
      <w:r w:rsidR="00D94BC9">
        <w:t>керамогранит</w:t>
      </w:r>
      <w:proofErr w:type="spellEnd"/>
      <w:r>
        <w:t xml:space="preserve"> создавался как искусственная имитация природного камня для технических целей, но такая, у которой бы эксплуатационные и технические характеристики значительно обгоняли свой прообраз. Но, впоследствии, материал настолько пришелся людям по душе, что были разработаны многие его разновидности.</w:t>
      </w:r>
      <w:r w:rsidR="00D94BC9">
        <w:t xml:space="preserve"> </w:t>
      </w:r>
    </w:p>
    <w:p w:rsidR="00D94BC9" w:rsidRDefault="00D94BC9" w:rsidP="00D94BC9">
      <w:pPr>
        <w:pStyle w:val="a3"/>
        <w:rPr>
          <w:b/>
          <w:i/>
        </w:rPr>
      </w:pPr>
      <w:r>
        <w:t xml:space="preserve">Популярность </w:t>
      </w:r>
      <w:proofErr w:type="spellStart"/>
      <w:r>
        <w:t>керамогранита</w:t>
      </w:r>
      <w:proofErr w:type="spellEnd"/>
      <w:r>
        <w:t xml:space="preserve"> в настоящее время обусловлена ещё одним фактором. Сегодня в мире огромное значение уделяется вопросам экологической безопасности и энергосбережению. Тема </w:t>
      </w:r>
      <w:proofErr w:type="spellStart"/>
      <w:r>
        <w:t>экоустойчивого</w:t>
      </w:r>
      <w:proofErr w:type="spellEnd"/>
      <w:r>
        <w:t>, "зеленого" строительства фокусируется на многих проблемах, при этом на первое место выходят снижение энергопотребления и минимизация влияния на мировую экосистему. Применительно к строительству и архитектуре для решения этих насущных задач наметилось несколько подходов: выработка рациональных архитектурно-</w:t>
      </w:r>
      <w:proofErr w:type="gramStart"/>
      <w:r>
        <w:t>планировочных решений</w:t>
      </w:r>
      <w:proofErr w:type="gramEnd"/>
      <w:r>
        <w:t xml:space="preserve">, использование альтернативных источников энергии, инновационное инженерное оборудование и </w:t>
      </w:r>
      <w:r>
        <w:lastRenderedPageBreak/>
        <w:t xml:space="preserve">системы управления. В отдельное направление оформилась разработка и производство </w:t>
      </w:r>
      <w:proofErr w:type="spellStart"/>
      <w:r>
        <w:t>энергоэффективных</w:t>
      </w:r>
      <w:proofErr w:type="spellEnd"/>
      <w:r>
        <w:t>, экологически безопасных и экономичных в эксплуатации строительных и отделочных материалов, к числу которых относится керамический гранит.</w:t>
      </w:r>
    </w:p>
    <w:p w:rsidR="00D21945" w:rsidRDefault="00D304A3" w:rsidP="00D304A3">
      <w:pPr>
        <w:pStyle w:val="a3"/>
      </w:pPr>
      <w:proofErr w:type="spellStart"/>
      <w:r>
        <w:t>Керамогранит</w:t>
      </w:r>
      <w:proofErr w:type="spellEnd"/>
      <w:r>
        <w:t xml:space="preserve"> (керамический гранит) — искусственный отделочный материал созданный человеком. Технология производства керамического гранита заключается в прессовании под давлением 400—500 кг/см</w:t>
      </w:r>
      <w:proofErr w:type="gramStart"/>
      <w:r w:rsidRPr="009E3C18">
        <w:rPr>
          <w:vertAlign w:val="superscript"/>
        </w:rPr>
        <w:t>2</w:t>
      </w:r>
      <w:proofErr w:type="gramEnd"/>
      <w:r>
        <w:t xml:space="preserve"> с последующим обжигом при температуре 1200—1300 °C. </w:t>
      </w:r>
      <w:r w:rsidR="00D94BC9">
        <w:t xml:space="preserve">Для производства </w:t>
      </w:r>
      <w:proofErr w:type="spellStart"/>
      <w:r w:rsidR="00D94BC9">
        <w:t>керамогранита</w:t>
      </w:r>
      <w:proofErr w:type="spellEnd"/>
      <w:r w:rsidR="00D94BC9">
        <w:t xml:space="preserve"> и</w:t>
      </w:r>
      <w:r>
        <w:t>спользу</w:t>
      </w:r>
      <w:r w:rsidR="00D94BC9">
        <w:t>ю</w:t>
      </w:r>
      <w:r>
        <w:t xml:space="preserve">тся два вида глины — </w:t>
      </w:r>
      <w:proofErr w:type="spellStart"/>
      <w:r>
        <w:t>иллитовая</w:t>
      </w:r>
      <w:proofErr w:type="spellEnd"/>
      <w:r>
        <w:t xml:space="preserve"> (более пластичная) и </w:t>
      </w:r>
      <w:proofErr w:type="spellStart"/>
      <w:r>
        <w:t>коалинитовая</w:t>
      </w:r>
      <w:proofErr w:type="spellEnd"/>
      <w:r>
        <w:t xml:space="preserve"> (менее пластичная).</w:t>
      </w:r>
    </w:p>
    <w:p w:rsidR="00D21945" w:rsidRPr="00BD20D2" w:rsidRDefault="00D21945" w:rsidP="00D21945">
      <w:pPr>
        <w:pStyle w:val="a3"/>
        <w:rPr>
          <w:b/>
          <w:i/>
        </w:rPr>
      </w:pPr>
      <w:r>
        <w:t xml:space="preserve">Одними из основных характеристик </w:t>
      </w:r>
      <w:proofErr w:type="spellStart"/>
      <w:r>
        <w:t>керамогранита</w:t>
      </w:r>
      <w:proofErr w:type="spellEnd"/>
      <w:r>
        <w:t xml:space="preserve"> являются его размеры. На сегодняшний день самыми популярными можно назвать 60х60, 45х45 и 30х30. Также есть и </w:t>
      </w:r>
      <w:proofErr w:type="spellStart"/>
      <w:r>
        <w:t>миниплиточки</w:t>
      </w:r>
      <w:proofErr w:type="spellEnd"/>
      <w:r>
        <w:t xml:space="preserve"> 20х20, 15х15 и даже 5х5 см, кроме того для различных целей предлагаются неквадратные формы: 15х30, 120х30, 120х15, 120х40, 30х60, 15х30. </w:t>
      </w:r>
      <w:proofErr w:type="gramStart"/>
      <w:r>
        <w:t xml:space="preserve">Для облицовки зданий, как правило, используются тонкие сверхкрупные </w:t>
      </w:r>
      <w:proofErr w:type="spellStart"/>
      <w:r>
        <w:t>керамоплиты</w:t>
      </w:r>
      <w:proofErr w:type="spellEnd"/>
      <w:r>
        <w:t xml:space="preserve"> 120х360.</w:t>
      </w:r>
      <w:proofErr w:type="gramEnd"/>
      <w:r>
        <w:t xml:space="preserve"> Хотя, абсолютно любые размеры легко получаются посредством гидроабразивной резки. </w:t>
      </w:r>
    </w:p>
    <w:p w:rsidR="00D304A3" w:rsidRDefault="00D304A3" w:rsidP="00D304A3">
      <w:pPr>
        <w:pStyle w:val="a3"/>
      </w:pPr>
      <w:proofErr w:type="spellStart"/>
      <w:r>
        <w:t>Керамогранит</w:t>
      </w:r>
      <w:proofErr w:type="spellEnd"/>
      <w:r>
        <w:t xml:space="preserve"> отличается от </w:t>
      </w:r>
      <w:r w:rsidR="00D94BC9">
        <w:t xml:space="preserve">керамической </w:t>
      </w:r>
      <w:r>
        <w:t xml:space="preserve">плитки технологией изготовления, а как результат всеми основными </w:t>
      </w:r>
      <w:proofErr w:type="spellStart"/>
      <w:r>
        <w:t>стойкостными</w:t>
      </w:r>
      <w:proofErr w:type="spellEnd"/>
      <w:r>
        <w:t xml:space="preserve"> характеристиками. Плитку обжигают дважды, нанося рисунок глазурью в перерыве между обжигами. </w:t>
      </w:r>
      <w:proofErr w:type="spellStart"/>
      <w:r>
        <w:t>Керамогранит</w:t>
      </w:r>
      <w:proofErr w:type="spellEnd"/>
      <w:r>
        <w:t xml:space="preserve"> же обжигают один единственный раз и окрашивают специальными химическими веществами, поэтому его устойчивость к истиранию гораздо выше.</w:t>
      </w:r>
      <w:r w:rsidR="001F43D3">
        <w:t xml:space="preserve"> Однако</w:t>
      </w:r>
      <w:proofErr w:type="gramStart"/>
      <w:r w:rsidR="001F43D3">
        <w:t>,</w:t>
      </w:r>
      <w:proofErr w:type="gramEnd"/>
      <w:r w:rsidR="001F43D3">
        <w:t xml:space="preserve"> стоит отметить, что появились новые технологии производства керамической плитки, при которых она обжигается один раз.</w:t>
      </w:r>
    </w:p>
    <w:p w:rsidR="00D304A3" w:rsidRDefault="00D304A3" w:rsidP="00D304A3">
      <w:pPr>
        <w:pStyle w:val="a3"/>
        <w:jc w:val="left"/>
      </w:pPr>
      <w:r>
        <w:t xml:space="preserve">Принято различать несколько </w:t>
      </w:r>
      <w:r w:rsidRPr="00D21945">
        <w:rPr>
          <w:b/>
          <w:i/>
        </w:rPr>
        <w:t xml:space="preserve">разновидностей </w:t>
      </w:r>
      <w:proofErr w:type="spellStart"/>
      <w:r w:rsidRPr="00D21945">
        <w:rPr>
          <w:b/>
          <w:i/>
        </w:rPr>
        <w:t>керамогранита</w:t>
      </w:r>
      <w:proofErr w:type="spellEnd"/>
      <w:r>
        <w:t>:</w:t>
      </w:r>
    </w:p>
    <w:p w:rsidR="00D304A3" w:rsidRDefault="00D304A3" w:rsidP="00D304A3">
      <w:pPr>
        <w:pStyle w:val="a3"/>
        <w:numPr>
          <w:ilvl w:val="0"/>
          <w:numId w:val="2"/>
        </w:numPr>
        <w:jc w:val="left"/>
      </w:pPr>
      <w:r>
        <w:t>технический (внешне напоминает природный гранит, не слишком эстетичен, дешев, прочен, долговечен и очень стоек к истиранию);</w:t>
      </w:r>
    </w:p>
    <w:p w:rsidR="00D304A3" w:rsidRDefault="00D304A3" w:rsidP="00D304A3">
      <w:pPr>
        <w:pStyle w:val="a3"/>
        <w:numPr>
          <w:ilvl w:val="0"/>
          <w:numId w:val="2"/>
        </w:numPr>
        <w:jc w:val="left"/>
      </w:pPr>
      <w:r>
        <w:t>глазурованный (</w:t>
      </w:r>
      <w:proofErr w:type="spellStart"/>
      <w:r>
        <w:t>керамогранит</w:t>
      </w:r>
      <w:proofErr w:type="spellEnd"/>
      <w:r>
        <w:t xml:space="preserve"> с нанесенной глазурью, закрепленной посредством обжига, он прочнее плитки, но, как и она со временем теряет вид);</w:t>
      </w:r>
    </w:p>
    <w:p w:rsidR="00D304A3" w:rsidRDefault="00D304A3" w:rsidP="00D304A3">
      <w:pPr>
        <w:pStyle w:val="a3"/>
        <w:numPr>
          <w:ilvl w:val="0"/>
          <w:numId w:val="2"/>
        </w:numPr>
        <w:jc w:val="left"/>
      </w:pPr>
      <w:r>
        <w:t>матовый (неполированный);</w:t>
      </w:r>
    </w:p>
    <w:p w:rsidR="00D304A3" w:rsidRDefault="00D304A3" w:rsidP="00D304A3">
      <w:pPr>
        <w:pStyle w:val="a3"/>
        <w:numPr>
          <w:ilvl w:val="0"/>
          <w:numId w:val="2"/>
        </w:numPr>
        <w:jc w:val="left"/>
      </w:pPr>
      <w:r>
        <w:t>полированный (матовый отполированный до зеркального блеска, но длительная эксплуатация заставляет его терять);</w:t>
      </w:r>
    </w:p>
    <w:p w:rsidR="00D304A3" w:rsidRDefault="00D304A3" w:rsidP="00D304A3">
      <w:pPr>
        <w:pStyle w:val="a3"/>
        <w:numPr>
          <w:ilvl w:val="0"/>
          <w:numId w:val="2"/>
        </w:numPr>
        <w:jc w:val="left"/>
      </w:pPr>
      <w:proofErr w:type="gramStart"/>
      <w:r>
        <w:t>структурированный</w:t>
      </w:r>
      <w:proofErr w:type="gramEnd"/>
      <w:r>
        <w:t xml:space="preserve"> (</w:t>
      </w:r>
      <w:proofErr w:type="spellStart"/>
      <w:r>
        <w:t>керамогранит</w:t>
      </w:r>
      <w:proofErr w:type="spellEnd"/>
      <w:r>
        <w:t xml:space="preserve"> с рельефной поверхностью, имитацией других материалов);</w:t>
      </w:r>
    </w:p>
    <w:p w:rsidR="00D304A3" w:rsidRDefault="00D304A3" w:rsidP="00D304A3">
      <w:pPr>
        <w:pStyle w:val="a3"/>
      </w:pPr>
      <w:r>
        <w:t xml:space="preserve">Структурированным называют </w:t>
      </w:r>
      <w:proofErr w:type="spellStart"/>
      <w:r>
        <w:t>керамогранит</w:t>
      </w:r>
      <w:proofErr w:type="spellEnd"/>
      <w:r>
        <w:t xml:space="preserve">, у </w:t>
      </w:r>
      <w:proofErr w:type="gramStart"/>
      <w:r>
        <w:t>которого</w:t>
      </w:r>
      <w:proofErr w:type="gramEnd"/>
      <w:r>
        <w:t xml:space="preserve"> поверхность является рельефной. К этой же разновидности относят всевозможные имитации разнообразных </w:t>
      </w:r>
      <w:r>
        <w:lastRenderedPageBreak/>
        <w:t xml:space="preserve">покрытий – от деревянного паркета до натурального камня. К слову, подражание дереву так и называется - керамический паркет. Бывают даже покрытия, выполненные в стиле «под натуральную кожу» и «под ткань». Кроме того невероятно модными считаются плиты с нанесенным на них рисунком, причем для </w:t>
      </w:r>
      <w:proofErr w:type="spellStart"/>
      <w:r>
        <w:t>керамогранита</w:t>
      </w:r>
      <w:proofErr w:type="spellEnd"/>
      <w:r>
        <w:t xml:space="preserve"> доступны любые способы его реализации – от нанесения сусального золота до травления.</w:t>
      </w:r>
    </w:p>
    <w:p w:rsidR="00D304A3" w:rsidRDefault="00D304A3" w:rsidP="00D304A3">
      <w:pPr>
        <w:pStyle w:val="a3"/>
        <w:numPr>
          <w:ilvl w:val="0"/>
          <w:numId w:val="3"/>
        </w:numPr>
      </w:pPr>
      <w:r>
        <w:t xml:space="preserve">сатинированный (декоративный, с нанесенным перед обжигом слоем </w:t>
      </w:r>
      <w:proofErr w:type="spellStart"/>
      <w:r>
        <w:t>минсолей</w:t>
      </w:r>
      <w:proofErr w:type="spellEnd"/>
      <w:r>
        <w:t>, его поверхность имеет легкий блеск, но натуральна, не скользка).</w:t>
      </w:r>
    </w:p>
    <w:p w:rsidR="00BD20D2" w:rsidRPr="00F640AB" w:rsidRDefault="00BD20D2" w:rsidP="00F640AB">
      <w:pPr>
        <w:pStyle w:val="4"/>
      </w:pPr>
      <w:bookmarkStart w:id="63" w:name="_Toc326052132"/>
      <w:r w:rsidRPr="00F640AB">
        <w:t xml:space="preserve">Плитка из </w:t>
      </w:r>
      <w:r w:rsidR="00AA606D">
        <w:t>искусственного камня</w:t>
      </w:r>
      <w:bookmarkEnd w:id="63"/>
    </w:p>
    <w:p w:rsidR="00AA606D" w:rsidRDefault="00AA606D" w:rsidP="00D01A9C">
      <w:pPr>
        <w:pStyle w:val="a3"/>
      </w:pPr>
      <w:r>
        <w:t>Термином "</w:t>
      </w:r>
      <w:r w:rsidR="00D94BC9">
        <w:t>и</w:t>
      </w:r>
      <w:r>
        <w:t>скусственный облицовочный камень" или "</w:t>
      </w:r>
      <w:r w:rsidR="00D94BC9">
        <w:t>д</w:t>
      </w:r>
      <w:r>
        <w:t xml:space="preserve">екоративный камень" называют декоративную облицовочную плитку, которая имитирует фактуру натурального природного камня или природную кладку. </w:t>
      </w:r>
      <w:r w:rsidRPr="0050670C">
        <w:t xml:space="preserve">Фасадная плитка из искусственного камня является достойным заменителем более дорогой фасадной плитки из природного камня. </w:t>
      </w:r>
    </w:p>
    <w:p w:rsidR="0050670C" w:rsidRDefault="0050670C"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Искусственный к</w:t>
      </w:r>
      <w:r w:rsidR="00AA606D">
        <w:rPr>
          <w:rFonts w:ascii="Times New Roman" w:hAnsi="Times New Roman" w:cs="Times New Roman"/>
          <w:sz w:val="24"/>
          <w:szCs w:val="24"/>
        </w:rPr>
        <w:t xml:space="preserve">амень делают из цемента, песка, </w:t>
      </w:r>
      <w:proofErr w:type="gramStart"/>
      <w:r w:rsidR="00AA606D">
        <w:rPr>
          <w:rFonts w:ascii="Times New Roman" w:hAnsi="Times New Roman" w:cs="Times New Roman"/>
          <w:sz w:val="24"/>
          <w:szCs w:val="24"/>
        </w:rPr>
        <w:t>имеющих</w:t>
      </w:r>
      <w:proofErr w:type="gramEnd"/>
      <w:r w:rsidR="00AA606D">
        <w:rPr>
          <w:rFonts w:ascii="Times New Roman" w:hAnsi="Times New Roman" w:cs="Times New Roman"/>
          <w:sz w:val="24"/>
          <w:szCs w:val="24"/>
        </w:rPr>
        <w:t xml:space="preserve"> природное происхождение, добавляя различные </w:t>
      </w:r>
      <w:r w:rsidRPr="0050670C">
        <w:rPr>
          <w:rFonts w:ascii="Times New Roman" w:hAnsi="Times New Roman" w:cs="Times New Roman"/>
          <w:sz w:val="24"/>
          <w:szCs w:val="24"/>
        </w:rPr>
        <w:t>красител</w:t>
      </w:r>
      <w:r w:rsidR="00AA606D">
        <w:rPr>
          <w:rFonts w:ascii="Times New Roman" w:hAnsi="Times New Roman" w:cs="Times New Roman"/>
          <w:sz w:val="24"/>
          <w:szCs w:val="24"/>
        </w:rPr>
        <w:t>и, пигменты</w:t>
      </w:r>
      <w:r w:rsidRPr="0050670C">
        <w:rPr>
          <w:rFonts w:ascii="Times New Roman" w:hAnsi="Times New Roman" w:cs="Times New Roman"/>
          <w:sz w:val="24"/>
          <w:szCs w:val="24"/>
        </w:rPr>
        <w:t xml:space="preserve"> и наполнител</w:t>
      </w:r>
      <w:r w:rsidR="00AA606D">
        <w:rPr>
          <w:rFonts w:ascii="Times New Roman" w:hAnsi="Times New Roman" w:cs="Times New Roman"/>
          <w:sz w:val="24"/>
          <w:szCs w:val="24"/>
        </w:rPr>
        <w:t>и</w:t>
      </w:r>
      <w:r w:rsidRPr="0050670C">
        <w:rPr>
          <w:rFonts w:ascii="Times New Roman" w:hAnsi="Times New Roman" w:cs="Times New Roman"/>
          <w:sz w:val="24"/>
          <w:szCs w:val="24"/>
        </w:rPr>
        <w:t>. Таким образом, искусственная каменная плитка представлена на рынке в большом разнообразии. Она может имитировать любой природный камень, а также иметь различную степень шероховатости или «скального скола». Также искусственный камень выпускают в форме облицовочного кирпича. Причем толщина такого «кирпича», а точнее плитки, имитирующей кирпич – порядка одного сантиметра.</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Марку цемента выбирают в зависимости от проектируемой прочности бетона при сжатии. Для приготовления бетонной смеси применяется питьевая, а также любая вода, не содержащая вредных примесей (кислот, сульфатов, жиров, растительных масел, сахара), препятствующих нормальному твердению бетона. К добавкам для бетонов относятся неорганические и органические вещества или их смеси, за счет введения которых в контролируемых количествах направленно регулируются свойства бетонных смесей и бетонов либо бетонам </w:t>
      </w:r>
      <w:r w:rsidR="0050670C">
        <w:rPr>
          <w:rFonts w:ascii="Times New Roman" w:hAnsi="Times New Roman" w:cs="Times New Roman"/>
          <w:sz w:val="24"/>
          <w:szCs w:val="24"/>
        </w:rPr>
        <w:t>придаются специальные свойства.</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В основу классификации добавок для бетонов положен эффект их действия. По этому признаку добавки для бетонов делят на следующие группы:</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1. Регулирующие реологические свойства бетонных смесей. К ним относятся </w:t>
      </w:r>
      <w:proofErr w:type="gramStart"/>
      <w:r w:rsidRPr="0050670C">
        <w:rPr>
          <w:rFonts w:ascii="Times New Roman" w:hAnsi="Times New Roman" w:cs="Times New Roman"/>
          <w:sz w:val="24"/>
          <w:szCs w:val="24"/>
        </w:rPr>
        <w:t>пластифицирующие</w:t>
      </w:r>
      <w:proofErr w:type="gramEnd"/>
      <w:r w:rsidRPr="0050670C">
        <w:rPr>
          <w:rFonts w:ascii="Times New Roman" w:hAnsi="Times New Roman" w:cs="Times New Roman"/>
          <w:sz w:val="24"/>
          <w:szCs w:val="24"/>
        </w:rPr>
        <w:t>, увеличивающие подвижность бетонных смесей; стабилизирующие, предупреждающие расслоение, и водоудерживающ</w:t>
      </w:r>
      <w:r w:rsidR="0050670C">
        <w:rPr>
          <w:rFonts w:ascii="Times New Roman" w:hAnsi="Times New Roman" w:cs="Times New Roman"/>
          <w:sz w:val="24"/>
          <w:szCs w:val="24"/>
        </w:rPr>
        <w:t xml:space="preserve">ие, уменьшающие </w:t>
      </w:r>
      <w:proofErr w:type="spellStart"/>
      <w:r w:rsidR="0050670C">
        <w:rPr>
          <w:rFonts w:ascii="Times New Roman" w:hAnsi="Times New Roman" w:cs="Times New Roman"/>
          <w:sz w:val="24"/>
          <w:szCs w:val="24"/>
        </w:rPr>
        <w:t>водоотделение</w:t>
      </w:r>
      <w:proofErr w:type="spellEnd"/>
      <w:r w:rsidR="0050670C">
        <w:rPr>
          <w:rFonts w:ascii="Times New Roman" w:hAnsi="Times New Roman" w:cs="Times New Roman"/>
          <w:sz w:val="24"/>
          <w:szCs w:val="24"/>
        </w:rPr>
        <w:t xml:space="preserve">. </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2. </w:t>
      </w:r>
      <w:proofErr w:type="gramStart"/>
      <w:r w:rsidRPr="0050670C">
        <w:rPr>
          <w:rFonts w:ascii="Times New Roman" w:hAnsi="Times New Roman" w:cs="Times New Roman"/>
          <w:sz w:val="24"/>
          <w:szCs w:val="24"/>
        </w:rPr>
        <w:t>Регулирующие</w:t>
      </w:r>
      <w:proofErr w:type="gramEnd"/>
      <w:r w:rsidRPr="0050670C">
        <w:rPr>
          <w:rFonts w:ascii="Times New Roman" w:hAnsi="Times New Roman" w:cs="Times New Roman"/>
          <w:sz w:val="24"/>
          <w:szCs w:val="24"/>
        </w:rPr>
        <w:t xml:space="preserve"> схватывание бетонных смесей и твердение бетонов. К ним относятся добавки, замедляющие схватывание, ускоряющие схватывание и твердение, и </w:t>
      </w:r>
      <w:r w:rsidRPr="0050670C">
        <w:rPr>
          <w:rFonts w:ascii="Times New Roman" w:hAnsi="Times New Roman" w:cs="Times New Roman"/>
          <w:sz w:val="24"/>
          <w:szCs w:val="24"/>
        </w:rPr>
        <w:lastRenderedPageBreak/>
        <w:t>противоморозные, т. е. обеспечивающие твердение бетона п</w:t>
      </w:r>
      <w:r w:rsidR="0050670C">
        <w:rPr>
          <w:rFonts w:ascii="Times New Roman" w:hAnsi="Times New Roman" w:cs="Times New Roman"/>
          <w:sz w:val="24"/>
          <w:szCs w:val="24"/>
        </w:rPr>
        <w:t xml:space="preserve">ри отрицательных температурах. </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3. </w:t>
      </w:r>
      <w:proofErr w:type="gramStart"/>
      <w:r w:rsidRPr="0050670C">
        <w:rPr>
          <w:rFonts w:ascii="Times New Roman" w:hAnsi="Times New Roman" w:cs="Times New Roman"/>
          <w:sz w:val="24"/>
          <w:szCs w:val="24"/>
        </w:rPr>
        <w:t xml:space="preserve">Добавки, придающие бетону специальные свойства: </w:t>
      </w:r>
      <w:proofErr w:type="spellStart"/>
      <w:r w:rsidRPr="0050670C">
        <w:rPr>
          <w:rFonts w:ascii="Times New Roman" w:hAnsi="Times New Roman" w:cs="Times New Roman"/>
          <w:sz w:val="24"/>
          <w:szCs w:val="24"/>
        </w:rPr>
        <w:t>гидрофобизирующие</w:t>
      </w:r>
      <w:proofErr w:type="spellEnd"/>
      <w:r w:rsidRPr="0050670C">
        <w:rPr>
          <w:rFonts w:ascii="Times New Roman" w:hAnsi="Times New Roman" w:cs="Times New Roman"/>
          <w:sz w:val="24"/>
          <w:szCs w:val="24"/>
        </w:rPr>
        <w:t>, уменьшающие смачивание, повышающие противорадиационную защиту, жаростойкость; антикоррозионные, т. е. увеличивающие стойкость в агрессивных средах; ингибиторы коррозии стали, улучшающие защитные свойства бетона к стали; добавки, повышающие бактерицидные и инсектицидные свойства.</w:t>
      </w:r>
      <w:proofErr w:type="gramEnd"/>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4. Добавки полифункционального действия, одновременно регулирующие различные свойства бетонных смесей и бетонов: </w:t>
      </w:r>
      <w:proofErr w:type="spellStart"/>
      <w:r w:rsidRPr="0050670C">
        <w:rPr>
          <w:rFonts w:ascii="Times New Roman" w:hAnsi="Times New Roman" w:cs="Times New Roman"/>
          <w:sz w:val="24"/>
          <w:szCs w:val="24"/>
        </w:rPr>
        <w:t>пластифицирующе</w:t>
      </w:r>
      <w:proofErr w:type="spellEnd"/>
      <w:r w:rsidRPr="0050670C">
        <w:rPr>
          <w:rFonts w:ascii="Times New Roman" w:hAnsi="Times New Roman" w:cs="Times New Roman"/>
          <w:sz w:val="24"/>
          <w:szCs w:val="24"/>
        </w:rPr>
        <w:t xml:space="preserve">-воздухововлекающие; пластифицирующие, повышающие прочность бетона, и </w:t>
      </w:r>
      <w:proofErr w:type="spellStart"/>
      <w:r w:rsidRPr="0050670C">
        <w:rPr>
          <w:rFonts w:ascii="Times New Roman" w:hAnsi="Times New Roman" w:cs="Times New Roman"/>
          <w:sz w:val="24"/>
          <w:szCs w:val="24"/>
        </w:rPr>
        <w:t>газ</w:t>
      </w:r>
      <w:r w:rsidR="0050670C">
        <w:rPr>
          <w:rFonts w:ascii="Times New Roman" w:hAnsi="Times New Roman" w:cs="Times New Roman"/>
          <w:sz w:val="24"/>
          <w:szCs w:val="24"/>
        </w:rPr>
        <w:t>ообразующе</w:t>
      </w:r>
      <w:proofErr w:type="spellEnd"/>
      <w:r w:rsidR="0050670C">
        <w:rPr>
          <w:rFonts w:ascii="Times New Roman" w:hAnsi="Times New Roman" w:cs="Times New Roman"/>
          <w:sz w:val="24"/>
          <w:szCs w:val="24"/>
        </w:rPr>
        <w:t>-пластифициру</w:t>
      </w:r>
      <w:proofErr w:type="gramStart"/>
      <w:r w:rsidR="0050670C">
        <w:rPr>
          <w:rFonts w:ascii="Times New Roman" w:hAnsi="Times New Roman" w:cs="Times New Roman"/>
          <w:sz w:val="24"/>
          <w:szCs w:val="24"/>
        </w:rPr>
        <w:t>ю-</w:t>
      </w:r>
      <w:proofErr w:type="gramEnd"/>
      <w:r w:rsidR="0050670C">
        <w:rPr>
          <w:rFonts w:ascii="Times New Roman" w:hAnsi="Times New Roman" w:cs="Times New Roman"/>
          <w:sz w:val="24"/>
          <w:szCs w:val="24"/>
        </w:rPr>
        <w:t xml:space="preserve"> </w:t>
      </w:r>
      <w:proofErr w:type="spellStart"/>
      <w:r w:rsidR="0050670C">
        <w:rPr>
          <w:rFonts w:ascii="Times New Roman" w:hAnsi="Times New Roman" w:cs="Times New Roman"/>
          <w:sz w:val="24"/>
          <w:szCs w:val="24"/>
        </w:rPr>
        <w:t>щие</w:t>
      </w:r>
      <w:proofErr w:type="spellEnd"/>
      <w:r w:rsidR="0050670C">
        <w:rPr>
          <w:rFonts w:ascii="Times New Roman" w:hAnsi="Times New Roman" w:cs="Times New Roman"/>
          <w:sz w:val="24"/>
          <w:szCs w:val="24"/>
        </w:rPr>
        <w:t xml:space="preserve">. </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5. Минеральные порошки — заменители цемента. К этой группе относятся тонкомолотые материалы, вводимые в бетон в количестве 5...20%. Это золы, молотые шлаки, отходы камнедробления и др., придающие бетону специальные свойства (жаростойкость, электропроводимость, цвет и др.). </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В </w:t>
      </w:r>
      <w:proofErr w:type="gramStart"/>
      <w:r w:rsidRPr="0050670C">
        <w:rPr>
          <w:rFonts w:ascii="Times New Roman" w:hAnsi="Times New Roman" w:cs="Times New Roman"/>
          <w:sz w:val="24"/>
          <w:szCs w:val="24"/>
        </w:rPr>
        <w:t>качестве</w:t>
      </w:r>
      <w:proofErr w:type="gramEnd"/>
      <w:r w:rsidRPr="0050670C">
        <w:rPr>
          <w:rFonts w:ascii="Times New Roman" w:hAnsi="Times New Roman" w:cs="Times New Roman"/>
          <w:sz w:val="24"/>
          <w:szCs w:val="24"/>
        </w:rPr>
        <w:t xml:space="preserve"> пластифицирующих добавок наибольшее распространение получили поверхностно-активные вещества (ПАВ). Поверхностно-активные добавки представляют собой особую группу органических веществ, введение которых в бетонные (растворные) смеси позволяет существенно улучшить их </w:t>
      </w:r>
      <w:proofErr w:type="spellStart"/>
      <w:r w:rsidRPr="0050670C">
        <w:rPr>
          <w:rFonts w:ascii="Times New Roman" w:hAnsi="Times New Roman" w:cs="Times New Roman"/>
          <w:sz w:val="24"/>
          <w:szCs w:val="24"/>
        </w:rPr>
        <w:t>удобоукладываемость</w:t>
      </w:r>
      <w:proofErr w:type="spellEnd"/>
      <w:r w:rsidRPr="0050670C">
        <w:rPr>
          <w:rFonts w:ascii="Times New Roman" w:hAnsi="Times New Roman" w:cs="Times New Roman"/>
          <w:sz w:val="24"/>
          <w:szCs w:val="24"/>
        </w:rPr>
        <w:t xml:space="preserve">. Вместе с тем поверхностно-активные добавки позволяют уменьшить водоцементное отношение и соответственно сократить расход цемента без снижения прочности материалов и изделий. Использование поверхностно-активных добавок в малых дозах (0,05...0,2% от массы цемента) позволяет на 8... 12% уменьшать удельный расход цемента в бетонах и растворах. Вместе с тем поверхностно-активные добавки повышают водонепроницаемость, морозостойкость, </w:t>
      </w:r>
      <w:proofErr w:type="spellStart"/>
      <w:r w:rsidRPr="0050670C">
        <w:rPr>
          <w:rFonts w:ascii="Times New Roman" w:hAnsi="Times New Roman" w:cs="Times New Roman"/>
          <w:sz w:val="24"/>
          <w:szCs w:val="24"/>
        </w:rPr>
        <w:t>коррозиеустойчивость</w:t>
      </w:r>
      <w:proofErr w:type="spellEnd"/>
      <w:r w:rsidRPr="0050670C">
        <w:rPr>
          <w:rFonts w:ascii="Times New Roman" w:hAnsi="Times New Roman" w:cs="Times New Roman"/>
          <w:sz w:val="24"/>
          <w:szCs w:val="24"/>
        </w:rPr>
        <w:t xml:space="preserve"> и вообще долговечность.</w:t>
      </w:r>
      <w:r w:rsidRPr="0050670C">
        <w:rPr>
          <w:rFonts w:ascii="Times New Roman" w:hAnsi="Times New Roman" w:cs="Times New Roman"/>
          <w:sz w:val="24"/>
          <w:szCs w:val="24"/>
        </w:rPr>
        <w:br/>
      </w:r>
      <w:proofErr w:type="spellStart"/>
      <w:r w:rsidRPr="0050670C">
        <w:rPr>
          <w:rFonts w:ascii="Times New Roman" w:hAnsi="Times New Roman" w:cs="Times New Roman"/>
          <w:sz w:val="24"/>
          <w:szCs w:val="24"/>
        </w:rPr>
        <w:t>Суперпластификаторы</w:t>
      </w:r>
      <w:proofErr w:type="spellEnd"/>
      <w:r w:rsidRPr="0050670C">
        <w:rPr>
          <w:rFonts w:ascii="Times New Roman" w:hAnsi="Times New Roman" w:cs="Times New Roman"/>
          <w:sz w:val="24"/>
          <w:szCs w:val="24"/>
        </w:rPr>
        <w:t xml:space="preserve"> — эффективные </w:t>
      </w:r>
      <w:proofErr w:type="spellStart"/>
      <w:r w:rsidRPr="0050670C">
        <w:rPr>
          <w:rFonts w:ascii="Times New Roman" w:hAnsi="Times New Roman" w:cs="Times New Roman"/>
          <w:sz w:val="24"/>
          <w:szCs w:val="24"/>
        </w:rPr>
        <w:t>разжижители</w:t>
      </w:r>
      <w:proofErr w:type="spellEnd"/>
      <w:r w:rsidRPr="0050670C">
        <w:rPr>
          <w:rFonts w:ascii="Times New Roman" w:hAnsi="Times New Roman" w:cs="Times New Roman"/>
          <w:sz w:val="24"/>
          <w:szCs w:val="24"/>
        </w:rPr>
        <w:t xml:space="preserve"> бетонной смеси — в большинстве случаев представляют синтетические полимеры — производные </w:t>
      </w:r>
      <w:proofErr w:type="spellStart"/>
      <w:r w:rsidRPr="0050670C">
        <w:rPr>
          <w:rFonts w:ascii="Times New Roman" w:hAnsi="Times New Roman" w:cs="Times New Roman"/>
          <w:sz w:val="24"/>
          <w:szCs w:val="24"/>
        </w:rPr>
        <w:t>меламиновой</w:t>
      </w:r>
      <w:proofErr w:type="spellEnd"/>
      <w:r w:rsidRPr="0050670C">
        <w:rPr>
          <w:rFonts w:ascii="Times New Roman" w:hAnsi="Times New Roman" w:cs="Times New Roman"/>
          <w:sz w:val="24"/>
          <w:szCs w:val="24"/>
        </w:rPr>
        <w:t xml:space="preserve"> смолы или </w:t>
      </w:r>
      <w:proofErr w:type="spellStart"/>
      <w:r w:rsidRPr="0050670C">
        <w:rPr>
          <w:rFonts w:ascii="Times New Roman" w:hAnsi="Times New Roman" w:cs="Times New Roman"/>
          <w:sz w:val="24"/>
          <w:szCs w:val="24"/>
        </w:rPr>
        <w:t>нафталинсульфокислоты</w:t>
      </w:r>
      <w:proofErr w:type="spellEnd"/>
      <w:r w:rsidRPr="0050670C">
        <w:rPr>
          <w:rFonts w:ascii="Times New Roman" w:hAnsi="Times New Roman" w:cs="Times New Roman"/>
          <w:sz w:val="24"/>
          <w:szCs w:val="24"/>
        </w:rPr>
        <w:t xml:space="preserve">. При введении в бетонную смесь </w:t>
      </w:r>
      <w:proofErr w:type="spellStart"/>
      <w:r w:rsidRPr="0050670C">
        <w:rPr>
          <w:rFonts w:ascii="Times New Roman" w:hAnsi="Times New Roman" w:cs="Times New Roman"/>
          <w:sz w:val="24"/>
          <w:szCs w:val="24"/>
        </w:rPr>
        <w:t>суперпластификатора</w:t>
      </w:r>
      <w:proofErr w:type="spellEnd"/>
      <w:r w:rsidRPr="0050670C">
        <w:rPr>
          <w:rFonts w:ascii="Times New Roman" w:hAnsi="Times New Roman" w:cs="Times New Roman"/>
          <w:sz w:val="24"/>
          <w:szCs w:val="24"/>
        </w:rPr>
        <w:t xml:space="preserve"> резко увеличивается ее подвижность и текучесть. Пластифицирующий эффект сохраняется, как правило, 1</w:t>
      </w:r>
      <w:r w:rsidR="00116B69">
        <w:rPr>
          <w:rFonts w:ascii="Times New Roman" w:hAnsi="Times New Roman" w:cs="Times New Roman"/>
          <w:sz w:val="24"/>
          <w:szCs w:val="24"/>
        </w:rPr>
        <w:t>-</w:t>
      </w:r>
      <w:r w:rsidRPr="0050670C">
        <w:rPr>
          <w:rFonts w:ascii="Times New Roman" w:hAnsi="Times New Roman" w:cs="Times New Roman"/>
          <w:sz w:val="24"/>
          <w:szCs w:val="24"/>
        </w:rPr>
        <w:t>2 ч после введения добавки, а через 2</w:t>
      </w:r>
      <w:r w:rsidR="00116B69">
        <w:rPr>
          <w:rFonts w:ascii="Times New Roman" w:hAnsi="Times New Roman" w:cs="Times New Roman"/>
          <w:sz w:val="24"/>
          <w:szCs w:val="24"/>
        </w:rPr>
        <w:t>-</w:t>
      </w:r>
      <w:r w:rsidRPr="0050670C">
        <w:rPr>
          <w:rFonts w:ascii="Times New Roman" w:hAnsi="Times New Roman" w:cs="Times New Roman"/>
          <w:sz w:val="24"/>
          <w:szCs w:val="24"/>
        </w:rPr>
        <w:t>3 ч он уже невелик.</w:t>
      </w:r>
    </w:p>
    <w:p w:rsidR="0050670C" w:rsidRDefault="00791D5D" w:rsidP="0050670C">
      <w:pPr>
        <w:spacing w:after="0" w:line="360" w:lineRule="auto"/>
        <w:ind w:firstLine="709"/>
        <w:jc w:val="both"/>
        <w:rPr>
          <w:rFonts w:ascii="Times New Roman" w:hAnsi="Times New Roman" w:cs="Times New Roman"/>
          <w:sz w:val="24"/>
          <w:szCs w:val="24"/>
        </w:rPr>
      </w:pPr>
      <w:proofErr w:type="spellStart"/>
      <w:r w:rsidRPr="0050670C">
        <w:rPr>
          <w:rFonts w:ascii="Times New Roman" w:hAnsi="Times New Roman" w:cs="Times New Roman"/>
          <w:sz w:val="24"/>
          <w:szCs w:val="24"/>
        </w:rPr>
        <w:t>Суперпластификаторы</w:t>
      </w:r>
      <w:proofErr w:type="spellEnd"/>
      <w:r w:rsidRPr="0050670C">
        <w:rPr>
          <w:rFonts w:ascii="Times New Roman" w:hAnsi="Times New Roman" w:cs="Times New Roman"/>
          <w:sz w:val="24"/>
          <w:szCs w:val="24"/>
        </w:rPr>
        <w:t xml:space="preserve"> позволяют существенно снизить В/</w:t>
      </w:r>
      <w:proofErr w:type="gramStart"/>
      <w:r w:rsidRPr="0050670C">
        <w:rPr>
          <w:rFonts w:ascii="Times New Roman" w:hAnsi="Times New Roman" w:cs="Times New Roman"/>
          <w:sz w:val="24"/>
          <w:szCs w:val="24"/>
        </w:rPr>
        <w:t>Ц</w:t>
      </w:r>
      <w:proofErr w:type="gramEnd"/>
      <w:r w:rsidRPr="0050670C">
        <w:rPr>
          <w:rFonts w:ascii="Times New Roman" w:hAnsi="Times New Roman" w:cs="Times New Roman"/>
          <w:sz w:val="24"/>
          <w:szCs w:val="24"/>
        </w:rPr>
        <w:t>, повысить подвижность смеси, изготовить изделия высокой прочности.</w:t>
      </w:r>
      <w:r w:rsidRPr="0050670C">
        <w:rPr>
          <w:rFonts w:ascii="Times New Roman" w:hAnsi="Times New Roman" w:cs="Times New Roman"/>
          <w:sz w:val="24"/>
          <w:szCs w:val="24"/>
        </w:rPr>
        <w:br/>
        <w:t xml:space="preserve">К ускорителям твердения цемента, увеличивающим нарастание прочности бетона, </w:t>
      </w:r>
      <w:r w:rsidRPr="0050670C">
        <w:rPr>
          <w:rFonts w:ascii="Times New Roman" w:hAnsi="Times New Roman" w:cs="Times New Roman"/>
          <w:sz w:val="24"/>
          <w:szCs w:val="24"/>
        </w:rPr>
        <w:lastRenderedPageBreak/>
        <w:t>особенно в ранние сроки, относятся хлорид кальция, сульфат натрия, нитрит-нитрат-хлорид кальция и др.</w:t>
      </w:r>
    </w:p>
    <w:p w:rsidR="0050670C"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На качество бетона большое влияние оказывают зерновой состав песка и содержание в нем различных примесей: пылевидных, илистых, глинистых частиц. Наиболее вредной в песке является примесь глины, которая обволакивает отдельные зерна песка и препятствует сцеплению их с цементным ка</w:t>
      </w:r>
      <w:r w:rsidR="0050670C">
        <w:rPr>
          <w:rFonts w:ascii="Times New Roman" w:hAnsi="Times New Roman" w:cs="Times New Roman"/>
          <w:sz w:val="24"/>
          <w:szCs w:val="24"/>
        </w:rPr>
        <w:t>мнем, понижая прочность бетона.</w:t>
      </w:r>
    </w:p>
    <w:p w:rsidR="00791D5D" w:rsidRDefault="00791D5D" w:rsidP="0050670C">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Глинистые и пылевидные примеси в песке повышают </w:t>
      </w:r>
      <w:proofErr w:type="spellStart"/>
      <w:r w:rsidRPr="0050670C">
        <w:rPr>
          <w:rFonts w:ascii="Times New Roman" w:hAnsi="Times New Roman" w:cs="Times New Roman"/>
          <w:sz w:val="24"/>
          <w:szCs w:val="24"/>
        </w:rPr>
        <w:t>водопотребность</w:t>
      </w:r>
      <w:proofErr w:type="spellEnd"/>
      <w:r w:rsidRPr="0050670C">
        <w:rPr>
          <w:rFonts w:ascii="Times New Roman" w:hAnsi="Times New Roman" w:cs="Times New Roman"/>
          <w:sz w:val="24"/>
          <w:szCs w:val="24"/>
        </w:rPr>
        <w:t xml:space="preserve"> бетонных смесей и приводят к понижению прочности и морозостойкости бетона. </w:t>
      </w:r>
      <w:r w:rsidRPr="0050670C">
        <w:rPr>
          <w:rFonts w:ascii="Times New Roman" w:hAnsi="Times New Roman" w:cs="Times New Roman"/>
          <w:sz w:val="24"/>
          <w:szCs w:val="24"/>
        </w:rPr>
        <w:br/>
        <w:t xml:space="preserve">Зерновой состав песка имеет особое значение для получения качественного бетона. Песок для бетона должен состоять из зерен различной величины (0.16...5 мм), чтобы объем пустот в нем был минимальным; чем меньше объем пустот в песке, тем меньше требуется цемента для получения плотного бетона. </w:t>
      </w:r>
    </w:p>
    <w:p w:rsidR="00BD20D2" w:rsidRPr="00AE2CCA" w:rsidRDefault="00BD20D2" w:rsidP="00AE2CCA">
      <w:pPr>
        <w:pStyle w:val="3"/>
        <w:rPr>
          <w:i/>
        </w:rPr>
      </w:pPr>
      <w:bookmarkStart w:id="64" w:name="_Toc326052133"/>
      <w:r w:rsidRPr="00AE2CCA">
        <w:rPr>
          <w:i/>
        </w:rPr>
        <w:t>Фасадная плитка из природных материалов</w:t>
      </w:r>
      <w:bookmarkEnd w:id="64"/>
    </w:p>
    <w:p w:rsidR="00BD20D2" w:rsidRPr="00AA606D" w:rsidRDefault="00BD20D2" w:rsidP="00AA606D">
      <w:pPr>
        <w:pStyle w:val="4"/>
      </w:pPr>
      <w:bookmarkStart w:id="65" w:name="_Toc326052134"/>
      <w:r w:rsidRPr="00AA606D">
        <w:t>Плитка из природного камня</w:t>
      </w:r>
      <w:bookmarkEnd w:id="65"/>
    </w:p>
    <w:p w:rsidR="00116B69" w:rsidRDefault="0050670C" w:rsidP="00116B69">
      <w:pPr>
        <w:spacing w:after="0" w:line="360" w:lineRule="auto"/>
        <w:ind w:firstLine="709"/>
        <w:jc w:val="both"/>
        <w:rPr>
          <w:rFonts w:ascii="Times New Roman" w:hAnsi="Times New Roman" w:cs="Times New Roman"/>
          <w:sz w:val="24"/>
          <w:szCs w:val="24"/>
        </w:rPr>
      </w:pPr>
      <w:r w:rsidRPr="0050670C">
        <w:rPr>
          <w:rFonts w:ascii="Times New Roman" w:hAnsi="Times New Roman" w:cs="Times New Roman"/>
          <w:sz w:val="24"/>
          <w:szCs w:val="24"/>
        </w:rPr>
        <w:t xml:space="preserve">Как бы ни были хороши новые типы фасадной плитки из искусственных материалов, но зданию придают аристократический облик </w:t>
      </w:r>
      <w:r w:rsidR="00116B69">
        <w:rPr>
          <w:rFonts w:ascii="Times New Roman" w:hAnsi="Times New Roman" w:cs="Times New Roman"/>
          <w:sz w:val="24"/>
          <w:szCs w:val="24"/>
        </w:rPr>
        <w:t>фасады из натурального камня</w:t>
      </w:r>
      <w:r w:rsidRPr="0050670C">
        <w:rPr>
          <w:rFonts w:ascii="Times New Roman" w:hAnsi="Times New Roman" w:cs="Times New Roman"/>
          <w:sz w:val="24"/>
          <w:szCs w:val="24"/>
        </w:rPr>
        <w:t>. Прекрасно смотрится в цокольной части здания полированный отделочный камень. Не менее эффектна облицовка цоколя «каменными глыбами». Натуральный отделочный камень имеет большой разброс по качеству и цене. Это не только гранит и мрамор, но также песчаник, кварцит, ракушечник, известняк, и некоторые другие породы и минералы.</w:t>
      </w:r>
      <w:r w:rsidR="00116B69">
        <w:rPr>
          <w:rFonts w:ascii="Times New Roman" w:hAnsi="Times New Roman" w:cs="Times New Roman"/>
          <w:sz w:val="24"/>
          <w:szCs w:val="24"/>
        </w:rPr>
        <w:t xml:space="preserve"> Однако, эти фасадные материалы значительно дороже своих аналогов, поэтому пользуются ограниченным спросом со стороны более состоятельных людей. </w:t>
      </w:r>
    </w:p>
    <w:p w:rsidR="00116B69" w:rsidRDefault="00116B69" w:rsidP="00116B69">
      <w:pPr>
        <w:spacing w:after="0" w:line="360" w:lineRule="auto"/>
        <w:ind w:firstLine="709"/>
        <w:jc w:val="both"/>
        <w:rPr>
          <w:rFonts w:ascii="Times New Roman" w:hAnsi="Times New Roman" w:cs="Times New Roman"/>
          <w:sz w:val="24"/>
          <w:szCs w:val="24"/>
        </w:rPr>
      </w:pPr>
    </w:p>
    <w:p w:rsidR="00AA606D" w:rsidRPr="00AA606D" w:rsidRDefault="00AA606D" w:rsidP="00116B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 этого мы рассматривали классификацию фасадной плитки по материалу изготовления, рассмотрим классификацию по способу крепления</w:t>
      </w:r>
      <w:r w:rsidR="00116B69">
        <w:rPr>
          <w:rFonts w:ascii="Times New Roman" w:hAnsi="Times New Roman" w:cs="Times New Roman"/>
          <w:sz w:val="24"/>
          <w:szCs w:val="24"/>
        </w:rPr>
        <w:t>,</w:t>
      </w:r>
      <w:r>
        <w:rPr>
          <w:rFonts w:ascii="Times New Roman" w:hAnsi="Times New Roman" w:cs="Times New Roman"/>
          <w:sz w:val="24"/>
          <w:szCs w:val="24"/>
        </w:rPr>
        <w:t xml:space="preserve"> по размеру</w:t>
      </w:r>
      <w:r w:rsidR="00116B69">
        <w:rPr>
          <w:rFonts w:ascii="Times New Roman" w:hAnsi="Times New Roman" w:cs="Times New Roman"/>
          <w:sz w:val="24"/>
          <w:szCs w:val="24"/>
        </w:rPr>
        <w:t xml:space="preserve"> и лицевой поверхности</w:t>
      </w:r>
      <w:r>
        <w:rPr>
          <w:rFonts w:ascii="Times New Roman" w:hAnsi="Times New Roman" w:cs="Times New Roman"/>
          <w:sz w:val="24"/>
          <w:szCs w:val="24"/>
        </w:rPr>
        <w:t>.</w:t>
      </w:r>
    </w:p>
    <w:p w:rsidR="00AE2CCA" w:rsidRPr="009E3C18" w:rsidRDefault="00AE2CCA" w:rsidP="00AE2CCA">
      <w:pPr>
        <w:spacing w:after="0" w:line="360" w:lineRule="auto"/>
        <w:ind w:firstLine="142"/>
        <w:rPr>
          <w:rFonts w:ascii="Times New Roman" w:hAnsi="Times New Roman" w:cs="Times New Roman"/>
          <w:b/>
          <w:sz w:val="24"/>
          <w:szCs w:val="24"/>
        </w:rPr>
      </w:pPr>
      <w:r w:rsidRPr="009E3C18">
        <w:rPr>
          <w:rFonts w:ascii="Times New Roman" w:hAnsi="Times New Roman" w:cs="Times New Roman"/>
          <w:b/>
          <w:sz w:val="24"/>
          <w:szCs w:val="24"/>
        </w:rPr>
        <w:t>Классификация по способу крепления</w:t>
      </w:r>
    </w:p>
    <w:p w:rsidR="00AE2CCA" w:rsidRPr="009E3C18" w:rsidRDefault="00AE2CCA" w:rsidP="00791D5D">
      <w:pPr>
        <w:spacing w:after="0" w:line="360" w:lineRule="auto"/>
        <w:ind w:firstLine="709"/>
        <w:jc w:val="both"/>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t>Фасадная плитка бывает двух видов:</w:t>
      </w:r>
    </w:p>
    <w:p w:rsidR="00AE2CCA" w:rsidRPr="009E3C18" w:rsidRDefault="00AE2CCA" w:rsidP="00AE2CCA">
      <w:pPr>
        <w:numPr>
          <w:ilvl w:val="0"/>
          <w:numId w:val="8"/>
        </w:numPr>
        <w:spacing w:after="0" w:line="360" w:lineRule="auto"/>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t>многослойные фасадные плиты с нанесённой отделкой;</w:t>
      </w:r>
    </w:p>
    <w:p w:rsidR="00AE2CCA" w:rsidRPr="009E3C18" w:rsidRDefault="00AE2CCA" w:rsidP="00AE2CCA">
      <w:pPr>
        <w:numPr>
          <w:ilvl w:val="0"/>
          <w:numId w:val="8"/>
        </w:numPr>
        <w:spacing w:after="0" w:line="360" w:lineRule="auto"/>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t>отдельные плиты, для облицовки уже построенного фасада здания.</w:t>
      </w:r>
    </w:p>
    <w:p w:rsidR="00AE2CCA" w:rsidRPr="009E3C18" w:rsidRDefault="00AE2CCA" w:rsidP="00791D5D">
      <w:pPr>
        <w:spacing w:after="0" w:line="360" w:lineRule="auto"/>
        <w:ind w:firstLine="709"/>
        <w:jc w:val="both"/>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t xml:space="preserve">В </w:t>
      </w:r>
      <w:proofErr w:type="gramStart"/>
      <w:r w:rsidRPr="009E3C18">
        <w:rPr>
          <w:rFonts w:ascii="Times New Roman" w:eastAsia="Times New Roman" w:hAnsi="Times New Roman" w:cs="Times New Roman"/>
          <w:sz w:val="24"/>
          <w:szCs w:val="24"/>
          <w:lang w:eastAsia="ru-RU"/>
        </w:rPr>
        <w:t>первом</w:t>
      </w:r>
      <w:proofErr w:type="gramEnd"/>
      <w:r w:rsidRPr="009E3C18">
        <w:rPr>
          <w:rFonts w:ascii="Times New Roman" w:eastAsia="Times New Roman" w:hAnsi="Times New Roman" w:cs="Times New Roman"/>
          <w:sz w:val="24"/>
          <w:szCs w:val="24"/>
          <w:lang w:eastAsia="ru-RU"/>
        </w:rPr>
        <w:t xml:space="preserve"> случае дом возводится из такой плиты, а во втором для крепления фасадной плитки используют следующие методы:</w:t>
      </w:r>
    </w:p>
    <w:p w:rsidR="00AE2CCA" w:rsidRPr="009E3C18" w:rsidRDefault="00AE2CCA" w:rsidP="00AE2CCA">
      <w:pPr>
        <w:numPr>
          <w:ilvl w:val="0"/>
          <w:numId w:val="9"/>
        </w:numPr>
        <w:spacing w:after="0" w:line="360" w:lineRule="auto"/>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lastRenderedPageBreak/>
        <w:t xml:space="preserve">используя </w:t>
      </w:r>
      <w:proofErr w:type="spellStart"/>
      <w:r w:rsidRPr="009E3C18">
        <w:rPr>
          <w:rFonts w:ascii="Times New Roman" w:eastAsia="Times New Roman" w:hAnsi="Times New Roman" w:cs="Times New Roman"/>
          <w:sz w:val="24"/>
          <w:szCs w:val="24"/>
          <w:lang w:eastAsia="ru-RU"/>
        </w:rPr>
        <w:t>саморезы</w:t>
      </w:r>
      <w:proofErr w:type="spellEnd"/>
      <w:r w:rsidRPr="009E3C18">
        <w:rPr>
          <w:rFonts w:ascii="Times New Roman" w:eastAsia="Times New Roman" w:hAnsi="Times New Roman" w:cs="Times New Roman"/>
          <w:sz w:val="24"/>
          <w:szCs w:val="24"/>
          <w:lang w:eastAsia="ru-RU"/>
        </w:rPr>
        <w:t>, фасадная плитка толщиной 2-4 см выпускается со встроенными крепёжными элементами, а изделия толщиной 1-1,5 см просверливаются, затем места крепления маскируют с помощью герметика;</w:t>
      </w:r>
    </w:p>
    <w:p w:rsidR="00AE2CCA" w:rsidRPr="009E3C18" w:rsidRDefault="00AE2CCA" w:rsidP="00AE2CCA">
      <w:pPr>
        <w:numPr>
          <w:ilvl w:val="0"/>
          <w:numId w:val="9"/>
        </w:numPr>
        <w:spacing w:after="0" w:line="360" w:lineRule="auto"/>
        <w:rPr>
          <w:rFonts w:ascii="Times New Roman" w:eastAsia="Times New Roman" w:hAnsi="Times New Roman" w:cs="Times New Roman"/>
          <w:sz w:val="24"/>
          <w:szCs w:val="24"/>
          <w:lang w:eastAsia="ru-RU"/>
        </w:rPr>
      </w:pPr>
      <w:proofErr w:type="spellStart"/>
      <w:r w:rsidRPr="009E3C18">
        <w:rPr>
          <w:rFonts w:ascii="Times New Roman" w:eastAsia="Times New Roman" w:hAnsi="Times New Roman" w:cs="Times New Roman"/>
          <w:sz w:val="24"/>
          <w:szCs w:val="24"/>
          <w:lang w:eastAsia="ru-RU"/>
        </w:rPr>
        <w:t>прислонные</w:t>
      </w:r>
      <w:proofErr w:type="spellEnd"/>
      <w:r w:rsidRPr="009E3C18">
        <w:rPr>
          <w:rFonts w:ascii="Times New Roman" w:eastAsia="Times New Roman" w:hAnsi="Times New Roman" w:cs="Times New Roman"/>
          <w:sz w:val="24"/>
          <w:szCs w:val="24"/>
          <w:lang w:eastAsia="ru-RU"/>
        </w:rPr>
        <w:t xml:space="preserve"> плитки для фасада крепят с помощью специальных клеевых веществ и кладочной сетки.</w:t>
      </w:r>
    </w:p>
    <w:p w:rsidR="00AE2CCA" w:rsidRPr="009E3C18" w:rsidRDefault="00AE2CCA" w:rsidP="00791D5D">
      <w:pPr>
        <w:spacing w:after="0" w:line="360" w:lineRule="auto"/>
        <w:ind w:firstLine="709"/>
        <w:jc w:val="both"/>
        <w:rPr>
          <w:rFonts w:ascii="Times New Roman" w:eastAsia="Times New Roman" w:hAnsi="Times New Roman" w:cs="Times New Roman"/>
          <w:sz w:val="24"/>
          <w:szCs w:val="24"/>
          <w:lang w:eastAsia="ru-RU"/>
        </w:rPr>
      </w:pPr>
      <w:r w:rsidRPr="009E3C18">
        <w:rPr>
          <w:rFonts w:ascii="Times New Roman" w:eastAsia="Times New Roman" w:hAnsi="Times New Roman" w:cs="Times New Roman"/>
          <w:sz w:val="24"/>
          <w:szCs w:val="24"/>
          <w:lang w:eastAsia="ru-RU"/>
        </w:rPr>
        <w:t xml:space="preserve">Также фасадная плитка может укладываться без швов, либо же с аккуратным швом, который затем декорируется затиркой или акриловым </w:t>
      </w:r>
      <w:proofErr w:type="spellStart"/>
      <w:r w:rsidRPr="009E3C18">
        <w:rPr>
          <w:rFonts w:ascii="Times New Roman" w:eastAsia="Times New Roman" w:hAnsi="Times New Roman" w:cs="Times New Roman"/>
          <w:sz w:val="24"/>
          <w:szCs w:val="24"/>
          <w:lang w:eastAsia="ru-RU"/>
        </w:rPr>
        <w:t>герметиком</w:t>
      </w:r>
      <w:proofErr w:type="spellEnd"/>
      <w:r w:rsidRPr="009E3C18">
        <w:rPr>
          <w:rFonts w:ascii="Times New Roman" w:eastAsia="Times New Roman" w:hAnsi="Times New Roman" w:cs="Times New Roman"/>
          <w:sz w:val="24"/>
          <w:szCs w:val="24"/>
          <w:lang w:eastAsia="ru-RU"/>
        </w:rPr>
        <w:t>.</w:t>
      </w:r>
    </w:p>
    <w:p w:rsidR="00AE2CCA" w:rsidRPr="009E3C18" w:rsidRDefault="00AE2CCA" w:rsidP="00AE2CCA">
      <w:pPr>
        <w:spacing w:after="0" w:line="360" w:lineRule="auto"/>
        <w:ind w:firstLine="142"/>
        <w:rPr>
          <w:rFonts w:ascii="Times New Roman" w:hAnsi="Times New Roman" w:cs="Times New Roman"/>
          <w:b/>
          <w:sz w:val="24"/>
          <w:szCs w:val="24"/>
        </w:rPr>
      </w:pPr>
      <w:r w:rsidRPr="009E3C18">
        <w:rPr>
          <w:rFonts w:ascii="Times New Roman" w:hAnsi="Times New Roman" w:cs="Times New Roman"/>
          <w:b/>
          <w:sz w:val="24"/>
          <w:szCs w:val="24"/>
        </w:rPr>
        <w:t>Классификация по размеру</w:t>
      </w:r>
    </w:p>
    <w:p w:rsidR="00AE2CCA" w:rsidRDefault="00F364EC" w:rsidP="00791D5D">
      <w:pPr>
        <w:spacing w:after="0" w:line="360" w:lineRule="auto"/>
        <w:ind w:firstLine="709"/>
        <w:jc w:val="both"/>
        <w:rPr>
          <w:rFonts w:ascii="Times New Roman" w:eastAsia="Times New Roman" w:hAnsi="Times New Roman" w:cs="Times New Roman"/>
          <w:sz w:val="24"/>
          <w:szCs w:val="24"/>
          <w:lang w:eastAsia="ru-RU"/>
        </w:rPr>
      </w:pPr>
      <w:hyperlink r:id="rId12" w:history="1">
        <w:r w:rsidR="00AE2CCA" w:rsidRPr="009E3C18">
          <w:rPr>
            <w:rFonts w:ascii="Times New Roman" w:eastAsia="Times New Roman" w:hAnsi="Times New Roman" w:cs="Times New Roman"/>
            <w:sz w:val="24"/>
            <w:szCs w:val="24"/>
            <w:lang w:eastAsia="ru-RU"/>
          </w:rPr>
          <w:t>Облицовочная фасадная плитка бывает разных размеров</w:t>
        </w:r>
      </w:hyperlink>
      <w:r w:rsidR="00AE2CCA" w:rsidRPr="009E3C18">
        <w:rPr>
          <w:rFonts w:ascii="Times New Roman" w:eastAsia="Times New Roman" w:hAnsi="Times New Roman" w:cs="Times New Roman"/>
          <w:sz w:val="24"/>
          <w:szCs w:val="24"/>
          <w:lang w:eastAsia="ru-RU"/>
        </w:rPr>
        <w:t xml:space="preserve"> - крупных и средних. Различие этих видов объясняется способом их монтажа: средняя небольшая плитка кладется сразу на раствор, а крупная плитка крепится при помощи специальных конструкций.</w:t>
      </w:r>
    </w:p>
    <w:p w:rsidR="001E2597" w:rsidRPr="009E3C18" w:rsidRDefault="001E2597" w:rsidP="001E2597">
      <w:pPr>
        <w:spacing w:after="0" w:line="360" w:lineRule="auto"/>
        <w:ind w:firstLine="142"/>
        <w:rPr>
          <w:rFonts w:ascii="Times New Roman" w:hAnsi="Times New Roman" w:cs="Times New Roman"/>
          <w:b/>
          <w:sz w:val="24"/>
          <w:szCs w:val="24"/>
        </w:rPr>
      </w:pPr>
      <w:r w:rsidRPr="009E3C18">
        <w:rPr>
          <w:rFonts w:ascii="Times New Roman" w:hAnsi="Times New Roman" w:cs="Times New Roman"/>
          <w:b/>
          <w:sz w:val="24"/>
          <w:szCs w:val="24"/>
        </w:rPr>
        <w:t xml:space="preserve">Классификация по </w:t>
      </w:r>
      <w:r>
        <w:rPr>
          <w:rFonts w:ascii="Times New Roman" w:hAnsi="Times New Roman" w:cs="Times New Roman"/>
          <w:b/>
          <w:sz w:val="24"/>
          <w:szCs w:val="24"/>
        </w:rPr>
        <w:t>лицевой поверхности</w:t>
      </w:r>
    </w:p>
    <w:p w:rsidR="001E2597" w:rsidRDefault="001E2597" w:rsidP="00791D5D">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Лицевая поверхность плиток может быть гладкой или рельефной, неглазурованной, частично или полностью покрыта одно- или многоцветной глазурью, или декорированной различными методами. Глазурь может быть блестящей или матовой.</w:t>
      </w:r>
    </w:p>
    <w:p w:rsidR="00C70143" w:rsidRDefault="00C70143" w:rsidP="00791D5D">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Рассмотрим отличие глазурованной плитки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неглазурованной.</w:t>
      </w:r>
    </w:p>
    <w:p w:rsidR="00116B69" w:rsidRPr="00116B69" w:rsidRDefault="00116B69" w:rsidP="00791D5D">
      <w:pPr>
        <w:spacing w:after="0" w:line="360" w:lineRule="auto"/>
        <w:ind w:firstLine="709"/>
        <w:jc w:val="both"/>
        <w:rPr>
          <w:rFonts w:ascii="Times New Roman" w:hAnsi="Times New Roman" w:cs="Times New Roman"/>
          <w:sz w:val="24"/>
          <w:szCs w:val="24"/>
        </w:rPr>
      </w:pPr>
      <w:proofErr w:type="gramStart"/>
      <w:r w:rsidRPr="00116B69">
        <w:rPr>
          <w:rFonts w:ascii="Times New Roman" w:hAnsi="Times New Roman" w:cs="Times New Roman"/>
          <w:sz w:val="24"/>
          <w:szCs w:val="24"/>
        </w:rPr>
        <w:t>Поверхность глазурованной плитки покрыта слоем цветного стекла, который придает ей определенные важные эстетические (цвет, блеск, орнамент, полутона и т. д.) и технические (твердость, водонепроницаемость и т. д.) свойства.</w:t>
      </w:r>
      <w:proofErr w:type="gramEnd"/>
      <w:r w:rsidRPr="00116B69">
        <w:rPr>
          <w:rFonts w:ascii="Times New Roman" w:hAnsi="Times New Roman" w:cs="Times New Roman"/>
          <w:sz w:val="24"/>
          <w:szCs w:val="24"/>
        </w:rPr>
        <w:t xml:space="preserve"> Все эти характеристики, как технические, так и эстетические, зависят от типа глазури и могут изменяться в очень широких пределах (в частности, цветовая и декоративная гаммы практически безграничны). В отличие от глазурованной плитки, </w:t>
      </w:r>
      <w:proofErr w:type="gramStart"/>
      <w:r w:rsidRPr="00116B69">
        <w:rPr>
          <w:rFonts w:ascii="Times New Roman" w:hAnsi="Times New Roman" w:cs="Times New Roman"/>
          <w:sz w:val="24"/>
          <w:szCs w:val="24"/>
        </w:rPr>
        <w:t>неглазурованная</w:t>
      </w:r>
      <w:proofErr w:type="gramEnd"/>
      <w:r w:rsidRPr="00116B69">
        <w:rPr>
          <w:rFonts w:ascii="Times New Roman" w:hAnsi="Times New Roman" w:cs="Times New Roman"/>
          <w:sz w:val="24"/>
          <w:szCs w:val="24"/>
        </w:rPr>
        <w:t xml:space="preserve"> однородна по толщине, в ней нет никаких отличий между поверхностью и </w:t>
      </w:r>
      <w:proofErr w:type="spellStart"/>
      <w:r w:rsidRPr="00116B69">
        <w:rPr>
          <w:rFonts w:ascii="Times New Roman" w:hAnsi="Times New Roman" w:cs="Times New Roman"/>
          <w:sz w:val="24"/>
          <w:szCs w:val="24"/>
        </w:rPr>
        <w:t>утелем</w:t>
      </w:r>
      <w:proofErr w:type="spellEnd"/>
      <w:r w:rsidRPr="00116B69">
        <w:rPr>
          <w:rFonts w:ascii="Times New Roman" w:hAnsi="Times New Roman" w:cs="Times New Roman"/>
          <w:sz w:val="24"/>
          <w:szCs w:val="24"/>
        </w:rPr>
        <w:t>. Обычно она не имеет никакого рисунка или декоративного покрытия (несмотря на то, что некоторые типы плитки, называемые «</w:t>
      </w:r>
      <w:hyperlink r:id="rId13" w:history="1">
        <w:r w:rsidRPr="00116B69">
          <w:rPr>
            <w:rFonts w:ascii="Times New Roman" w:hAnsi="Times New Roman" w:cs="Times New Roman"/>
            <w:sz w:val="24"/>
            <w:szCs w:val="24"/>
          </w:rPr>
          <w:t>керамическим гранитом</w:t>
        </w:r>
      </w:hyperlink>
      <w:r w:rsidRPr="00116B69">
        <w:rPr>
          <w:rFonts w:ascii="Times New Roman" w:hAnsi="Times New Roman" w:cs="Times New Roman"/>
          <w:sz w:val="24"/>
          <w:szCs w:val="24"/>
        </w:rPr>
        <w:t>», могут быть декорированы</w:t>
      </w:r>
      <w:r>
        <w:rPr>
          <w:rFonts w:ascii="Times New Roman" w:hAnsi="Times New Roman" w:cs="Times New Roman"/>
          <w:sz w:val="24"/>
          <w:szCs w:val="24"/>
        </w:rPr>
        <w:t>).</w:t>
      </w:r>
    </w:p>
    <w:p w:rsidR="00A4278B" w:rsidRDefault="00A4278B">
      <w:pPr>
        <w:rPr>
          <w:rFonts w:ascii="Arial" w:eastAsia="Times New Roman" w:hAnsi="Arial" w:cs="Arial"/>
          <w:b/>
          <w:bCs/>
          <w:iCs/>
          <w:sz w:val="24"/>
          <w:szCs w:val="28"/>
          <w:lang w:eastAsia="ru-RU"/>
        </w:rPr>
      </w:pPr>
      <w:r>
        <w:rPr>
          <w:rFonts w:ascii="Arial" w:hAnsi="Arial" w:cs="Arial"/>
          <w:iCs/>
          <w:sz w:val="24"/>
          <w:szCs w:val="28"/>
        </w:rPr>
        <w:br w:type="page"/>
      </w:r>
    </w:p>
    <w:p w:rsidR="00A30CD9" w:rsidRDefault="00A30CD9" w:rsidP="00A30CD9">
      <w:pPr>
        <w:pStyle w:val="1"/>
        <w:pageBreakBefore/>
        <w:spacing w:before="0" w:after="180"/>
        <w:rPr>
          <w:rFonts w:ascii="Times New Roman" w:eastAsia="Times New Roman" w:hAnsi="Times New Roman" w:cs="Arial"/>
          <w:caps/>
          <w:sz w:val="28"/>
          <w:szCs w:val="28"/>
        </w:rPr>
      </w:pPr>
      <w:bookmarkStart w:id="66" w:name="_Toc326052151"/>
      <w:r w:rsidRPr="00AE2CCA">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3</w:t>
      </w:r>
      <w:r w:rsidRPr="00AE2CCA">
        <w:rPr>
          <w:rFonts w:ascii="Times New Roman" w:eastAsia="Times New Roman" w:hAnsi="Times New Roman" w:cs="Arial"/>
          <w:caps/>
          <w:sz w:val="28"/>
          <w:szCs w:val="28"/>
        </w:rPr>
        <w:t xml:space="preserve">. </w:t>
      </w:r>
      <w:r w:rsidR="000F08E4">
        <w:rPr>
          <w:rFonts w:ascii="Times New Roman" w:eastAsia="Times New Roman" w:hAnsi="Times New Roman" w:cs="Arial"/>
          <w:caps/>
          <w:sz w:val="28"/>
          <w:szCs w:val="28"/>
        </w:rPr>
        <w:t>Объём рынка фасадной плитки в России</w:t>
      </w:r>
      <w:bookmarkEnd w:id="66"/>
    </w:p>
    <w:p w:rsidR="00A30CD9" w:rsidRDefault="00A30CD9" w:rsidP="00A30CD9">
      <w:pPr>
        <w:pStyle w:val="2"/>
        <w:keepNext/>
        <w:spacing w:before="240" w:beforeAutospacing="0" w:after="60" w:afterAutospacing="0"/>
        <w:rPr>
          <w:rFonts w:ascii="Arial" w:hAnsi="Arial" w:cs="Arial"/>
          <w:iCs/>
          <w:sz w:val="24"/>
          <w:szCs w:val="28"/>
        </w:rPr>
      </w:pPr>
      <w:bookmarkStart w:id="67" w:name="_Toc326052152"/>
      <w:r>
        <w:rPr>
          <w:rFonts w:ascii="Arial" w:hAnsi="Arial" w:cs="Arial"/>
          <w:iCs/>
          <w:sz w:val="24"/>
          <w:szCs w:val="28"/>
        </w:rPr>
        <w:t xml:space="preserve">§1. Динамика </w:t>
      </w:r>
      <w:r w:rsidR="00376745">
        <w:rPr>
          <w:rFonts w:ascii="Arial" w:hAnsi="Arial" w:cs="Arial"/>
          <w:iCs/>
          <w:sz w:val="24"/>
          <w:szCs w:val="28"/>
        </w:rPr>
        <w:t>объёма рынка фасадной плитки</w:t>
      </w:r>
      <w:bookmarkEnd w:id="67"/>
    </w:p>
    <w:p w:rsidR="00596BDA" w:rsidRPr="00596BDA" w:rsidRDefault="00596BDA" w:rsidP="00596BDA">
      <w:pPr>
        <w:pStyle w:val="a3"/>
      </w:pPr>
      <w:r>
        <w:t xml:space="preserve">По расчётам </w:t>
      </w:r>
      <w:r>
        <w:rPr>
          <w:lang w:val="en-US"/>
        </w:rPr>
        <w:t>Discovery</w:t>
      </w:r>
      <w:r w:rsidRPr="00596BDA">
        <w:t xml:space="preserve"> </w:t>
      </w:r>
      <w:r>
        <w:rPr>
          <w:lang w:val="en-US"/>
        </w:rPr>
        <w:t>Research</w:t>
      </w:r>
      <w:r w:rsidRPr="00596BDA">
        <w:t xml:space="preserve"> </w:t>
      </w:r>
      <w:r>
        <w:rPr>
          <w:lang w:val="en-US"/>
        </w:rPr>
        <w:t>Group</w:t>
      </w:r>
      <w:r>
        <w:t xml:space="preserve"> объём рынка фасадной плитки в России в 2011 году составил 3,2 млн. м</w:t>
      </w:r>
      <w:proofErr w:type="gramStart"/>
      <w:r w:rsidRPr="00596BDA">
        <w:rPr>
          <w:vertAlign w:val="superscript"/>
        </w:rPr>
        <w:t>2</w:t>
      </w:r>
      <w:proofErr w:type="gramEnd"/>
      <w:r>
        <w:t xml:space="preserve">. Темп роста объёма рынка в натуральном выражении в 2011 году составил </w:t>
      </w:r>
      <w:r w:rsidR="00F364EC" w:rsidRPr="00F364EC">
        <w:t>___</w:t>
      </w:r>
      <w:r>
        <w:t>%.</w:t>
      </w:r>
    </w:p>
    <w:p w:rsidR="00376745" w:rsidRDefault="00376745" w:rsidP="00376745">
      <w:pPr>
        <w:pStyle w:val="af"/>
      </w:pPr>
      <w:bookmarkStart w:id="68" w:name="_Toc326052183"/>
      <w:r>
        <w:t xml:space="preserve">Таблица </w:t>
      </w:r>
      <w:fldSimple w:instr=" SEQ Таблица \* ARABIC ">
        <w:r w:rsidR="007D650B">
          <w:rPr>
            <w:noProof/>
          </w:rPr>
          <w:t>3</w:t>
        </w:r>
      </w:fldSimple>
      <w:r>
        <w:t xml:space="preserve">. Объём производства, импорта, экспорта и объём рынка фасадных плиток в России </w:t>
      </w:r>
      <w:r w:rsidR="00596BDA">
        <w:t xml:space="preserve">в натуральном выражении </w:t>
      </w:r>
      <w:r>
        <w:t>в 2005-2011 гг., тыс. м</w:t>
      </w:r>
      <w:proofErr w:type="gramStart"/>
      <w:r w:rsidRPr="00376745">
        <w:rPr>
          <w:vertAlign w:val="superscript"/>
        </w:rPr>
        <w:t>2</w:t>
      </w:r>
      <w:proofErr w:type="gramEnd"/>
      <w:r>
        <w:t>.</w:t>
      </w:r>
      <w:bookmarkEnd w:id="68"/>
    </w:p>
    <w:tbl>
      <w:tblPr>
        <w:tblW w:w="11553" w:type="dxa"/>
        <w:tblInd w:w="-1310" w:type="dxa"/>
        <w:tblLook w:val="04A0" w:firstRow="1" w:lastRow="0" w:firstColumn="1" w:lastColumn="0" w:noHBand="0" w:noVBand="1"/>
      </w:tblPr>
      <w:tblGrid>
        <w:gridCol w:w="4553"/>
        <w:gridCol w:w="1000"/>
        <w:gridCol w:w="1000"/>
        <w:gridCol w:w="1000"/>
        <w:gridCol w:w="1000"/>
        <w:gridCol w:w="1000"/>
        <w:gridCol w:w="1000"/>
        <w:gridCol w:w="1000"/>
      </w:tblGrid>
      <w:tr w:rsidR="00376745" w:rsidRPr="00376745" w:rsidTr="00376745">
        <w:trPr>
          <w:trHeight w:val="315"/>
        </w:trPr>
        <w:tc>
          <w:tcPr>
            <w:tcW w:w="4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 </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2005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2006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2007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2008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2009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2010 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2011 год</w:t>
            </w: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 xml:space="preserve">объём </w:t>
            </w:r>
            <w:proofErr w:type="gramStart"/>
            <w:r w:rsidRPr="00376745">
              <w:rPr>
                <w:rFonts w:ascii="Times New Roman" w:eastAsia="Times New Roman" w:hAnsi="Times New Roman" w:cs="Times New Roman"/>
                <w:b/>
                <w:bCs/>
                <w:color w:val="000000"/>
                <w:sz w:val="20"/>
                <w:szCs w:val="20"/>
                <w:lang w:eastAsia="ru-RU"/>
              </w:rPr>
              <w:t>внутреннего</w:t>
            </w:r>
            <w:proofErr w:type="gramEnd"/>
            <w:r w:rsidRPr="00376745">
              <w:rPr>
                <w:rFonts w:ascii="Times New Roman" w:eastAsia="Times New Roman" w:hAnsi="Times New Roman" w:cs="Times New Roman"/>
                <w:b/>
                <w:bCs/>
                <w:color w:val="000000"/>
                <w:sz w:val="20"/>
                <w:szCs w:val="20"/>
                <w:lang w:eastAsia="ru-RU"/>
              </w:rPr>
              <w:t xml:space="preserve"> производства</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 xml:space="preserve">керамической и </w:t>
            </w:r>
            <w:proofErr w:type="spellStart"/>
            <w:r w:rsidRPr="00376745">
              <w:rPr>
                <w:rFonts w:ascii="Times New Roman" w:eastAsia="Times New Roman" w:hAnsi="Times New Roman" w:cs="Times New Roman"/>
                <w:color w:val="000000"/>
                <w:sz w:val="20"/>
                <w:szCs w:val="20"/>
                <w:lang w:eastAsia="ru-RU"/>
              </w:rPr>
              <w:t>керамогранитной</w:t>
            </w:r>
            <w:proofErr w:type="spellEnd"/>
            <w:r w:rsidRPr="00376745">
              <w:rPr>
                <w:rFonts w:ascii="Times New Roman" w:eastAsia="Times New Roman" w:hAnsi="Times New Roman" w:cs="Times New Roman"/>
                <w:color w:val="000000"/>
                <w:sz w:val="20"/>
                <w:szCs w:val="20"/>
                <w:lang w:eastAsia="ru-RU"/>
              </w:rPr>
              <w:t xml:space="preserve"> фасадной плитки</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облицовочных пиленых плит из природного камня</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596BDA">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плиты из цемента, бетона или искусственного камня</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596BDA">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F92012"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F92012"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F92012"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F92012"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F92012" w:rsidRDefault="00376745" w:rsidP="00376745">
            <w:pPr>
              <w:spacing w:after="0" w:line="240" w:lineRule="auto"/>
              <w:jc w:val="right"/>
              <w:rPr>
                <w:rFonts w:ascii="Times New Roman" w:eastAsia="Times New Roman" w:hAnsi="Times New Roman" w:cs="Times New Roman"/>
                <w:b/>
                <w:color w:val="808080" w:themeColor="background1" w:themeShade="8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объём импорта</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 xml:space="preserve">керамической и </w:t>
            </w:r>
            <w:proofErr w:type="spellStart"/>
            <w:r w:rsidRPr="00376745">
              <w:rPr>
                <w:rFonts w:ascii="Times New Roman" w:eastAsia="Times New Roman" w:hAnsi="Times New Roman" w:cs="Times New Roman"/>
                <w:color w:val="000000"/>
                <w:sz w:val="20"/>
                <w:szCs w:val="20"/>
                <w:lang w:eastAsia="ru-RU"/>
              </w:rPr>
              <w:t>керамогранитной</w:t>
            </w:r>
            <w:proofErr w:type="spellEnd"/>
            <w:r w:rsidRPr="00376745">
              <w:rPr>
                <w:rFonts w:ascii="Times New Roman" w:eastAsia="Times New Roman" w:hAnsi="Times New Roman" w:cs="Times New Roman"/>
                <w:color w:val="000000"/>
                <w:sz w:val="20"/>
                <w:szCs w:val="20"/>
                <w:lang w:eastAsia="ru-RU"/>
              </w:rPr>
              <w:t xml:space="preserve"> фасадной плитки</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фасадной плитки из цемента, бетона и искусственного камня</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объём экспорта</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 xml:space="preserve">керамической и </w:t>
            </w:r>
            <w:proofErr w:type="spellStart"/>
            <w:r w:rsidRPr="00376745">
              <w:rPr>
                <w:rFonts w:ascii="Times New Roman" w:eastAsia="Times New Roman" w:hAnsi="Times New Roman" w:cs="Times New Roman"/>
                <w:color w:val="000000"/>
                <w:sz w:val="20"/>
                <w:szCs w:val="20"/>
                <w:lang w:eastAsia="ru-RU"/>
              </w:rPr>
              <w:t>керамогранитной</w:t>
            </w:r>
            <w:proofErr w:type="spellEnd"/>
            <w:r w:rsidRPr="00376745">
              <w:rPr>
                <w:rFonts w:ascii="Times New Roman" w:eastAsia="Times New Roman" w:hAnsi="Times New Roman" w:cs="Times New Roman"/>
                <w:color w:val="000000"/>
                <w:sz w:val="20"/>
                <w:szCs w:val="20"/>
                <w:lang w:eastAsia="ru-RU"/>
              </w:rPr>
              <w:t xml:space="preserve"> фасадной плитки</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r>
      <w:tr w:rsidR="00376745" w:rsidRPr="00376745" w:rsidTr="00F364EC">
        <w:trPr>
          <w:trHeight w:val="330"/>
        </w:trPr>
        <w:tc>
          <w:tcPr>
            <w:tcW w:w="4553" w:type="dxa"/>
            <w:tcBorders>
              <w:top w:val="nil"/>
              <w:left w:val="single" w:sz="4" w:space="0" w:color="auto"/>
              <w:bottom w:val="single" w:sz="8"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color w:val="000000"/>
                <w:sz w:val="20"/>
                <w:szCs w:val="20"/>
                <w:lang w:eastAsia="ru-RU"/>
              </w:rPr>
            </w:pPr>
            <w:r w:rsidRPr="00376745">
              <w:rPr>
                <w:rFonts w:ascii="Times New Roman" w:eastAsia="Times New Roman" w:hAnsi="Times New Roman" w:cs="Times New Roman"/>
                <w:color w:val="000000"/>
                <w:sz w:val="20"/>
                <w:szCs w:val="20"/>
                <w:lang w:eastAsia="ru-RU"/>
              </w:rPr>
              <w:t>фасадной плитки из цемента, бетона и искусственного камня</w:t>
            </w: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596BDA">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596BDA">
            <w:pPr>
              <w:spacing w:after="0" w:line="240" w:lineRule="auto"/>
              <w:jc w:val="right"/>
              <w:rPr>
                <w:rFonts w:ascii="Times New Roman" w:eastAsia="Times New Roman" w:hAnsi="Times New Roman" w:cs="Times New Roman"/>
                <w:b/>
                <w:color w:val="7F7F7F"/>
                <w:sz w:val="20"/>
                <w:szCs w:val="20"/>
                <w:lang w:eastAsia="ru-RU"/>
              </w:rPr>
            </w:pPr>
          </w:p>
        </w:tc>
        <w:tc>
          <w:tcPr>
            <w:tcW w:w="1000" w:type="dxa"/>
            <w:tcBorders>
              <w:top w:val="nil"/>
              <w:left w:val="nil"/>
              <w:bottom w:val="single" w:sz="8"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color w:val="7F7F7F"/>
                <w:sz w:val="20"/>
                <w:szCs w:val="20"/>
                <w:lang w:eastAsia="ru-RU"/>
              </w:rPr>
            </w:pPr>
          </w:p>
        </w:tc>
      </w:tr>
      <w:tr w:rsidR="00376745" w:rsidRPr="00376745" w:rsidTr="00F364EC">
        <w:trPr>
          <w:trHeight w:val="315"/>
        </w:trPr>
        <w:tc>
          <w:tcPr>
            <w:tcW w:w="4553" w:type="dxa"/>
            <w:tcBorders>
              <w:top w:val="nil"/>
              <w:left w:val="single" w:sz="4" w:space="0" w:color="auto"/>
              <w:bottom w:val="single" w:sz="4" w:space="0" w:color="auto"/>
              <w:right w:val="single" w:sz="4" w:space="0" w:color="auto"/>
            </w:tcBorders>
            <w:shd w:val="clear" w:color="auto" w:fill="auto"/>
            <w:noWrap/>
            <w:vAlign w:val="bottom"/>
            <w:hideMark/>
          </w:tcPr>
          <w:p w:rsidR="00376745" w:rsidRPr="00376745" w:rsidRDefault="00376745" w:rsidP="00376745">
            <w:pPr>
              <w:spacing w:after="0" w:line="240" w:lineRule="auto"/>
              <w:rPr>
                <w:rFonts w:ascii="Times New Roman" w:eastAsia="Times New Roman" w:hAnsi="Times New Roman" w:cs="Times New Roman"/>
                <w:b/>
                <w:bCs/>
                <w:color w:val="000000"/>
                <w:sz w:val="20"/>
                <w:szCs w:val="20"/>
                <w:lang w:eastAsia="ru-RU"/>
              </w:rPr>
            </w:pPr>
            <w:r w:rsidRPr="00376745">
              <w:rPr>
                <w:rFonts w:ascii="Times New Roman" w:eastAsia="Times New Roman" w:hAnsi="Times New Roman" w:cs="Times New Roman"/>
                <w:b/>
                <w:bCs/>
                <w:color w:val="000000"/>
                <w:sz w:val="20"/>
                <w:szCs w:val="20"/>
                <w:lang w:eastAsia="ru-RU"/>
              </w:rPr>
              <w:t>объём рынка (ПРОИЗВОДСТВО+</w:t>
            </w:r>
            <w:proofErr w:type="gramStart"/>
            <w:r w:rsidRPr="00376745">
              <w:rPr>
                <w:rFonts w:ascii="Times New Roman" w:eastAsia="Times New Roman" w:hAnsi="Times New Roman" w:cs="Times New Roman"/>
                <w:b/>
                <w:bCs/>
                <w:color w:val="000000"/>
                <w:sz w:val="20"/>
                <w:szCs w:val="20"/>
                <w:lang w:eastAsia="ru-RU"/>
              </w:rPr>
              <w:t>ИМ-ЭК</w:t>
            </w:r>
            <w:proofErr w:type="gramEnd"/>
            <w:r w:rsidRPr="00376745">
              <w:rPr>
                <w:rFonts w:ascii="Times New Roman" w:eastAsia="Times New Roman" w:hAnsi="Times New Roman" w:cs="Times New Roman"/>
                <w:b/>
                <w:bCs/>
                <w:color w:val="000000"/>
                <w:sz w:val="20"/>
                <w:szCs w:val="20"/>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noWrap/>
            <w:vAlign w:val="bottom"/>
          </w:tcPr>
          <w:p w:rsidR="00376745" w:rsidRPr="00376745" w:rsidRDefault="00376745" w:rsidP="00376745">
            <w:pPr>
              <w:spacing w:after="0" w:line="240" w:lineRule="auto"/>
              <w:jc w:val="right"/>
              <w:rPr>
                <w:rFonts w:ascii="Times New Roman" w:eastAsia="Times New Roman" w:hAnsi="Times New Roman" w:cs="Times New Roman"/>
                <w:b/>
                <w:bCs/>
                <w:color w:val="000000"/>
                <w:sz w:val="20"/>
                <w:szCs w:val="20"/>
                <w:lang w:eastAsia="ru-RU"/>
              </w:rPr>
            </w:pPr>
          </w:p>
        </w:tc>
      </w:tr>
    </w:tbl>
    <w:p w:rsidR="00376745" w:rsidRPr="00F92012" w:rsidRDefault="00376745" w:rsidP="00376745">
      <w:pPr>
        <w:jc w:val="right"/>
        <w:rPr>
          <w:rFonts w:ascii="Times New Roman" w:hAnsi="Times New Roman" w:cs="Times New Roman"/>
          <w:b/>
          <w:sz w:val="20"/>
          <w:szCs w:val="20"/>
        </w:rPr>
      </w:pPr>
      <w:r w:rsidRPr="00376745">
        <w:rPr>
          <w:rFonts w:ascii="Times New Roman" w:hAnsi="Times New Roman" w:cs="Times New Roman"/>
          <w:b/>
          <w:sz w:val="20"/>
          <w:szCs w:val="20"/>
        </w:rPr>
        <w:t xml:space="preserve">Источник: </w:t>
      </w:r>
      <w:r w:rsidRPr="00376745">
        <w:rPr>
          <w:rFonts w:ascii="Times New Roman" w:hAnsi="Times New Roman" w:cs="Times New Roman"/>
          <w:b/>
          <w:sz w:val="20"/>
          <w:szCs w:val="20"/>
          <w:lang w:val="en-US"/>
        </w:rPr>
        <w:t>Discovery</w:t>
      </w:r>
      <w:r w:rsidRPr="00F92012">
        <w:rPr>
          <w:rFonts w:ascii="Times New Roman" w:hAnsi="Times New Roman" w:cs="Times New Roman"/>
          <w:b/>
          <w:sz w:val="20"/>
          <w:szCs w:val="20"/>
        </w:rPr>
        <w:t xml:space="preserve"> </w:t>
      </w:r>
      <w:r w:rsidRPr="00376745">
        <w:rPr>
          <w:rFonts w:ascii="Times New Roman" w:hAnsi="Times New Roman" w:cs="Times New Roman"/>
          <w:b/>
          <w:sz w:val="20"/>
          <w:szCs w:val="20"/>
          <w:lang w:val="en-US"/>
        </w:rPr>
        <w:t>Research</w:t>
      </w:r>
      <w:r w:rsidRPr="00F92012">
        <w:rPr>
          <w:rFonts w:ascii="Times New Roman" w:hAnsi="Times New Roman" w:cs="Times New Roman"/>
          <w:b/>
          <w:sz w:val="20"/>
          <w:szCs w:val="20"/>
        </w:rPr>
        <w:t xml:space="preserve"> </w:t>
      </w:r>
      <w:r w:rsidRPr="00376745">
        <w:rPr>
          <w:rFonts w:ascii="Times New Roman" w:hAnsi="Times New Roman" w:cs="Times New Roman"/>
          <w:b/>
          <w:sz w:val="20"/>
          <w:szCs w:val="20"/>
          <w:lang w:val="en-US"/>
        </w:rPr>
        <w:t>Group</w:t>
      </w:r>
    </w:p>
    <w:p w:rsidR="00376745" w:rsidRPr="00376745" w:rsidRDefault="00376745" w:rsidP="00376745">
      <w:pPr>
        <w:pStyle w:val="a3"/>
        <w:ind w:firstLine="0"/>
        <w:rPr>
          <w:sz w:val="20"/>
          <w:szCs w:val="20"/>
        </w:rPr>
      </w:pPr>
      <w:r w:rsidRPr="00376745">
        <w:rPr>
          <w:sz w:val="20"/>
          <w:szCs w:val="20"/>
        </w:rPr>
        <w:t>* Примечание: данные были получены путём расчёта среднего темпа роста объёма производства на фасадные плитки других категорий.</w:t>
      </w:r>
    </w:p>
    <w:p w:rsidR="00DF7F62" w:rsidRDefault="00DF7F62" w:rsidP="00DF7F62">
      <w:pPr>
        <w:pStyle w:val="2"/>
        <w:keepNext/>
        <w:spacing w:before="240" w:beforeAutospacing="0" w:after="60" w:afterAutospacing="0"/>
        <w:rPr>
          <w:rFonts w:ascii="Arial" w:hAnsi="Arial" w:cs="Arial"/>
          <w:iCs/>
          <w:sz w:val="24"/>
          <w:szCs w:val="28"/>
        </w:rPr>
      </w:pPr>
      <w:bookmarkStart w:id="69" w:name="_Toc326052153"/>
      <w:r>
        <w:rPr>
          <w:rFonts w:ascii="Arial" w:hAnsi="Arial" w:cs="Arial"/>
          <w:iCs/>
          <w:sz w:val="24"/>
          <w:szCs w:val="28"/>
        </w:rPr>
        <w:t>§2. П</w:t>
      </w:r>
      <w:r w:rsidRPr="007338B5">
        <w:rPr>
          <w:rFonts w:ascii="Arial" w:hAnsi="Arial" w:cs="Arial"/>
          <w:iCs/>
          <w:sz w:val="24"/>
          <w:szCs w:val="28"/>
        </w:rPr>
        <w:t xml:space="preserve">рогноз </w:t>
      </w:r>
      <w:r>
        <w:rPr>
          <w:rFonts w:ascii="Arial" w:hAnsi="Arial" w:cs="Arial"/>
          <w:iCs/>
          <w:sz w:val="24"/>
          <w:szCs w:val="28"/>
        </w:rPr>
        <w:t>объёма рынка фасадной плитки</w:t>
      </w:r>
      <w:bookmarkEnd w:id="69"/>
    </w:p>
    <w:p w:rsidR="00DF7F62" w:rsidRDefault="004D1109" w:rsidP="00AF690D">
      <w:pPr>
        <w:pStyle w:val="af"/>
      </w:pPr>
      <w:bookmarkStart w:id="70" w:name="_Toc326052184"/>
      <w:r>
        <w:t xml:space="preserve">Таблица </w:t>
      </w:r>
      <w:fldSimple w:instr=" SEQ Таблица \* ARABIC ">
        <w:r w:rsidR="007D650B">
          <w:rPr>
            <w:noProof/>
          </w:rPr>
          <w:t>4</w:t>
        </w:r>
      </w:fldSimple>
      <w:r>
        <w:t>.</w:t>
      </w:r>
      <w:r w:rsidR="00AF690D">
        <w:t xml:space="preserve"> Прогноз объёма рынка фасадной плитки в России в 2012-2020 гг., млн. м</w:t>
      </w:r>
      <w:proofErr w:type="gramStart"/>
      <w:r w:rsidR="00AF690D" w:rsidRPr="00AF690D">
        <w:rPr>
          <w:vertAlign w:val="superscript"/>
        </w:rPr>
        <w:t>2</w:t>
      </w:r>
      <w:proofErr w:type="gramEnd"/>
      <w:r w:rsidR="00AF690D">
        <w:t>.</w:t>
      </w:r>
      <w:bookmarkEnd w:id="70"/>
    </w:p>
    <w:tbl>
      <w:tblPr>
        <w:tblW w:w="2293" w:type="dxa"/>
        <w:jc w:val="center"/>
        <w:tblInd w:w="91" w:type="dxa"/>
        <w:tblLook w:val="04A0" w:firstRow="1" w:lastRow="0" w:firstColumn="1" w:lastColumn="0" w:noHBand="0" w:noVBand="1"/>
      </w:tblPr>
      <w:tblGrid>
        <w:gridCol w:w="1293"/>
        <w:gridCol w:w="1000"/>
      </w:tblGrid>
      <w:tr w:rsidR="00AF690D" w:rsidRPr="004D1109" w:rsidTr="00F364EC">
        <w:trPr>
          <w:trHeight w:val="31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2012 год*</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2013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2014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2015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2016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2017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2018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2019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r w:rsidR="00AF690D" w:rsidRPr="004D1109" w:rsidTr="00F364EC">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AF690D" w:rsidRPr="004D1109" w:rsidRDefault="00AF690D" w:rsidP="004D1109">
            <w:pPr>
              <w:spacing w:after="0" w:line="240" w:lineRule="auto"/>
              <w:rPr>
                <w:rFonts w:ascii="Times New Roman" w:eastAsia="Times New Roman" w:hAnsi="Times New Roman" w:cs="Times New Roman"/>
                <w:color w:val="000000"/>
                <w:sz w:val="24"/>
                <w:szCs w:val="24"/>
                <w:lang w:eastAsia="ru-RU"/>
              </w:rPr>
            </w:pPr>
            <w:r w:rsidRPr="004D1109">
              <w:rPr>
                <w:rFonts w:ascii="Times New Roman" w:eastAsia="Times New Roman" w:hAnsi="Times New Roman" w:cs="Times New Roman"/>
                <w:color w:val="000000"/>
                <w:sz w:val="24"/>
                <w:szCs w:val="24"/>
                <w:lang w:eastAsia="ru-RU"/>
              </w:rPr>
              <w:t>2020 год*</w:t>
            </w:r>
          </w:p>
        </w:tc>
        <w:tc>
          <w:tcPr>
            <w:tcW w:w="1000" w:type="dxa"/>
            <w:tcBorders>
              <w:top w:val="nil"/>
              <w:left w:val="nil"/>
              <w:bottom w:val="single" w:sz="4" w:space="0" w:color="auto"/>
              <w:right w:val="single" w:sz="4" w:space="0" w:color="auto"/>
            </w:tcBorders>
            <w:shd w:val="clear" w:color="auto" w:fill="auto"/>
            <w:noWrap/>
            <w:vAlign w:val="bottom"/>
          </w:tcPr>
          <w:p w:rsidR="00AF690D" w:rsidRPr="00AF690D" w:rsidRDefault="00AF690D" w:rsidP="00AF690D">
            <w:pPr>
              <w:spacing w:after="0" w:line="240" w:lineRule="auto"/>
              <w:jc w:val="right"/>
              <w:rPr>
                <w:rFonts w:ascii="Times New Roman" w:eastAsia="Times New Roman" w:hAnsi="Times New Roman" w:cs="Times New Roman"/>
                <w:color w:val="000000"/>
                <w:sz w:val="24"/>
                <w:szCs w:val="24"/>
                <w:lang w:eastAsia="ru-RU"/>
              </w:rPr>
            </w:pPr>
          </w:p>
        </w:tc>
      </w:tr>
    </w:tbl>
    <w:p w:rsidR="00AF690D" w:rsidRPr="00376745" w:rsidRDefault="00AF690D" w:rsidP="00AF690D">
      <w:pPr>
        <w:jc w:val="right"/>
        <w:rPr>
          <w:rFonts w:ascii="Times New Roman" w:hAnsi="Times New Roman" w:cs="Times New Roman"/>
          <w:b/>
          <w:sz w:val="20"/>
          <w:szCs w:val="20"/>
          <w:lang w:val="en-US"/>
        </w:rPr>
      </w:pPr>
      <w:r w:rsidRPr="00376745">
        <w:rPr>
          <w:rFonts w:ascii="Times New Roman" w:hAnsi="Times New Roman" w:cs="Times New Roman"/>
          <w:b/>
          <w:sz w:val="20"/>
          <w:szCs w:val="20"/>
        </w:rPr>
        <w:t>Источник</w:t>
      </w:r>
      <w:r w:rsidRPr="00F364EC">
        <w:rPr>
          <w:rFonts w:ascii="Times New Roman" w:hAnsi="Times New Roman" w:cs="Times New Roman"/>
          <w:b/>
          <w:sz w:val="20"/>
          <w:szCs w:val="20"/>
          <w:lang w:val="en-US"/>
        </w:rPr>
        <w:t xml:space="preserve">: </w:t>
      </w:r>
      <w:r w:rsidRPr="00376745">
        <w:rPr>
          <w:rFonts w:ascii="Times New Roman" w:hAnsi="Times New Roman" w:cs="Times New Roman"/>
          <w:b/>
          <w:sz w:val="20"/>
          <w:szCs w:val="20"/>
          <w:lang w:val="en-US"/>
        </w:rPr>
        <w:t>Discovery Research Group</w:t>
      </w:r>
    </w:p>
    <w:p w:rsidR="004D1109" w:rsidRPr="00F364EC" w:rsidRDefault="004D1109" w:rsidP="004D1109">
      <w:pPr>
        <w:rPr>
          <w:lang w:val="en-US"/>
        </w:rPr>
      </w:pPr>
    </w:p>
    <w:p w:rsidR="00F75305" w:rsidRDefault="00F75305" w:rsidP="00F75305">
      <w:pPr>
        <w:pStyle w:val="1"/>
        <w:pageBreakBefore/>
        <w:spacing w:before="0" w:after="180"/>
        <w:rPr>
          <w:rFonts w:ascii="Times New Roman" w:eastAsia="Times New Roman" w:hAnsi="Times New Roman" w:cs="Arial"/>
          <w:caps/>
          <w:sz w:val="28"/>
          <w:szCs w:val="28"/>
        </w:rPr>
      </w:pPr>
      <w:bookmarkStart w:id="71" w:name="_Toc326052155"/>
      <w:r w:rsidRPr="00AE2CCA">
        <w:rPr>
          <w:rFonts w:ascii="Times New Roman" w:eastAsia="Times New Roman" w:hAnsi="Times New Roman" w:cs="Arial"/>
          <w:caps/>
          <w:sz w:val="28"/>
          <w:szCs w:val="28"/>
        </w:rPr>
        <w:lastRenderedPageBreak/>
        <w:t>Глава</w:t>
      </w:r>
      <w:r w:rsidRPr="00F92012">
        <w:rPr>
          <w:rFonts w:ascii="Times New Roman" w:eastAsia="Times New Roman" w:hAnsi="Times New Roman" w:cs="Arial"/>
          <w:caps/>
          <w:sz w:val="28"/>
          <w:szCs w:val="28"/>
        </w:rPr>
        <w:t xml:space="preserve"> </w:t>
      </w:r>
      <w:r w:rsidR="00E80097" w:rsidRPr="00F92012">
        <w:rPr>
          <w:rFonts w:ascii="Times New Roman" w:eastAsia="Times New Roman" w:hAnsi="Times New Roman" w:cs="Arial"/>
          <w:caps/>
          <w:sz w:val="28"/>
          <w:szCs w:val="28"/>
        </w:rPr>
        <w:t>4</w:t>
      </w:r>
      <w:r w:rsidRPr="00F92012">
        <w:rPr>
          <w:rFonts w:ascii="Times New Roman" w:eastAsia="Times New Roman" w:hAnsi="Times New Roman" w:cs="Arial"/>
          <w:caps/>
          <w:sz w:val="28"/>
          <w:szCs w:val="28"/>
        </w:rPr>
        <w:t xml:space="preserve">. </w:t>
      </w:r>
      <w:r w:rsidR="007525BE">
        <w:rPr>
          <w:rFonts w:ascii="Times New Roman" w:eastAsia="Times New Roman" w:hAnsi="Times New Roman" w:cs="Arial"/>
          <w:caps/>
          <w:sz w:val="28"/>
          <w:szCs w:val="28"/>
        </w:rPr>
        <w:t>Производство фасадной плитки в России</w:t>
      </w:r>
      <w:bookmarkEnd w:id="71"/>
    </w:p>
    <w:p w:rsidR="005B0126" w:rsidRDefault="005B0126" w:rsidP="005B0126">
      <w:pPr>
        <w:pStyle w:val="2"/>
        <w:keepNext/>
        <w:spacing w:before="240" w:beforeAutospacing="0" w:after="60" w:afterAutospacing="0"/>
        <w:rPr>
          <w:rFonts w:ascii="Arial" w:hAnsi="Arial" w:cs="Arial"/>
          <w:iCs/>
          <w:sz w:val="24"/>
          <w:szCs w:val="28"/>
        </w:rPr>
      </w:pPr>
      <w:bookmarkStart w:id="72" w:name="_Toc326052156"/>
      <w:r>
        <w:rPr>
          <w:rFonts w:ascii="Arial" w:hAnsi="Arial" w:cs="Arial"/>
          <w:iCs/>
          <w:sz w:val="24"/>
          <w:szCs w:val="28"/>
        </w:rPr>
        <w:t xml:space="preserve">§1. </w:t>
      </w:r>
      <w:r w:rsidRPr="005B0126">
        <w:rPr>
          <w:rFonts w:ascii="Arial" w:hAnsi="Arial" w:cs="Arial"/>
          <w:iCs/>
          <w:sz w:val="24"/>
          <w:szCs w:val="28"/>
        </w:rPr>
        <w:t>Объём производства</w:t>
      </w:r>
      <w:r w:rsidR="007525BE">
        <w:rPr>
          <w:rFonts w:ascii="Arial" w:hAnsi="Arial" w:cs="Arial"/>
          <w:iCs/>
          <w:sz w:val="24"/>
          <w:szCs w:val="28"/>
        </w:rPr>
        <w:t xml:space="preserve"> по товарным группам</w:t>
      </w:r>
      <w:bookmarkEnd w:id="72"/>
    </w:p>
    <w:p w:rsidR="005B0126" w:rsidRPr="005B0126" w:rsidRDefault="005B0126" w:rsidP="005B0126">
      <w:pPr>
        <w:pStyle w:val="3"/>
        <w:rPr>
          <w:i/>
        </w:rPr>
      </w:pPr>
      <w:bookmarkStart w:id="73" w:name="_Toc326052157"/>
      <w:r w:rsidRPr="005B0126">
        <w:rPr>
          <w:i/>
        </w:rPr>
        <w:t>Керамическая фасадная плитка</w:t>
      </w:r>
      <w:r w:rsidR="009E3C18">
        <w:rPr>
          <w:i/>
        </w:rPr>
        <w:t xml:space="preserve"> и </w:t>
      </w:r>
      <w:proofErr w:type="spellStart"/>
      <w:r w:rsidR="009E3C18">
        <w:rPr>
          <w:i/>
        </w:rPr>
        <w:t>керамогранит</w:t>
      </w:r>
      <w:bookmarkEnd w:id="73"/>
      <w:proofErr w:type="spellEnd"/>
    </w:p>
    <w:p w:rsidR="00F364EC" w:rsidRPr="00F364EC" w:rsidRDefault="00E80097" w:rsidP="00F364EC">
      <w:pPr>
        <w:pStyle w:val="a3"/>
      </w:pPr>
      <w:r>
        <w:t xml:space="preserve">В России производство </w:t>
      </w:r>
      <w:proofErr w:type="spellStart"/>
      <w:r>
        <w:t>керамогранита</w:t>
      </w:r>
      <w:proofErr w:type="spellEnd"/>
      <w:r>
        <w:t xml:space="preserve"> началось в 2001 году с открытием кампанией «</w:t>
      </w:r>
      <w:proofErr w:type="spellStart"/>
      <w:r>
        <w:t>Кератон</w:t>
      </w:r>
      <w:proofErr w:type="spellEnd"/>
      <w:r>
        <w:t>» Ногинского комбината строительных изделий (ТМ «</w:t>
      </w:r>
      <w:proofErr w:type="spellStart"/>
      <w:r>
        <w:t>Эстима</w:t>
      </w:r>
      <w:proofErr w:type="spellEnd"/>
      <w:r>
        <w:t xml:space="preserve">»). До этого на отечественном рынке продавался </w:t>
      </w:r>
      <w:proofErr w:type="gramStart"/>
      <w:r>
        <w:t>импортный</w:t>
      </w:r>
      <w:proofErr w:type="gramEnd"/>
      <w:r>
        <w:t xml:space="preserve"> </w:t>
      </w:r>
      <w:proofErr w:type="spellStart"/>
      <w:r>
        <w:t>керамогранит</w:t>
      </w:r>
      <w:proofErr w:type="spellEnd"/>
      <w:r>
        <w:t>. С 2003 года в России начали открываться и другие заводы</w:t>
      </w:r>
      <w:r w:rsidR="00F364EC">
        <w:t xml:space="preserve"> по производству </w:t>
      </w:r>
      <w:proofErr w:type="spellStart"/>
      <w:r w:rsidR="00F364EC">
        <w:t>керамогранита</w:t>
      </w:r>
      <w:proofErr w:type="spellEnd"/>
      <w:r w:rsidR="00F364EC">
        <w:t xml:space="preserve"> </w:t>
      </w:r>
    </w:p>
    <w:p w:rsidR="00F364EC" w:rsidRPr="00F92012" w:rsidRDefault="00F364EC" w:rsidP="00F364EC">
      <w:pPr>
        <w:pStyle w:val="a3"/>
        <w:rPr>
          <w:color w:val="FF0000"/>
        </w:rPr>
      </w:pPr>
      <w:r w:rsidRPr="00F92012">
        <w:rPr>
          <w:color w:val="FF0000"/>
        </w:rPr>
        <w:t>////////////////////////////////////////////////////////////////////////////////////////////////////////////</w:t>
      </w:r>
    </w:p>
    <w:p w:rsidR="00250DD0" w:rsidRPr="00F92012" w:rsidRDefault="00250DD0" w:rsidP="00E80097">
      <w:pPr>
        <w:pStyle w:val="a3"/>
        <w:rPr>
          <w:color w:val="FF0000"/>
        </w:rPr>
      </w:pPr>
    </w:p>
    <w:p w:rsidR="00D9412B" w:rsidRDefault="005B0126" w:rsidP="00D9412B">
      <w:pPr>
        <w:pStyle w:val="af"/>
        <w:rPr>
          <w:lang w:eastAsia="ru-RU"/>
        </w:rPr>
      </w:pPr>
      <w:bookmarkStart w:id="74" w:name="_Toc326052185"/>
      <w:r w:rsidRPr="005B0126">
        <w:t xml:space="preserve">Таблица </w:t>
      </w:r>
      <w:fldSimple w:instr=" SEQ Таблица \* ARABIC ">
        <w:r w:rsidR="007D650B">
          <w:rPr>
            <w:noProof/>
          </w:rPr>
          <w:t>5</w:t>
        </w:r>
      </w:fldSimple>
      <w:r w:rsidRPr="005B0126">
        <w:t xml:space="preserve">. </w:t>
      </w:r>
      <w:r w:rsidR="00F75305" w:rsidRPr="005B0126">
        <w:rPr>
          <w:lang w:eastAsia="ru-RU"/>
        </w:rPr>
        <w:t>Объём производства</w:t>
      </w:r>
      <w:r w:rsidRPr="005B0126">
        <w:rPr>
          <w:lang w:eastAsia="ru-RU"/>
        </w:rPr>
        <w:t xml:space="preserve"> фасадной керамической плитки</w:t>
      </w:r>
      <w:r w:rsidR="009E3C18">
        <w:rPr>
          <w:lang w:eastAsia="ru-RU"/>
        </w:rPr>
        <w:t xml:space="preserve"> и </w:t>
      </w:r>
      <w:proofErr w:type="spellStart"/>
      <w:r w:rsidR="009E3C18">
        <w:rPr>
          <w:lang w:eastAsia="ru-RU"/>
        </w:rPr>
        <w:t>керамогранита</w:t>
      </w:r>
      <w:proofErr w:type="spellEnd"/>
      <w:r w:rsidRPr="005B0126">
        <w:rPr>
          <w:lang w:eastAsia="ru-RU"/>
        </w:rPr>
        <w:t xml:space="preserve"> в субъектах РФ в 2005-2011 гг., тыс. м</w:t>
      </w:r>
      <w:proofErr w:type="gramStart"/>
      <w:r w:rsidRPr="005B0126">
        <w:rPr>
          <w:vertAlign w:val="superscript"/>
          <w:lang w:eastAsia="ru-RU"/>
        </w:rPr>
        <w:t>2</w:t>
      </w:r>
      <w:proofErr w:type="gramEnd"/>
      <w:r w:rsidRPr="005B0126">
        <w:rPr>
          <w:lang w:eastAsia="ru-RU"/>
        </w:rPr>
        <w:t>.</w:t>
      </w:r>
      <w:bookmarkEnd w:id="74"/>
    </w:p>
    <w:tbl>
      <w:tblPr>
        <w:tblW w:w="9714" w:type="dxa"/>
        <w:tblInd w:w="91" w:type="dxa"/>
        <w:tblLook w:val="04A0" w:firstRow="1" w:lastRow="0" w:firstColumn="1" w:lastColumn="0" w:noHBand="0" w:noVBand="1"/>
      </w:tblPr>
      <w:tblGrid>
        <w:gridCol w:w="2994"/>
        <w:gridCol w:w="960"/>
        <w:gridCol w:w="960"/>
        <w:gridCol w:w="960"/>
        <w:gridCol w:w="960"/>
        <w:gridCol w:w="960"/>
        <w:gridCol w:w="960"/>
        <w:gridCol w:w="960"/>
      </w:tblGrid>
      <w:tr w:rsidR="00D9412B" w:rsidRPr="00D9412B" w:rsidTr="00815361">
        <w:trPr>
          <w:trHeight w:val="630"/>
        </w:trPr>
        <w:tc>
          <w:tcPr>
            <w:tcW w:w="299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2005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2006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2007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2008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2009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2010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2011 год</w:t>
            </w: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364EC">
        <w:trPr>
          <w:trHeight w:val="31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Республика Саха (Якутия)</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364EC">
        <w:trPr>
          <w:trHeight w:val="31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Краснодарский край</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364EC">
        <w:trPr>
          <w:trHeight w:val="31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Приморский край</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2994"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364EC">
        <w:trPr>
          <w:trHeight w:val="315"/>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Россия</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r>
    </w:tbl>
    <w:p w:rsidR="00536E9A" w:rsidRDefault="00D9412B" w:rsidP="00815361">
      <w:pPr>
        <w:pStyle w:val="a3"/>
        <w:jc w:val="right"/>
        <w:rPr>
          <w:b/>
          <w:sz w:val="20"/>
          <w:szCs w:val="20"/>
          <w:lang w:eastAsia="ru-RU"/>
        </w:rPr>
      </w:pPr>
      <w:r w:rsidRPr="005B0126">
        <w:rPr>
          <w:b/>
          <w:sz w:val="20"/>
          <w:szCs w:val="20"/>
          <w:lang w:eastAsia="ru-RU"/>
        </w:rPr>
        <w:t xml:space="preserve"> </w:t>
      </w:r>
      <w:r w:rsidR="005B0126" w:rsidRPr="005B0126">
        <w:rPr>
          <w:b/>
          <w:sz w:val="20"/>
          <w:szCs w:val="20"/>
          <w:lang w:eastAsia="ru-RU"/>
        </w:rPr>
        <w:t>Источник: ФСГС РФ</w:t>
      </w:r>
    </w:p>
    <w:p w:rsidR="00250DD0" w:rsidRDefault="00250DD0" w:rsidP="00AE1451">
      <w:pPr>
        <w:pStyle w:val="a3"/>
        <w:ind w:firstLine="0"/>
        <w:rPr>
          <w:lang w:eastAsia="ru-RU"/>
        </w:rPr>
      </w:pPr>
      <w:r w:rsidRPr="00250DD0">
        <w:rPr>
          <w:b/>
          <w:lang w:eastAsia="ru-RU"/>
        </w:rPr>
        <w:t>Примечание</w:t>
      </w:r>
      <w:r w:rsidRPr="00250DD0">
        <w:rPr>
          <w:lang w:eastAsia="ru-RU"/>
        </w:rPr>
        <w:t>: пустые клетки означают отсутствие данных для данного субъекта РФ в этом году</w:t>
      </w:r>
      <w:r w:rsidR="00AE1451">
        <w:rPr>
          <w:lang w:eastAsia="ru-RU"/>
        </w:rPr>
        <w:t>.</w:t>
      </w:r>
    </w:p>
    <w:p w:rsidR="00F364EC" w:rsidRPr="00F364EC" w:rsidRDefault="00250DD0" w:rsidP="00F364EC">
      <w:pPr>
        <w:pStyle w:val="a3"/>
        <w:rPr>
          <w:color w:val="FF0000"/>
        </w:rPr>
      </w:pPr>
      <w:r>
        <w:rPr>
          <w:lang w:eastAsia="ru-RU"/>
        </w:rPr>
        <w:t xml:space="preserve">В 2011 году очевидным лидером в общем объёме производства керамической фасадной плитки и </w:t>
      </w:r>
      <w:proofErr w:type="spellStart"/>
      <w:r>
        <w:rPr>
          <w:lang w:eastAsia="ru-RU"/>
        </w:rPr>
        <w:t>керамограита</w:t>
      </w:r>
      <w:proofErr w:type="spellEnd"/>
      <w:r>
        <w:rPr>
          <w:lang w:eastAsia="ru-RU"/>
        </w:rPr>
        <w:t xml:space="preserve"> являлась </w:t>
      </w:r>
      <w:r w:rsidR="00F364EC" w:rsidRPr="00F364EC">
        <w:rPr>
          <w:lang w:eastAsia="ru-RU"/>
        </w:rPr>
        <w:t>____________</w:t>
      </w:r>
      <w:r>
        <w:rPr>
          <w:lang w:eastAsia="ru-RU"/>
        </w:rPr>
        <w:t xml:space="preserve">. Доля объёма производства в </w:t>
      </w:r>
      <w:r>
        <w:rPr>
          <w:lang w:eastAsia="ru-RU"/>
        </w:rPr>
        <w:lastRenderedPageBreak/>
        <w:t xml:space="preserve">этой области составляла </w:t>
      </w:r>
      <w:r w:rsidR="00F364EC" w:rsidRPr="00F364EC">
        <w:rPr>
          <w:lang w:eastAsia="ru-RU"/>
        </w:rPr>
        <w:t>____</w:t>
      </w:r>
      <w:r>
        <w:rPr>
          <w:lang w:eastAsia="ru-RU"/>
        </w:rPr>
        <w:t>% от совокупного объёма производства по всей стране в этот год.</w:t>
      </w:r>
      <w:r w:rsidR="00AE1451">
        <w:rPr>
          <w:lang w:eastAsia="ru-RU"/>
        </w:rPr>
        <w:t xml:space="preserve"> Второе место по объёму производства в 2011 году </w:t>
      </w:r>
      <w:r w:rsidR="00F364EC" w:rsidRPr="00F92012">
        <w:rPr>
          <w:color w:val="FF0000"/>
        </w:rPr>
        <w:t>/////////////////</w:t>
      </w:r>
      <w:r w:rsidR="00F364EC">
        <w:rPr>
          <w:color w:val="FF0000"/>
        </w:rPr>
        <w:t>.</w:t>
      </w:r>
    </w:p>
    <w:p w:rsidR="00250DD0" w:rsidRPr="00250DD0" w:rsidRDefault="00AE1451" w:rsidP="00250DD0">
      <w:pPr>
        <w:pStyle w:val="a3"/>
        <w:rPr>
          <w:lang w:eastAsia="ru-RU"/>
        </w:rPr>
      </w:pPr>
      <w:r>
        <w:rPr>
          <w:lang w:eastAsia="ru-RU"/>
        </w:rPr>
        <w:t>.</w:t>
      </w:r>
    </w:p>
    <w:p w:rsidR="005B0126" w:rsidRDefault="005B0126" w:rsidP="005B0126">
      <w:pPr>
        <w:pStyle w:val="af"/>
      </w:pPr>
      <w:bookmarkStart w:id="75" w:name="_Toc326052219"/>
      <w:r>
        <w:t xml:space="preserve">Диаграмма </w:t>
      </w:r>
      <w:fldSimple w:instr=" SEQ Диаграмма \* ARABIC ">
        <w:r w:rsidR="00A1446B">
          <w:rPr>
            <w:noProof/>
          </w:rPr>
          <w:t>8</w:t>
        </w:r>
      </w:fldSimple>
      <w:r>
        <w:t>. Объём производства и доля субъектов РФ в общем объёме производства керамической фасадной плитки</w:t>
      </w:r>
      <w:r w:rsidR="009E3C18">
        <w:t xml:space="preserve"> и </w:t>
      </w:r>
      <w:proofErr w:type="spellStart"/>
      <w:r w:rsidR="009E3C18">
        <w:t>керамогранита</w:t>
      </w:r>
      <w:proofErr w:type="spellEnd"/>
      <w:r>
        <w:t xml:space="preserve"> в России в 2011 г.</w:t>
      </w:r>
      <w:r w:rsidR="0073622B">
        <w:t>, тыс. м</w:t>
      </w:r>
      <w:proofErr w:type="gramStart"/>
      <w:r w:rsidR="0073622B" w:rsidRPr="0073622B">
        <w:rPr>
          <w:vertAlign w:val="superscript"/>
        </w:rPr>
        <w:t>2</w:t>
      </w:r>
      <w:proofErr w:type="gramEnd"/>
      <w:r w:rsidR="0073622B">
        <w:t xml:space="preserve"> и %.</w:t>
      </w:r>
      <w:bookmarkEnd w:id="75"/>
    </w:p>
    <w:p w:rsidR="005B0126" w:rsidRDefault="005B0126" w:rsidP="005B0126">
      <w:pPr>
        <w:jc w:val="center"/>
      </w:pPr>
    </w:p>
    <w:p w:rsidR="005B0126" w:rsidRDefault="005B0126" w:rsidP="005B0126">
      <w:pPr>
        <w:pStyle w:val="a3"/>
        <w:jc w:val="right"/>
        <w:rPr>
          <w:b/>
          <w:sz w:val="20"/>
          <w:szCs w:val="20"/>
          <w:lang w:eastAsia="ru-RU"/>
        </w:rPr>
      </w:pPr>
      <w:r w:rsidRPr="005B0126">
        <w:rPr>
          <w:b/>
          <w:sz w:val="20"/>
          <w:szCs w:val="20"/>
          <w:lang w:eastAsia="ru-RU"/>
        </w:rPr>
        <w:t>Источник: ФСГС РФ</w:t>
      </w:r>
    </w:p>
    <w:p w:rsidR="00F364EC" w:rsidRDefault="00F364EC" w:rsidP="00F364EC">
      <w:pPr>
        <w:pStyle w:val="a3"/>
        <w:rPr>
          <w:color w:val="FF0000"/>
        </w:rPr>
      </w:pPr>
    </w:p>
    <w:p w:rsidR="00F364EC" w:rsidRPr="00F92012" w:rsidRDefault="00F364EC" w:rsidP="00F364EC">
      <w:pPr>
        <w:pStyle w:val="a3"/>
        <w:rPr>
          <w:color w:val="FF0000"/>
        </w:rPr>
      </w:pPr>
      <w:r w:rsidRPr="00F92012">
        <w:rPr>
          <w:color w:val="FF0000"/>
        </w:rPr>
        <w:t>////////////////////////////////////////////////////////////////////////////////////////////////////////////</w:t>
      </w:r>
    </w:p>
    <w:p w:rsidR="00DB4707" w:rsidRDefault="00DB4707" w:rsidP="00DB4707">
      <w:pPr>
        <w:pStyle w:val="a3"/>
        <w:rPr>
          <w:color w:val="4F81BD" w:themeColor="accent1"/>
          <w:sz w:val="18"/>
          <w:szCs w:val="18"/>
        </w:rPr>
      </w:pPr>
      <w:r>
        <w:br w:type="page"/>
      </w:r>
    </w:p>
    <w:p w:rsidR="00AE1451" w:rsidRDefault="00AE1451" w:rsidP="00DB4707">
      <w:pPr>
        <w:pStyle w:val="af"/>
      </w:pPr>
      <w:bookmarkStart w:id="76" w:name="_Toc326052220"/>
      <w:r>
        <w:lastRenderedPageBreak/>
        <w:t xml:space="preserve">Диаграмма </w:t>
      </w:r>
      <w:fldSimple w:instr=" SEQ Диаграмма \* ARABIC ">
        <w:r w:rsidR="00A1446B">
          <w:rPr>
            <w:noProof/>
          </w:rPr>
          <w:t>9</w:t>
        </w:r>
      </w:fldSimple>
      <w:r>
        <w:t>.</w:t>
      </w:r>
      <w:r w:rsidR="00DB4707">
        <w:t xml:space="preserve"> Динамика объёма производства керамической фасадной плитки и </w:t>
      </w:r>
      <w:proofErr w:type="spellStart"/>
      <w:r w:rsidR="00DB4707">
        <w:t>керамогранита</w:t>
      </w:r>
      <w:proofErr w:type="spellEnd"/>
      <w:r w:rsidR="00DB4707">
        <w:t xml:space="preserve"> в России в 2005-2011 гг., тыс. м</w:t>
      </w:r>
      <w:proofErr w:type="gramStart"/>
      <w:r w:rsidR="00DB4707" w:rsidRPr="0073622B">
        <w:rPr>
          <w:vertAlign w:val="superscript"/>
        </w:rPr>
        <w:t>2</w:t>
      </w:r>
      <w:proofErr w:type="gramEnd"/>
      <w:r w:rsidR="00DB4707">
        <w:t xml:space="preserve"> и %.</w:t>
      </w:r>
      <w:bookmarkEnd w:id="76"/>
    </w:p>
    <w:p w:rsidR="00AE1451" w:rsidRDefault="00AE1451" w:rsidP="00DB4707">
      <w:pPr>
        <w:jc w:val="center"/>
      </w:pPr>
    </w:p>
    <w:p w:rsidR="00DB4707" w:rsidRDefault="00DB4707" w:rsidP="00DB4707">
      <w:pPr>
        <w:pStyle w:val="a3"/>
        <w:jc w:val="right"/>
        <w:rPr>
          <w:b/>
          <w:sz w:val="20"/>
          <w:szCs w:val="20"/>
          <w:lang w:eastAsia="ru-RU"/>
        </w:rPr>
      </w:pPr>
      <w:r w:rsidRPr="005B0126">
        <w:rPr>
          <w:b/>
          <w:sz w:val="20"/>
          <w:szCs w:val="20"/>
          <w:lang w:eastAsia="ru-RU"/>
        </w:rPr>
        <w:t>Источник: ФСГС РФ</w:t>
      </w:r>
    </w:p>
    <w:p w:rsidR="00DB4707" w:rsidRPr="00AE1451" w:rsidRDefault="00DB4707" w:rsidP="00AE1451"/>
    <w:p w:rsidR="005B0126" w:rsidRDefault="00554BDB" w:rsidP="005B0126">
      <w:pPr>
        <w:pStyle w:val="3"/>
        <w:rPr>
          <w:i/>
        </w:rPr>
      </w:pPr>
      <w:bookmarkStart w:id="77" w:name="_Toc326052158"/>
      <w:r>
        <w:rPr>
          <w:i/>
        </w:rPr>
        <w:t>Облицовочные пиленые плиты из природного камня</w:t>
      </w:r>
      <w:bookmarkEnd w:id="77"/>
    </w:p>
    <w:p w:rsidR="00554BDB" w:rsidRDefault="00554BDB" w:rsidP="00554BDB">
      <w:pPr>
        <w:pStyle w:val="a3"/>
      </w:pPr>
      <w:r>
        <w:rPr>
          <w:lang w:eastAsia="ru-RU"/>
        </w:rPr>
        <w:t xml:space="preserve">Облицовочные </w:t>
      </w:r>
      <w:proofErr w:type="gramStart"/>
      <w:r>
        <w:rPr>
          <w:lang w:eastAsia="ru-RU"/>
        </w:rPr>
        <w:t>пиленные</w:t>
      </w:r>
      <w:proofErr w:type="gramEnd"/>
      <w:r>
        <w:rPr>
          <w:lang w:eastAsia="ru-RU"/>
        </w:rPr>
        <w:t xml:space="preserve"> плиты из природного камня</w:t>
      </w:r>
      <w:r w:rsidRPr="00554BDB">
        <w:t xml:space="preserve"> </w:t>
      </w:r>
      <w:r>
        <w:t>применяются в основном для</w:t>
      </w:r>
      <w:r w:rsidRPr="0007419B">
        <w:t xml:space="preserve"> облицовк</w:t>
      </w:r>
      <w:r>
        <w:t>и</w:t>
      </w:r>
      <w:r w:rsidRPr="0007419B">
        <w:t xml:space="preserve"> фасадов зданий.</w:t>
      </w:r>
      <w:r>
        <w:t xml:space="preserve"> Помимо этого, данный материал используется</w:t>
      </w:r>
      <w:r w:rsidRPr="0007419B">
        <w:t xml:space="preserve"> для вертикальной и горизонтальной облицовки стен и полов в помещениях и на улицах с большой проходимостью</w:t>
      </w:r>
      <w:r>
        <w:t xml:space="preserve">. В таблице </w:t>
      </w:r>
      <w:r w:rsidR="007525BE">
        <w:t>6</w:t>
      </w:r>
      <w:r>
        <w:t xml:space="preserve"> указан </w:t>
      </w:r>
      <w:r w:rsidR="00D15696">
        <w:t>совокупный</w:t>
      </w:r>
      <w:r>
        <w:t xml:space="preserve"> объём производст</w:t>
      </w:r>
      <w:r w:rsidR="00D15696">
        <w:t>ва данного материала.</w:t>
      </w:r>
      <w:r w:rsidR="00224ADB">
        <w:t xml:space="preserve"> </w:t>
      </w:r>
    </w:p>
    <w:p w:rsidR="00250DD0" w:rsidRDefault="00250DD0" w:rsidP="00A8408D">
      <w:pPr>
        <w:pStyle w:val="a3"/>
        <w:rPr>
          <w:b/>
          <w:bCs/>
          <w:i/>
          <w:sz w:val="20"/>
          <w:szCs w:val="20"/>
        </w:rPr>
      </w:pPr>
      <w:r>
        <w:t xml:space="preserve">В 2011 году в </w:t>
      </w:r>
      <w:r w:rsidR="00F92012">
        <w:t>______</w:t>
      </w:r>
      <w:r>
        <w:t xml:space="preserve">было произведено наибольшее количество облицовочных </w:t>
      </w:r>
      <w:proofErr w:type="gramStart"/>
      <w:r>
        <w:t>пиленных</w:t>
      </w:r>
      <w:proofErr w:type="gramEnd"/>
      <w:r>
        <w:t xml:space="preserve"> плит из природного камня от общего объёма производства этого товара на территории России в данный период. Доля производства в этой области </w:t>
      </w:r>
      <w:r w:rsidR="002B2C3A">
        <w:t>составила</w:t>
      </w:r>
      <w:r>
        <w:t xml:space="preserve"> </w:t>
      </w:r>
      <w:r w:rsidR="00F92012">
        <w:t>__</w:t>
      </w:r>
      <w:r>
        <w:t xml:space="preserve">% от совокупного объёма производства, равного </w:t>
      </w:r>
      <w:r w:rsidR="00F92012">
        <w:t>___</w:t>
      </w:r>
      <w:r w:rsidR="002B2C3A">
        <w:t xml:space="preserve"> тыс. м</w:t>
      </w:r>
      <w:proofErr w:type="gramStart"/>
      <w:r w:rsidR="002B2C3A" w:rsidRPr="002B2C3A">
        <w:rPr>
          <w:vertAlign w:val="superscript"/>
        </w:rPr>
        <w:t>2</w:t>
      </w:r>
      <w:proofErr w:type="gramEnd"/>
      <w:r w:rsidR="002B2C3A">
        <w:t>.</w:t>
      </w:r>
      <w:r>
        <w:t xml:space="preserve"> В 2010 году первое место было у </w:t>
      </w:r>
      <w:r w:rsidR="00F92012">
        <w:t>____</w:t>
      </w:r>
      <w:r>
        <w:t xml:space="preserve">: </w:t>
      </w:r>
      <w:r w:rsidR="00F92012">
        <w:t>_____</w:t>
      </w:r>
      <w:r>
        <w:t>тыс. м</w:t>
      </w:r>
      <w:proofErr w:type="gramStart"/>
      <w:r w:rsidRPr="00250DD0">
        <w:rPr>
          <w:vertAlign w:val="superscript"/>
        </w:rPr>
        <w:t>2</w:t>
      </w:r>
      <w:proofErr w:type="gramEnd"/>
      <w:r>
        <w:t>.</w:t>
      </w:r>
      <w:r>
        <w:br w:type="page"/>
      </w:r>
    </w:p>
    <w:p w:rsidR="00D9412B" w:rsidRDefault="00554BDB" w:rsidP="00D9412B">
      <w:pPr>
        <w:pStyle w:val="af"/>
      </w:pPr>
      <w:bookmarkStart w:id="78" w:name="_Toc326052186"/>
      <w:r>
        <w:lastRenderedPageBreak/>
        <w:t xml:space="preserve">Таблица </w:t>
      </w:r>
      <w:fldSimple w:instr=" SEQ Таблица \* ARABIC ">
        <w:r w:rsidR="007D650B">
          <w:rPr>
            <w:noProof/>
          </w:rPr>
          <w:t>6</w:t>
        </w:r>
      </w:fldSimple>
      <w:r>
        <w:t>. Объём производства облицовочных пиленых плит из природного камня в субъектах РФ в 2006-2011 гг., тыс. м</w:t>
      </w:r>
      <w:proofErr w:type="gramStart"/>
      <w:r w:rsidRPr="00554BDB">
        <w:rPr>
          <w:vertAlign w:val="superscript"/>
        </w:rPr>
        <w:t>2</w:t>
      </w:r>
      <w:proofErr w:type="gramEnd"/>
      <w:r>
        <w:t>.</w:t>
      </w:r>
      <w:bookmarkEnd w:id="78"/>
    </w:p>
    <w:tbl>
      <w:tblPr>
        <w:tblW w:w="9605" w:type="dxa"/>
        <w:tblInd w:w="91" w:type="dxa"/>
        <w:tblLook w:val="04A0" w:firstRow="1" w:lastRow="0" w:firstColumn="1" w:lastColumn="0" w:noHBand="0" w:noVBand="1"/>
      </w:tblPr>
      <w:tblGrid>
        <w:gridCol w:w="3845"/>
        <w:gridCol w:w="960"/>
        <w:gridCol w:w="960"/>
        <w:gridCol w:w="960"/>
        <w:gridCol w:w="960"/>
        <w:gridCol w:w="960"/>
        <w:gridCol w:w="960"/>
      </w:tblGrid>
      <w:tr w:rsidR="00D9412B" w:rsidRPr="00D9412B" w:rsidTr="00D9412B">
        <w:trPr>
          <w:trHeight w:val="630"/>
        </w:trPr>
        <w:tc>
          <w:tcPr>
            <w:tcW w:w="384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2006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2007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2008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6C5091">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200</w:t>
            </w:r>
            <w:r w:rsidR="006C5091">
              <w:rPr>
                <w:rFonts w:ascii="Times New Roman" w:eastAsia="Times New Roman" w:hAnsi="Times New Roman" w:cs="Times New Roman"/>
                <w:b/>
                <w:bCs/>
                <w:sz w:val="24"/>
                <w:szCs w:val="24"/>
                <w:lang w:eastAsia="ru-RU"/>
              </w:rPr>
              <w:t>9</w:t>
            </w:r>
            <w:r w:rsidRPr="00D9412B">
              <w:rPr>
                <w:rFonts w:ascii="Times New Roman" w:eastAsia="Times New Roman" w:hAnsi="Times New Roman" w:cs="Times New Roman"/>
                <w:b/>
                <w:bCs/>
                <w:sz w:val="24"/>
                <w:szCs w:val="24"/>
                <w:lang w:eastAsia="ru-RU"/>
              </w:rPr>
              <w:t xml:space="preserve">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2010 год</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9412B" w:rsidRPr="00D9412B" w:rsidRDefault="00D9412B" w:rsidP="00D9412B">
            <w:pPr>
              <w:spacing w:after="0" w:line="240" w:lineRule="auto"/>
              <w:jc w:val="center"/>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2011 год</w:t>
            </w: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Кемеровская область</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Республика Башкортостан</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r w:rsidRPr="00D9412B">
              <w:rPr>
                <w:rFonts w:ascii="Times New Roman" w:eastAsia="Times New Roman" w:hAnsi="Times New Roman" w:cs="Times New Roman"/>
                <w:sz w:val="24"/>
                <w:szCs w:val="24"/>
                <w:lang w:eastAsia="ru-RU"/>
              </w:rPr>
              <w:t>Республика Татарстан</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tcPr>
          <w:p w:rsidR="00D9412B" w:rsidRPr="00D9412B" w:rsidRDefault="00D9412B" w:rsidP="00D9412B">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sz w:val="24"/>
                <w:szCs w:val="24"/>
                <w:lang w:eastAsia="ru-RU"/>
              </w:rPr>
            </w:pPr>
          </w:p>
        </w:tc>
      </w:tr>
      <w:tr w:rsidR="00D9412B" w:rsidRPr="00D9412B" w:rsidTr="00F92012">
        <w:trPr>
          <w:trHeight w:val="315"/>
        </w:trPr>
        <w:tc>
          <w:tcPr>
            <w:tcW w:w="3845" w:type="dxa"/>
            <w:tcBorders>
              <w:top w:val="nil"/>
              <w:left w:val="single" w:sz="4" w:space="0" w:color="auto"/>
              <w:bottom w:val="single" w:sz="4" w:space="0" w:color="auto"/>
              <w:right w:val="single" w:sz="4" w:space="0" w:color="auto"/>
            </w:tcBorders>
            <w:shd w:val="clear" w:color="auto" w:fill="auto"/>
            <w:vAlign w:val="center"/>
            <w:hideMark/>
          </w:tcPr>
          <w:p w:rsidR="00D9412B" w:rsidRPr="00D9412B" w:rsidRDefault="00D9412B" w:rsidP="00D9412B">
            <w:pPr>
              <w:spacing w:after="0" w:line="240" w:lineRule="auto"/>
              <w:rPr>
                <w:rFonts w:ascii="Times New Roman" w:eastAsia="Times New Roman" w:hAnsi="Times New Roman" w:cs="Times New Roman"/>
                <w:b/>
                <w:bCs/>
                <w:sz w:val="24"/>
                <w:szCs w:val="24"/>
                <w:lang w:eastAsia="ru-RU"/>
              </w:rPr>
            </w:pPr>
            <w:r w:rsidRPr="00D9412B">
              <w:rPr>
                <w:rFonts w:ascii="Times New Roman" w:eastAsia="Times New Roman" w:hAnsi="Times New Roman" w:cs="Times New Roman"/>
                <w:b/>
                <w:bCs/>
                <w:sz w:val="24"/>
                <w:szCs w:val="24"/>
                <w:lang w:eastAsia="ru-RU"/>
              </w:rPr>
              <w:t>Россия</w:t>
            </w: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tcPr>
          <w:p w:rsidR="00D9412B" w:rsidRPr="00D9412B" w:rsidRDefault="00D9412B" w:rsidP="00D9412B">
            <w:pPr>
              <w:spacing w:after="0" w:line="240" w:lineRule="auto"/>
              <w:jc w:val="right"/>
              <w:rPr>
                <w:rFonts w:ascii="Times New Roman" w:eastAsia="Times New Roman" w:hAnsi="Times New Roman" w:cs="Times New Roman"/>
                <w:b/>
                <w:bCs/>
                <w:sz w:val="24"/>
                <w:szCs w:val="24"/>
                <w:lang w:eastAsia="ru-RU"/>
              </w:rPr>
            </w:pPr>
          </w:p>
        </w:tc>
      </w:tr>
    </w:tbl>
    <w:p w:rsidR="00554BDB" w:rsidRDefault="00D9412B" w:rsidP="00D9412B">
      <w:pPr>
        <w:pStyle w:val="a3"/>
        <w:jc w:val="right"/>
        <w:rPr>
          <w:b/>
          <w:sz w:val="20"/>
          <w:szCs w:val="20"/>
          <w:lang w:eastAsia="ru-RU"/>
        </w:rPr>
      </w:pPr>
      <w:r w:rsidRPr="005B0126">
        <w:rPr>
          <w:b/>
          <w:sz w:val="20"/>
          <w:szCs w:val="20"/>
          <w:lang w:eastAsia="ru-RU"/>
        </w:rPr>
        <w:t xml:space="preserve"> </w:t>
      </w:r>
      <w:r w:rsidR="00554BDB" w:rsidRPr="005B0126">
        <w:rPr>
          <w:b/>
          <w:sz w:val="20"/>
          <w:szCs w:val="20"/>
          <w:lang w:eastAsia="ru-RU"/>
        </w:rPr>
        <w:t>Источник: ФСГС РФ</w:t>
      </w:r>
    </w:p>
    <w:p w:rsidR="00F92012" w:rsidRPr="00F364EC" w:rsidRDefault="00F92012" w:rsidP="00F92012">
      <w:pPr>
        <w:pStyle w:val="a3"/>
        <w:rPr>
          <w:color w:val="FF0000"/>
          <w:lang w:val="en-US"/>
        </w:rPr>
      </w:pPr>
      <w:bookmarkStart w:id="79" w:name="_Toc326052221"/>
      <w:r w:rsidRPr="00F364EC">
        <w:rPr>
          <w:color w:val="FF0000"/>
          <w:lang w:val="en-US"/>
        </w:rPr>
        <w:t>////////////////////////////////////////////////////////////////////////////////////////////////////////////</w:t>
      </w:r>
    </w:p>
    <w:p w:rsidR="00F92012" w:rsidRDefault="00F92012" w:rsidP="00745F02">
      <w:pPr>
        <w:pStyle w:val="af"/>
      </w:pPr>
    </w:p>
    <w:p w:rsidR="00F92012" w:rsidRDefault="00F92012" w:rsidP="00745F02">
      <w:pPr>
        <w:pStyle w:val="af"/>
      </w:pPr>
    </w:p>
    <w:p w:rsidR="00F92012" w:rsidRDefault="00F92012" w:rsidP="00745F02">
      <w:pPr>
        <w:pStyle w:val="af"/>
      </w:pPr>
    </w:p>
    <w:p w:rsidR="00745F02" w:rsidRDefault="00745F02" w:rsidP="00745F02">
      <w:pPr>
        <w:pStyle w:val="af"/>
      </w:pPr>
      <w:r>
        <w:t xml:space="preserve">Диаграмма </w:t>
      </w:r>
      <w:fldSimple w:instr=" SEQ Диаграмма \* ARABIC ">
        <w:r w:rsidR="00A1446B">
          <w:rPr>
            <w:noProof/>
          </w:rPr>
          <w:t>10</w:t>
        </w:r>
      </w:fldSimple>
      <w:r>
        <w:t>. Динамика объёма производства облицовочных пиленых плит из природного камня в России в 2006-2011 гг., тыс. м</w:t>
      </w:r>
      <w:proofErr w:type="gramStart"/>
      <w:r w:rsidRPr="00745F02">
        <w:rPr>
          <w:vertAlign w:val="superscript"/>
        </w:rPr>
        <w:t>2</w:t>
      </w:r>
      <w:proofErr w:type="gramEnd"/>
      <w:r>
        <w:t xml:space="preserve"> и %.</w:t>
      </w:r>
      <w:bookmarkEnd w:id="79"/>
    </w:p>
    <w:p w:rsidR="00745F02" w:rsidRDefault="00745F02" w:rsidP="00745F02">
      <w:pPr>
        <w:pStyle w:val="a3"/>
        <w:ind w:firstLine="0"/>
        <w:jc w:val="center"/>
      </w:pPr>
    </w:p>
    <w:p w:rsidR="00745F02" w:rsidRDefault="00745F02" w:rsidP="00745F02">
      <w:pPr>
        <w:pStyle w:val="a3"/>
        <w:jc w:val="right"/>
        <w:rPr>
          <w:b/>
          <w:sz w:val="20"/>
          <w:szCs w:val="20"/>
          <w:lang w:eastAsia="ru-RU"/>
        </w:rPr>
      </w:pPr>
      <w:r w:rsidRPr="005B0126">
        <w:rPr>
          <w:b/>
          <w:sz w:val="20"/>
          <w:szCs w:val="20"/>
          <w:lang w:eastAsia="ru-RU"/>
        </w:rPr>
        <w:t>Источник: ФСГС РФ</w:t>
      </w:r>
    </w:p>
    <w:p w:rsidR="00F92012" w:rsidRPr="00F364EC" w:rsidRDefault="00F92012" w:rsidP="00F92012">
      <w:pPr>
        <w:pStyle w:val="a3"/>
        <w:rPr>
          <w:color w:val="FF0000"/>
          <w:lang w:val="en-US"/>
        </w:rPr>
      </w:pPr>
      <w:r w:rsidRPr="00F364EC">
        <w:rPr>
          <w:color w:val="FF0000"/>
          <w:lang w:val="en-US"/>
        </w:rPr>
        <w:t>////////////////////////////////////////////////////////////////////////////////////////////////////////////</w:t>
      </w:r>
    </w:p>
    <w:p w:rsidR="0073622B" w:rsidRDefault="0073622B" w:rsidP="00250DD0">
      <w:pPr>
        <w:pStyle w:val="a3"/>
        <w:rPr>
          <w:b/>
          <w:bCs/>
          <w:color w:val="4F81BD" w:themeColor="accent1"/>
          <w:sz w:val="18"/>
          <w:szCs w:val="18"/>
        </w:rPr>
      </w:pPr>
      <w:r>
        <w:br w:type="page"/>
      </w:r>
    </w:p>
    <w:p w:rsidR="0073622B" w:rsidRDefault="0073622B" w:rsidP="00D15696">
      <w:pPr>
        <w:pStyle w:val="ad"/>
        <w:sectPr w:rsidR="0073622B" w:rsidSect="007E383C">
          <w:headerReference w:type="default" r:id="rId14"/>
          <w:footerReference w:type="default" r:id="rId15"/>
          <w:pgSz w:w="11906" w:h="16838"/>
          <w:pgMar w:top="568" w:right="850" w:bottom="1134" w:left="1701" w:header="708" w:footer="708" w:gutter="0"/>
          <w:cols w:space="708"/>
          <w:titlePg/>
          <w:docGrid w:linePitch="360"/>
        </w:sectPr>
      </w:pPr>
    </w:p>
    <w:p w:rsidR="0073622B" w:rsidRPr="00554BDB" w:rsidRDefault="00D15696" w:rsidP="0073622B">
      <w:pPr>
        <w:pStyle w:val="af"/>
        <w:spacing w:after="0"/>
        <w:rPr>
          <w:lang w:eastAsia="ru-RU"/>
        </w:rPr>
      </w:pPr>
      <w:bookmarkStart w:id="80" w:name="_Toc326052222"/>
      <w:r>
        <w:lastRenderedPageBreak/>
        <w:t xml:space="preserve">Диаграмма </w:t>
      </w:r>
      <w:fldSimple w:instr=" SEQ Диаграмма \* ARABIC ">
        <w:r w:rsidR="00A1446B">
          <w:rPr>
            <w:noProof/>
          </w:rPr>
          <w:t>11</w:t>
        </w:r>
      </w:fldSimple>
      <w:r>
        <w:t>.</w:t>
      </w:r>
      <w:r w:rsidR="0073622B">
        <w:t xml:space="preserve"> Объём производства облицовочных пиленых плит из природного камня в лидирующих в этой области производства субъектах РФ в 2006-2011 гг., тыс. м</w:t>
      </w:r>
      <w:proofErr w:type="gramStart"/>
      <w:r w:rsidR="0073622B" w:rsidRPr="00554BDB">
        <w:rPr>
          <w:vertAlign w:val="superscript"/>
        </w:rPr>
        <w:t>2</w:t>
      </w:r>
      <w:proofErr w:type="gramEnd"/>
      <w:r w:rsidR="0073622B">
        <w:t>.</w:t>
      </w:r>
      <w:bookmarkEnd w:id="80"/>
    </w:p>
    <w:p w:rsidR="00D15696" w:rsidRDefault="00D15696" w:rsidP="0073622B">
      <w:pPr>
        <w:spacing w:after="0"/>
        <w:jc w:val="center"/>
      </w:pPr>
    </w:p>
    <w:p w:rsidR="0073622B" w:rsidRDefault="0073622B" w:rsidP="0073622B">
      <w:pPr>
        <w:pStyle w:val="a3"/>
        <w:jc w:val="right"/>
        <w:rPr>
          <w:b/>
          <w:sz w:val="20"/>
          <w:szCs w:val="20"/>
          <w:lang w:eastAsia="ru-RU"/>
        </w:rPr>
      </w:pPr>
      <w:r w:rsidRPr="005B0126">
        <w:rPr>
          <w:b/>
          <w:sz w:val="20"/>
          <w:szCs w:val="20"/>
          <w:lang w:eastAsia="ru-RU"/>
        </w:rPr>
        <w:t>Источник: ФСГС РФ</w:t>
      </w:r>
    </w:p>
    <w:p w:rsidR="0073622B" w:rsidRDefault="0073622B" w:rsidP="0073622B">
      <w:pPr>
        <w:jc w:val="center"/>
        <w:sectPr w:rsidR="0073622B" w:rsidSect="0073622B">
          <w:pgSz w:w="16838" w:h="11906" w:orient="landscape"/>
          <w:pgMar w:top="851" w:right="1134" w:bottom="1701" w:left="1134" w:header="709" w:footer="709" w:gutter="0"/>
          <w:cols w:space="708"/>
          <w:docGrid w:linePitch="360"/>
        </w:sectPr>
      </w:pPr>
    </w:p>
    <w:p w:rsidR="0073622B" w:rsidRPr="00554BDB" w:rsidRDefault="0073622B" w:rsidP="0073622B">
      <w:pPr>
        <w:pStyle w:val="af"/>
        <w:spacing w:after="0"/>
        <w:rPr>
          <w:lang w:eastAsia="ru-RU"/>
        </w:rPr>
      </w:pPr>
      <w:bookmarkStart w:id="81" w:name="_Toc326052223"/>
      <w:r>
        <w:lastRenderedPageBreak/>
        <w:t xml:space="preserve">Диаграмма </w:t>
      </w:r>
      <w:fldSimple w:instr=" SEQ Диаграмма \* ARABIC ">
        <w:r w:rsidR="00A1446B">
          <w:rPr>
            <w:noProof/>
          </w:rPr>
          <w:t>12</w:t>
        </w:r>
      </w:fldSimple>
      <w:r>
        <w:t>.</w:t>
      </w:r>
      <w:r w:rsidRPr="0073622B">
        <w:t xml:space="preserve"> </w:t>
      </w:r>
      <w:r>
        <w:t xml:space="preserve">Объём производства </w:t>
      </w:r>
      <w:r w:rsidR="00BF103E">
        <w:t xml:space="preserve">и доля субъектов РФ в общем объёме производства </w:t>
      </w:r>
      <w:r>
        <w:t>облицовочных пиленых плит из природного камня в лидирующих в этой области производства субъектах РФ в 2006-2011 гг., тыс. м</w:t>
      </w:r>
      <w:proofErr w:type="gramStart"/>
      <w:r w:rsidRPr="00554BDB">
        <w:rPr>
          <w:vertAlign w:val="superscript"/>
        </w:rPr>
        <w:t>2</w:t>
      </w:r>
      <w:proofErr w:type="gramEnd"/>
      <w:r>
        <w:rPr>
          <w:vertAlign w:val="superscript"/>
        </w:rPr>
        <w:t xml:space="preserve"> </w:t>
      </w:r>
      <w:r>
        <w:t>и %.</w:t>
      </w:r>
      <w:bookmarkEnd w:id="81"/>
    </w:p>
    <w:p w:rsidR="0073622B" w:rsidRDefault="0073622B" w:rsidP="0073622B">
      <w:pPr>
        <w:jc w:val="center"/>
      </w:pPr>
    </w:p>
    <w:p w:rsidR="0073622B" w:rsidRDefault="0073622B" w:rsidP="0073622B">
      <w:pPr>
        <w:pStyle w:val="a3"/>
        <w:jc w:val="right"/>
        <w:rPr>
          <w:b/>
          <w:sz w:val="20"/>
          <w:szCs w:val="20"/>
          <w:lang w:eastAsia="ru-RU"/>
        </w:rPr>
      </w:pPr>
      <w:r w:rsidRPr="005B0126">
        <w:rPr>
          <w:b/>
          <w:sz w:val="20"/>
          <w:szCs w:val="20"/>
          <w:lang w:eastAsia="ru-RU"/>
        </w:rPr>
        <w:t>Источник: ФСГС РФ</w:t>
      </w:r>
    </w:p>
    <w:p w:rsidR="00F92012" w:rsidRDefault="00F92012">
      <w:pPr>
        <w:rPr>
          <w:rFonts w:ascii="Arial" w:eastAsia="Times New Roman" w:hAnsi="Arial" w:cs="Arial"/>
          <w:b/>
          <w:bCs/>
          <w:iCs/>
          <w:sz w:val="24"/>
          <w:szCs w:val="28"/>
          <w:lang w:eastAsia="ru-RU"/>
        </w:rPr>
      </w:pPr>
      <w:bookmarkStart w:id="82" w:name="_Toc326052160"/>
      <w:r>
        <w:rPr>
          <w:rFonts w:ascii="Arial" w:hAnsi="Arial" w:cs="Arial"/>
          <w:iCs/>
          <w:sz w:val="24"/>
          <w:szCs w:val="28"/>
        </w:rPr>
        <w:br w:type="page"/>
      </w:r>
    </w:p>
    <w:p w:rsidR="00F92012" w:rsidRDefault="00F92012" w:rsidP="00B73774">
      <w:pPr>
        <w:pStyle w:val="2"/>
        <w:keepNext/>
        <w:spacing w:before="240" w:beforeAutospacing="0" w:after="60" w:afterAutospacing="0"/>
        <w:rPr>
          <w:rFonts w:ascii="Arial" w:hAnsi="Arial" w:cs="Arial"/>
          <w:iCs/>
          <w:sz w:val="24"/>
          <w:szCs w:val="28"/>
        </w:rPr>
      </w:pPr>
    </w:p>
    <w:p w:rsidR="00B73774" w:rsidRDefault="00B73774" w:rsidP="00B73774">
      <w:pPr>
        <w:pStyle w:val="2"/>
        <w:keepNext/>
        <w:spacing w:before="240" w:beforeAutospacing="0" w:after="60" w:afterAutospacing="0"/>
        <w:rPr>
          <w:rFonts w:ascii="Arial" w:hAnsi="Arial" w:cs="Arial"/>
          <w:iCs/>
          <w:sz w:val="24"/>
          <w:szCs w:val="28"/>
        </w:rPr>
      </w:pPr>
      <w:r>
        <w:rPr>
          <w:rFonts w:ascii="Arial" w:hAnsi="Arial" w:cs="Arial"/>
          <w:iCs/>
          <w:sz w:val="24"/>
          <w:szCs w:val="28"/>
        </w:rPr>
        <w:t>§2. Общий прогноз ввода мощностей</w:t>
      </w:r>
      <w:bookmarkEnd w:id="82"/>
    </w:p>
    <w:p w:rsidR="00EC6503" w:rsidRDefault="00EC6503" w:rsidP="00B73774">
      <w:pPr>
        <w:pStyle w:val="HTML"/>
      </w:pPr>
    </w:p>
    <w:p w:rsidR="003F08BD" w:rsidRDefault="003F08BD" w:rsidP="00F917B9">
      <w:pPr>
        <w:pStyle w:val="a3"/>
      </w:pPr>
      <w:r>
        <w:t>Прежде чем сделать прогноз ввода мощностей необходимо рассмотреть состояние российского рынка фасадной плитки: планы и проекты компаний-лидеров, инвестиции в строительство новых и расширение уже существующих заводов по производству фасадной плитки.</w:t>
      </w:r>
    </w:p>
    <w:p w:rsidR="00A4278B" w:rsidRDefault="00A4278B" w:rsidP="00F917B9">
      <w:pPr>
        <w:pStyle w:val="a3"/>
      </w:pPr>
    </w:p>
    <w:p w:rsidR="00F92012" w:rsidRPr="00F92012" w:rsidRDefault="00F917B9" w:rsidP="00F92012">
      <w:pPr>
        <w:pStyle w:val="a3"/>
        <w:rPr>
          <w:color w:val="FF0000"/>
        </w:rPr>
      </w:pPr>
      <w:r>
        <w:t>Компания ООО «</w:t>
      </w:r>
      <w:proofErr w:type="spellStart"/>
      <w:r>
        <w:t>Камрок</w:t>
      </w:r>
      <w:proofErr w:type="spellEnd"/>
      <w:r>
        <w:t xml:space="preserve">-Про» к началу летнего строительного сезона 2011 года </w:t>
      </w:r>
      <w:r w:rsidR="00F92012" w:rsidRPr="00F92012">
        <w:rPr>
          <w:color w:val="FF0000"/>
        </w:rPr>
        <w:t>////////////////////////////////////////////////////////////////////////////////////////////////////////////</w:t>
      </w:r>
    </w:p>
    <w:p w:rsidR="00B73774" w:rsidRDefault="00B73774" w:rsidP="00F92012">
      <w:pPr>
        <w:pStyle w:val="a3"/>
        <w:rPr>
          <w:rFonts w:ascii="Arial" w:hAnsi="Arial" w:cs="Arial"/>
          <w:iCs/>
          <w:szCs w:val="28"/>
        </w:rPr>
      </w:pPr>
    </w:p>
    <w:p w:rsidR="003F08BD" w:rsidRDefault="003F08BD">
      <w:pPr>
        <w:rPr>
          <w:rFonts w:ascii="Arial" w:eastAsia="Times New Roman" w:hAnsi="Arial" w:cs="Arial"/>
          <w:b/>
          <w:bCs/>
          <w:iCs/>
          <w:sz w:val="24"/>
          <w:szCs w:val="28"/>
          <w:lang w:eastAsia="ru-RU"/>
        </w:rPr>
      </w:pPr>
      <w:r>
        <w:rPr>
          <w:rFonts w:ascii="Arial" w:hAnsi="Arial" w:cs="Arial"/>
          <w:iCs/>
          <w:sz w:val="24"/>
          <w:szCs w:val="28"/>
        </w:rPr>
        <w:br w:type="page"/>
      </w:r>
    </w:p>
    <w:p w:rsidR="00A8408D" w:rsidRDefault="00A8408D" w:rsidP="00A8408D">
      <w:pPr>
        <w:pStyle w:val="2"/>
        <w:keepNext/>
        <w:spacing w:before="240" w:beforeAutospacing="0" w:after="60" w:afterAutospacing="0"/>
        <w:rPr>
          <w:rFonts w:ascii="Arial" w:hAnsi="Arial" w:cs="Arial"/>
          <w:iCs/>
          <w:sz w:val="24"/>
          <w:szCs w:val="28"/>
        </w:rPr>
      </w:pPr>
      <w:bookmarkStart w:id="83" w:name="_Toc326052161"/>
      <w:r>
        <w:rPr>
          <w:rFonts w:ascii="Arial" w:hAnsi="Arial" w:cs="Arial"/>
          <w:iCs/>
          <w:sz w:val="24"/>
          <w:szCs w:val="28"/>
        </w:rPr>
        <w:lastRenderedPageBreak/>
        <w:t>§3. Анализ уровня конкуренции в отрасли</w:t>
      </w:r>
      <w:bookmarkEnd w:id="83"/>
    </w:p>
    <w:p w:rsidR="00F92012" w:rsidRDefault="00A77B8F" w:rsidP="00A8408D">
      <w:pPr>
        <w:pStyle w:val="a3"/>
      </w:pPr>
      <w:r>
        <w:t>На рынке фасадных материалов в</w:t>
      </w:r>
      <w:r w:rsidR="00A8408D">
        <w:t xml:space="preserve"> сегменте </w:t>
      </w:r>
      <w:r>
        <w:t>«</w:t>
      </w:r>
      <w:r w:rsidR="00A8408D">
        <w:t xml:space="preserve">фасадная </w:t>
      </w:r>
      <w:r w:rsidR="00E20E65">
        <w:t xml:space="preserve">керамическая </w:t>
      </w:r>
      <w:r w:rsidR="00A8408D">
        <w:t>плитка</w:t>
      </w:r>
      <w:r>
        <w:t>»</w:t>
      </w:r>
      <w:r w:rsidR="00A8408D">
        <w:t xml:space="preserve"> </w:t>
      </w:r>
      <w:r>
        <w:t xml:space="preserve"> постепенно </w:t>
      </w:r>
      <w:r w:rsidR="00A8408D">
        <w:t xml:space="preserve">усиливается конкуренция. </w:t>
      </w:r>
      <w:r w:rsidR="00CA2F0A">
        <w:t xml:space="preserve">Предприятия конкурирует не только в цене и качестве, но и в численности предлагаемой продукции. </w:t>
      </w:r>
      <w:r>
        <w:t xml:space="preserve">Лидирующие в этой отрасли предприятия стремятся создать новые цвета фасадной плитки, технологии производства, совместно с дизайнерами разрабатывают эксклюзивные предложения, чтобы привлечь покупателей. </w:t>
      </w:r>
    </w:p>
    <w:p w:rsidR="00F92012" w:rsidRPr="00F364EC" w:rsidRDefault="00F92012" w:rsidP="00F92012">
      <w:pPr>
        <w:pStyle w:val="a3"/>
        <w:rPr>
          <w:color w:val="FF0000"/>
          <w:lang w:val="en-US"/>
        </w:rPr>
      </w:pPr>
      <w:r w:rsidRPr="00F364EC">
        <w:rPr>
          <w:color w:val="FF0000"/>
          <w:lang w:val="en-US"/>
        </w:rPr>
        <w:t>////////////////////////////////////////////////////////////////////////////////////////////////////////////</w:t>
      </w:r>
    </w:p>
    <w:p w:rsidR="009130FE" w:rsidRDefault="009130FE" w:rsidP="009130FE">
      <w:pPr>
        <w:pStyle w:val="a3"/>
        <w:ind w:firstLine="0"/>
      </w:pPr>
      <w:r>
        <w:t xml:space="preserve">  </w:t>
      </w:r>
    </w:p>
    <w:p w:rsidR="00995EA9" w:rsidRPr="00BF2843" w:rsidRDefault="0008005E" w:rsidP="00F92012">
      <w:r>
        <w:rPr>
          <w:rFonts w:ascii="Arial" w:hAnsi="Arial" w:cs="Arial"/>
          <w:iCs/>
          <w:sz w:val="24"/>
          <w:szCs w:val="28"/>
        </w:rPr>
        <w:br w:type="page"/>
      </w:r>
    </w:p>
    <w:p w:rsidR="00F27A6D" w:rsidRDefault="00F27A6D" w:rsidP="00E80097">
      <w:pPr>
        <w:pStyle w:val="1"/>
        <w:pageBreakBefore/>
        <w:spacing w:before="0" w:after="180"/>
        <w:rPr>
          <w:rFonts w:ascii="Times New Roman" w:eastAsia="Times New Roman" w:hAnsi="Times New Roman" w:cs="Arial"/>
          <w:caps/>
          <w:sz w:val="28"/>
          <w:szCs w:val="28"/>
        </w:rPr>
        <w:sectPr w:rsidR="00F27A6D" w:rsidSect="00E80097">
          <w:pgSz w:w="11906" w:h="16838"/>
          <w:pgMar w:top="1134" w:right="851" w:bottom="1134" w:left="1701" w:header="709" w:footer="709" w:gutter="0"/>
          <w:cols w:space="708"/>
          <w:docGrid w:linePitch="360"/>
        </w:sectPr>
      </w:pPr>
    </w:p>
    <w:p w:rsidR="00E80097" w:rsidRDefault="00E80097" w:rsidP="00E80097">
      <w:pPr>
        <w:pStyle w:val="1"/>
        <w:pageBreakBefore/>
        <w:spacing w:before="0" w:after="180"/>
        <w:rPr>
          <w:rFonts w:ascii="Times New Roman" w:eastAsia="Times New Roman" w:hAnsi="Times New Roman" w:cs="Arial"/>
          <w:caps/>
          <w:sz w:val="28"/>
          <w:szCs w:val="28"/>
        </w:rPr>
      </w:pPr>
      <w:bookmarkStart w:id="84" w:name="_Toc326052170"/>
      <w:r w:rsidRPr="00AE2CCA">
        <w:rPr>
          <w:rFonts w:ascii="Times New Roman" w:eastAsia="Times New Roman" w:hAnsi="Times New Roman" w:cs="Arial"/>
          <w:caps/>
          <w:sz w:val="28"/>
          <w:szCs w:val="28"/>
        </w:rPr>
        <w:lastRenderedPageBreak/>
        <w:t xml:space="preserve">Глава </w:t>
      </w:r>
      <w:r>
        <w:rPr>
          <w:rFonts w:ascii="Times New Roman" w:eastAsia="Times New Roman" w:hAnsi="Times New Roman" w:cs="Arial"/>
          <w:caps/>
          <w:sz w:val="28"/>
          <w:szCs w:val="28"/>
        </w:rPr>
        <w:t>5</w:t>
      </w:r>
      <w:r w:rsidRPr="00AE2CCA">
        <w:rPr>
          <w:rFonts w:ascii="Times New Roman" w:eastAsia="Times New Roman" w:hAnsi="Times New Roman" w:cs="Arial"/>
          <w:caps/>
          <w:sz w:val="28"/>
          <w:szCs w:val="28"/>
        </w:rPr>
        <w:t xml:space="preserve">. </w:t>
      </w:r>
      <w:r>
        <w:rPr>
          <w:rFonts w:ascii="Times New Roman" w:eastAsia="Times New Roman" w:hAnsi="Times New Roman" w:cs="Arial"/>
          <w:caps/>
          <w:sz w:val="28"/>
          <w:szCs w:val="28"/>
        </w:rPr>
        <w:t>внешняя торговля</w:t>
      </w:r>
      <w:bookmarkEnd w:id="84"/>
    </w:p>
    <w:p w:rsidR="00511BE4" w:rsidRDefault="00511BE4" w:rsidP="00511BE4">
      <w:pPr>
        <w:pStyle w:val="a3"/>
      </w:pPr>
      <w:r>
        <w:t xml:space="preserve">В структуре внешней торговли России фасадной плиткой объём импорта значительно больше объёма экспорта. </w:t>
      </w:r>
      <w:r w:rsidR="00811A2A">
        <w:t xml:space="preserve">Рассмотрим объём импорта и экспорта фасадной плитки по товарным группам и маркам. </w:t>
      </w:r>
    </w:p>
    <w:p w:rsidR="007D6041" w:rsidRPr="007D6041" w:rsidRDefault="003D2B3B" w:rsidP="007D6041">
      <w:pPr>
        <w:pStyle w:val="2"/>
        <w:keepNext/>
        <w:spacing w:before="240" w:beforeAutospacing="0" w:after="60" w:afterAutospacing="0"/>
        <w:rPr>
          <w:rFonts w:ascii="Arial" w:hAnsi="Arial" w:cs="Arial"/>
          <w:iCs/>
          <w:sz w:val="24"/>
          <w:szCs w:val="28"/>
        </w:rPr>
      </w:pPr>
      <w:bookmarkStart w:id="85" w:name="_Toc326052171"/>
      <w:r>
        <w:rPr>
          <w:rFonts w:ascii="Arial" w:hAnsi="Arial" w:cs="Arial"/>
          <w:iCs/>
          <w:sz w:val="24"/>
          <w:szCs w:val="28"/>
        </w:rPr>
        <w:t>§1. Импорт</w:t>
      </w:r>
      <w:bookmarkEnd w:id="85"/>
    </w:p>
    <w:p w:rsidR="009A5912" w:rsidRDefault="009A5912" w:rsidP="009A5912">
      <w:pPr>
        <w:pStyle w:val="3"/>
        <w:rPr>
          <w:i/>
        </w:rPr>
      </w:pPr>
      <w:bookmarkStart w:id="86" w:name="_Toc326052172"/>
      <w:r w:rsidRPr="009A5912">
        <w:rPr>
          <w:i/>
        </w:rPr>
        <w:t>По товарным группам</w:t>
      </w:r>
      <w:bookmarkEnd w:id="86"/>
    </w:p>
    <w:p w:rsidR="009A5912" w:rsidRPr="009A5912" w:rsidRDefault="009A5912" w:rsidP="009A5912">
      <w:pPr>
        <w:pStyle w:val="a3"/>
        <w:rPr>
          <w:lang w:eastAsia="ru-RU"/>
        </w:rPr>
      </w:pPr>
      <w:r>
        <w:rPr>
          <w:lang w:eastAsia="ru-RU"/>
        </w:rPr>
        <w:t xml:space="preserve">Рассмотрим объём импорта керамической и </w:t>
      </w:r>
      <w:proofErr w:type="spellStart"/>
      <w:r>
        <w:rPr>
          <w:lang w:eastAsia="ru-RU"/>
        </w:rPr>
        <w:t>керамогранитной</w:t>
      </w:r>
      <w:proofErr w:type="spellEnd"/>
      <w:r>
        <w:rPr>
          <w:lang w:eastAsia="ru-RU"/>
        </w:rPr>
        <w:t xml:space="preserve"> фасадной плитки в Россию в 2005-2011 гг.</w:t>
      </w:r>
    </w:p>
    <w:p w:rsidR="00EA7FC7" w:rsidRDefault="00EA7FC7" w:rsidP="00F27A6D">
      <w:pPr>
        <w:pStyle w:val="af"/>
      </w:pPr>
      <w:bookmarkStart w:id="87" w:name="_Toc326052190"/>
      <w:r>
        <w:t xml:space="preserve">Таблица </w:t>
      </w:r>
      <w:fldSimple w:instr=" SEQ Таблица \* ARABIC ">
        <w:r w:rsidR="007D650B">
          <w:rPr>
            <w:noProof/>
          </w:rPr>
          <w:t>10</w:t>
        </w:r>
      </w:fldSimple>
      <w:r>
        <w:t xml:space="preserve">. Объём импорта керамической и </w:t>
      </w:r>
      <w:proofErr w:type="spellStart"/>
      <w:r>
        <w:t>керамогранитной</w:t>
      </w:r>
      <w:proofErr w:type="spellEnd"/>
      <w:r w:rsidR="00A3071F">
        <w:t xml:space="preserve"> фасадной</w:t>
      </w:r>
      <w:r>
        <w:t xml:space="preserve"> плитки </w:t>
      </w:r>
      <w:r w:rsidR="009A5912">
        <w:t>в</w:t>
      </w:r>
      <w:r w:rsidR="00A3071F">
        <w:t xml:space="preserve"> Россию в</w:t>
      </w:r>
      <w:r w:rsidR="009A5912">
        <w:t xml:space="preserve"> стоимостном и натуральном выражении </w:t>
      </w:r>
      <w:r>
        <w:t xml:space="preserve">в 2005-2011 гг., </w:t>
      </w:r>
      <w:r w:rsidR="00F27A6D">
        <w:t xml:space="preserve">тыс. </w:t>
      </w:r>
      <w:r w:rsidR="00F27A6D" w:rsidRPr="009A5912">
        <w:t>$</w:t>
      </w:r>
      <w:r w:rsidR="00F27A6D">
        <w:t xml:space="preserve"> и тыс. м</w:t>
      </w:r>
      <w:r w:rsidR="00F27A6D" w:rsidRPr="00F27A6D">
        <w:rPr>
          <w:vertAlign w:val="superscript"/>
        </w:rPr>
        <w:t>2</w:t>
      </w:r>
      <w:r w:rsidR="00F27A6D">
        <w:t>.</w:t>
      </w:r>
      <w:bookmarkEnd w:id="87"/>
    </w:p>
    <w:tbl>
      <w:tblPr>
        <w:tblStyle w:val="afc"/>
        <w:tblW w:w="14850" w:type="dxa"/>
        <w:jc w:val="center"/>
        <w:tblLayout w:type="fixed"/>
        <w:tblLook w:val="04A0" w:firstRow="1" w:lastRow="0" w:firstColumn="1" w:lastColumn="0" w:noHBand="0" w:noVBand="1"/>
      </w:tblPr>
      <w:tblGrid>
        <w:gridCol w:w="1101"/>
        <w:gridCol w:w="992"/>
        <w:gridCol w:w="1134"/>
        <w:gridCol w:w="992"/>
        <w:gridCol w:w="1134"/>
        <w:gridCol w:w="992"/>
        <w:gridCol w:w="1134"/>
        <w:gridCol w:w="993"/>
        <w:gridCol w:w="1134"/>
        <w:gridCol w:w="992"/>
        <w:gridCol w:w="1134"/>
        <w:gridCol w:w="992"/>
        <w:gridCol w:w="1134"/>
        <w:gridCol w:w="992"/>
      </w:tblGrid>
      <w:tr w:rsidR="009A5912" w:rsidRPr="00A3071F" w:rsidTr="009A5912">
        <w:trPr>
          <w:trHeight w:val="175"/>
          <w:jc w:val="center"/>
        </w:trPr>
        <w:tc>
          <w:tcPr>
            <w:tcW w:w="2093"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2005 год</w:t>
            </w:r>
          </w:p>
        </w:tc>
        <w:tc>
          <w:tcPr>
            <w:tcW w:w="2126"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2006 год</w:t>
            </w:r>
          </w:p>
        </w:tc>
        <w:tc>
          <w:tcPr>
            <w:tcW w:w="2126"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2007 год</w:t>
            </w:r>
          </w:p>
        </w:tc>
        <w:tc>
          <w:tcPr>
            <w:tcW w:w="2127"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2008 год</w:t>
            </w:r>
          </w:p>
        </w:tc>
        <w:tc>
          <w:tcPr>
            <w:tcW w:w="2126"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2009 год</w:t>
            </w:r>
          </w:p>
        </w:tc>
        <w:tc>
          <w:tcPr>
            <w:tcW w:w="2126"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2010 год</w:t>
            </w:r>
          </w:p>
        </w:tc>
        <w:tc>
          <w:tcPr>
            <w:tcW w:w="2126" w:type="dxa"/>
            <w:gridSpan w:val="2"/>
            <w:shd w:val="clear" w:color="auto" w:fill="D9D9D9" w:themeFill="background1" w:themeFillShade="D9"/>
          </w:tcPr>
          <w:p w:rsidR="00F27A6D" w:rsidRPr="00A3071F" w:rsidRDefault="00F27A6D" w:rsidP="00F27A6D">
            <w:pPr>
              <w:pStyle w:val="a3"/>
              <w:spacing w:line="240" w:lineRule="auto"/>
              <w:ind w:firstLine="0"/>
              <w:jc w:val="center"/>
              <w:rPr>
                <w:b/>
                <w:sz w:val="22"/>
                <w:szCs w:val="22"/>
              </w:rPr>
            </w:pPr>
            <w:r w:rsidRPr="00A3071F">
              <w:rPr>
                <w:b/>
                <w:sz w:val="22"/>
                <w:szCs w:val="22"/>
              </w:rPr>
              <w:t>2011 год</w:t>
            </w:r>
          </w:p>
        </w:tc>
      </w:tr>
      <w:tr w:rsidR="009A5912" w:rsidRPr="00A3071F" w:rsidTr="009A5912">
        <w:trPr>
          <w:jc w:val="center"/>
        </w:trPr>
        <w:tc>
          <w:tcPr>
            <w:tcW w:w="1101" w:type="dxa"/>
          </w:tcPr>
          <w:p w:rsidR="009A5912" w:rsidRPr="00A3071F" w:rsidRDefault="009A5912" w:rsidP="00F27A6D">
            <w:pPr>
              <w:pStyle w:val="a3"/>
              <w:spacing w:line="240" w:lineRule="auto"/>
              <w:ind w:firstLine="0"/>
              <w:rPr>
                <w:sz w:val="22"/>
                <w:szCs w:val="22"/>
              </w:rPr>
            </w:pPr>
            <w:r w:rsidRPr="00A3071F">
              <w:rPr>
                <w:sz w:val="22"/>
                <w:szCs w:val="22"/>
              </w:rPr>
              <w:t>тыс. $</w:t>
            </w:r>
          </w:p>
        </w:tc>
        <w:tc>
          <w:tcPr>
            <w:tcW w:w="992" w:type="dxa"/>
          </w:tcPr>
          <w:p w:rsidR="009A5912" w:rsidRPr="00A3071F" w:rsidRDefault="009A5912" w:rsidP="00F27A6D">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rPr>
            </w:pPr>
            <w:r w:rsidRPr="00A3071F">
              <w:rPr>
                <w:sz w:val="22"/>
                <w:szCs w:val="22"/>
              </w:rPr>
              <w:t>тыс. $</w:t>
            </w:r>
          </w:p>
        </w:tc>
        <w:tc>
          <w:tcPr>
            <w:tcW w:w="992"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rPr>
            </w:pPr>
            <w:r w:rsidRPr="00A3071F">
              <w:rPr>
                <w:sz w:val="22"/>
                <w:szCs w:val="22"/>
              </w:rPr>
              <w:t>тыс. $</w:t>
            </w:r>
          </w:p>
        </w:tc>
        <w:tc>
          <w:tcPr>
            <w:tcW w:w="992"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rPr>
            </w:pPr>
            <w:r w:rsidRPr="00A3071F">
              <w:rPr>
                <w:sz w:val="22"/>
                <w:szCs w:val="22"/>
              </w:rPr>
              <w:t>тыс. $</w:t>
            </w:r>
          </w:p>
        </w:tc>
        <w:tc>
          <w:tcPr>
            <w:tcW w:w="993"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lang w:val="en-US"/>
              </w:rPr>
            </w:pPr>
            <w:r w:rsidRPr="00A3071F">
              <w:rPr>
                <w:sz w:val="22"/>
                <w:szCs w:val="22"/>
              </w:rPr>
              <w:t xml:space="preserve">тыс. </w:t>
            </w:r>
            <w:r w:rsidRPr="00A3071F">
              <w:rPr>
                <w:sz w:val="22"/>
                <w:szCs w:val="22"/>
                <w:lang w:val="en-US"/>
              </w:rPr>
              <w:t>$</w:t>
            </w:r>
          </w:p>
        </w:tc>
        <w:tc>
          <w:tcPr>
            <w:tcW w:w="992"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lang w:val="en-US"/>
              </w:rPr>
            </w:pPr>
            <w:r w:rsidRPr="00A3071F">
              <w:rPr>
                <w:sz w:val="22"/>
                <w:szCs w:val="22"/>
              </w:rPr>
              <w:t xml:space="preserve">тыс. </w:t>
            </w:r>
            <w:r w:rsidRPr="00A3071F">
              <w:rPr>
                <w:sz w:val="22"/>
                <w:szCs w:val="22"/>
                <w:lang w:val="en-US"/>
              </w:rPr>
              <w:t>$</w:t>
            </w:r>
          </w:p>
        </w:tc>
        <w:tc>
          <w:tcPr>
            <w:tcW w:w="992"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c>
          <w:tcPr>
            <w:tcW w:w="1134" w:type="dxa"/>
          </w:tcPr>
          <w:p w:rsidR="009A5912" w:rsidRPr="00A3071F" w:rsidRDefault="009A5912" w:rsidP="00EA0673">
            <w:pPr>
              <w:pStyle w:val="a3"/>
              <w:spacing w:line="240" w:lineRule="auto"/>
              <w:ind w:firstLine="0"/>
              <w:rPr>
                <w:sz w:val="22"/>
                <w:szCs w:val="22"/>
                <w:lang w:val="en-US"/>
              </w:rPr>
            </w:pPr>
            <w:r w:rsidRPr="00A3071F">
              <w:rPr>
                <w:sz w:val="22"/>
                <w:szCs w:val="22"/>
              </w:rPr>
              <w:t xml:space="preserve">тыс. </w:t>
            </w:r>
            <w:r w:rsidRPr="00A3071F">
              <w:rPr>
                <w:sz w:val="22"/>
                <w:szCs w:val="22"/>
                <w:lang w:val="en-US"/>
              </w:rPr>
              <w:t>$</w:t>
            </w:r>
          </w:p>
        </w:tc>
        <w:tc>
          <w:tcPr>
            <w:tcW w:w="992" w:type="dxa"/>
          </w:tcPr>
          <w:p w:rsidR="009A5912" w:rsidRPr="00A3071F" w:rsidRDefault="009A5912" w:rsidP="00EA0673">
            <w:pPr>
              <w:pStyle w:val="a3"/>
              <w:spacing w:line="240" w:lineRule="auto"/>
              <w:ind w:firstLine="0"/>
              <w:rPr>
                <w:sz w:val="22"/>
                <w:szCs w:val="22"/>
              </w:rPr>
            </w:pPr>
            <w:r w:rsidRPr="00A3071F">
              <w:rPr>
                <w:sz w:val="22"/>
                <w:szCs w:val="22"/>
              </w:rPr>
              <w:t>тыс. м</w:t>
            </w:r>
            <w:r w:rsidRPr="00A3071F">
              <w:rPr>
                <w:sz w:val="22"/>
                <w:szCs w:val="22"/>
                <w:vertAlign w:val="superscript"/>
              </w:rPr>
              <w:t>2</w:t>
            </w:r>
          </w:p>
        </w:tc>
      </w:tr>
      <w:tr w:rsidR="009A5912" w:rsidRPr="00A3071F" w:rsidTr="009A5912">
        <w:trPr>
          <w:jc w:val="center"/>
        </w:trPr>
        <w:tc>
          <w:tcPr>
            <w:tcW w:w="1101"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3"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c>
          <w:tcPr>
            <w:tcW w:w="1134" w:type="dxa"/>
            <w:vAlign w:val="bottom"/>
          </w:tcPr>
          <w:p w:rsidR="009A5912" w:rsidRPr="00A3071F" w:rsidRDefault="009A5912">
            <w:pPr>
              <w:jc w:val="right"/>
              <w:rPr>
                <w:rFonts w:ascii="Times New Roman" w:hAnsi="Times New Roman" w:cs="Times New Roman"/>
              </w:rPr>
            </w:pPr>
          </w:p>
        </w:tc>
        <w:tc>
          <w:tcPr>
            <w:tcW w:w="992" w:type="dxa"/>
            <w:vAlign w:val="bottom"/>
          </w:tcPr>
          <w:p w:rsidR="009A5912" w:rsidRPr="00A3071F" w:rsidRDefault="009A5912">
            <w:pPr>
              <w:jc w:val="right"/>
              <w:rPr>
                <w:rFonts w:ascii="Times New Roman" w:hAnsi="Times New Roman" w:cs="Times New Roman"/>
              </w:rPr>
            </w:pPr>
          </w:p>
        </w:tc>
      </w:tr>
    </w:tbl>
    <w:p w:rsidR="00F27A6D" w:rsidRPr="009A5912" w:rsidRDefault="009A5912" w:rsidP="009A5912">
      <w:pPr>
        <w:pStyle w:val="a3"/>
        <w:jc w:val="right"/>
        <w:rPr>
          <w:b/>
          <w:sz w:val="20"/>
          <w:szCs w:val="20"/>
        </w:rPr>
      </w:pPr>
      <w:r w:rsidRPr="009A5912">
        <w:rPr>
          <w:b/>
          <w:sz w:val="20"/>
          <w:szCs w:val="20"/>
        </w:rPr>
        <w:t xml:space="preserve">Источник: </w:t>
      </w:r>
      <w:r w:rsidRPr="009A5912">
        <w:rPr>
          <w:b/>
          <w:sz w:val="20"/>
          <w:szCs w:val="20"/>
          <w:lang w:val="en-US"/>
        </w:rPr>
        <w:t>Discovery</w:t>
      </w:r>
      <w:r w:rsidRPr="009A5912">
        <w:rPr>
          <w:b/>
          <w:sz w:val="20"/>
          <w:szCs w:val="20"/>
        </w:rPr>
        <w:t xml:space="preserve"> </w:t>
      </w:r>
      <w:r w:rsidRPr="009A5912">
        <w:rPr>
          <w:b/>
          <w:sz w:val="20"/>
          <w:szCs w:val="20"/>
          <w:lang w:val="en-US"/>
        </w:rPr>
        <w:t>Research</w:t>
      </w:r>
      <w:r w:rsidRPr="009A5912">
        <w:rPr>
          <w:b/>
          <w:sz w:val="20"/>
          <w:szCs w:val="20"/>
        </w:rPr>
        <w:t xml:space="preserve"> </w:t>
      </w:r>
      <w:r w:rsidRPr="009A5912">
        <w:rPr>
          <w:b/>
          <w:sz w:val="20"/>
          <w:szCs w:val="20"/>
          <w:lang w:val="en-US"/>
        </w:rPr>
        <w:t>Group</w:t>
      </w:r>
      <w:r w:rsidRPr="009A5912">
        <w:rPr>
          <w:b/>
          <w:sz w:val="20"/>
          <w:szCs w:val="20"/>
        </w:rPr>
        <w:t xml:space="preserve"> на основе данных ФСГС РФ и ФТС РФ</w:t>
      </w:r>
    </w:p>
    <w:p w:rsidR="00633FC1" w:rsidRDefault="00633FC1" w:rsidP="00CD4834">
      <w:pPr>
        <w:pStyle w:val="af"/>
        <w:sectPr w:rsidR="00633FC1" w:rsidSect="00F27A6D">
          <w:pgSz w:w="16838" w:h="11906" w:orient="landscape"/>
          <w:pgMar w:top="851" w:right="1134" w:bottom="1701" w:left="1134" w:header="709" w:footer="709" w:gutter="0"/>
          <w:cols w:space="708"/>
          <w:docGrid w:linePitch="360"/>
        </w:sectPr>
      </w:pPr>
    </w:p>
    <w:p w:rsidR="009D0BE3" w:rsidRDefault="009D0BE3" w:rsidP="009D0BE3">
      <w:pPr>
        <w:pStyle w:val="a3"/>
      </w:pPr>
      <w:r>
        <w:lastRenderedPageBreak/>
        <w:t xml:space="preserve">Темп роста объёма импорта керамической и </w:t>
      </w:r>
      <w:proofErr w:type="spellStart"/>
      <w:r>
        <w:t>керамогранитной</w:t>
      </w:r>
      <w:proofErr w:type="spellEnd"/>
      <w:r>
        <w:t xml:space="preserve"> фасадной плитки в Россию в 2005-2011 гг. в </w:t>
      </w:r>
      <w:r w:rsidR="00511BE4">
        <w:t xml:space="preserve">среднем находился на уровне </w:t>
      </w:r>
      <w:r w:rsidR="00F92012">
        <w:t>__</w:t>
      </w:r>
      <w:r w:rsidR="00511BE4">
        <w:t xml:space="preserve">%, кроме </w:t>
      </w:r>
      <w:r w:rsidR="00F92012">
        <w:t>__</w:t>
      </w:r>
      <w:r w:rsidR="00511BE4">
        <w:t xml:space="preserve"> года, когда объём импорта сократился </w:t>
      </w:r>
      <w:proofErr w:type="gramStart"/>
      <w:r w:rsidR="00511BE4">
        <w:t>на</w:t>
      </w:r>
      <w:proofErr w:type="gramEnd"/>
      <w:r w:rsidR="00511BE4">
        <w:t xml:space="preserve"> </w:t>
      </w:r>
      <w:r w:rsidR="00F92012">
        <w:t>__</w:t>
      </w:r>
      <w:r w:rsidR="00511BE4">
        <w:t>%.</w:t>
      </w:r>
      <w:r>
        <w:t xml:space="preserve"> </w:t>
      </w:r>
      <w:proofErr w:type="gramStart"/>
      <w:r>
        <w:t>Во</w:t>
      </w:r>
      <w:proofErr w:type="gramEnd"/>
      <w:r>
        <w:t xml:space="preserve"> время экономического кризиса объём импорта </w:t>
      </w:r>
      <w:r w:rsidR="00F92012">
        <w:t>____________</w:t>
      </w:r>
      <w:r>
        <w:t xml:space="preserve">.  </w:t>
      </w:r>
    </w:p>
    <w:p w:rsidR="00633FC1" w:rsidRPr="00633FC1" w:rsidRDefault="00CD4834" w:rsidP="00CD4834">
      <w:pPr>
        <w:pStyle w:val="af"/>
      </w:pPr>
      <w:bookmarkStart w:id="88" w:name="_Toc326052225"/>
      <w:r>
        <w:t xml:space="preserve">Диаграмма </w:t>
      </w:r>
      <w:fldSimple w:instr=" SEQ Диаграмма \* ARABIC ">
        <w:r w:rsidR="00A1446B">
          <w:rPr>
            <w:noProof/>
          </w:rPr>
          <w:t>14</w:t>
        </w:r>
      </w:fldSimple>
      <w:r>
        <w:t xml:space="preserve">. </w:t>
      </w:r>
      <w:r w:rsidR="00633FC1" w:rsidRPr="00633FC1">
        <w:t xml:space="preserve">Объём </w:t>
      </w:r>
      <w:r w:rsidR="00A979E0">
        <w:t xml:space="preserve">и темп роста </w:t>
      </w:r>
      <w:r w:rsidR="00633FC1" w:rsidRPr="00633FC1">
        <w:t>импорта</w:t>
      </w:r>
      <w:r w:rsidR="00633FC1">
        <w:t xml:space="preserve"> керамической и </w:t>
      </w:r>
      <w:proofErr w:type="spellStart"/>
      <w:r w:rsidR="00633FC1">
        <w:t>керамогранитной</w:t>
      </w:r>
      <w:proofErr w:type="spellEnd"/>
      <w:r w:rsidR="00633FC1">
        <w:t xml:space="preserve"> фасадной плитки в Россию </w:t>
      </w:r>
      <w:r w:rsidR="009D0BE3">
        <w:t xml:space="preserve">в стоимостном выражении </w:t>
      </w:r>
      <w:r w:rsidR="00633FC1">
        <w:t xml:space="preserve">в 2005-2011 гг., млн. </w:t>
      </w:r>
      <w:r w:rsidR="00633FC1" w:rsidRPr="00633FC1">
        <w:t>$</w:t>
      </w:r>
      <w:r w:rsidR="00633FC1">
        <w:t xml:space="preserve"> и %.</w:t>
      </w:r>
      <w:bookmarkEnd w:id="88"/>
    </w:p>
    <w:p w:rsidR="00633FC1" w:rsidRPr="00633FC1" w:rsidRDefault="00633FC1" w:rsidP="00CD4834">
      <w:pPr>
        <w:jc w:val="center"/>
      </w:pPr>
    </w:p>
    <w:p w:rsidR="00633FC1" w:rsidRDefault="00633FC1" w:rsidP="00633FC1">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ФСГС РФ и ФТС РФ</w:t>
      </w:r>
    </w:p>
    <w:p w:rsidR="009D0BE3" w:rsidRPr="009D0BE3" w:rsidRDefault="009D0BE3" w:rsidP="009D0BE3">
      <w:pPr>
        <w:pStyle w:val="a3"/>
      </w:pPr>
      <w:r>
        <w:t xml:space="preserve">Аналитики </w:t>
      </w:r>
      <w:r>
        <w:rPr>
          <w:lang w:val="en-US"/>
        </w:rPr>
        <w:t>Discovery</w:t>
      </w:r>
      <w:r w:rsidRPr="009D0BE3">
        <w:t xml:space="preserve"> </w:t>
      </w:r>
      <w:r>
        <w:rPr>
          <w:lang w:val="en-US"/>
        </w:rPr>
        <w:t>Research</w:t>
      </w:r>
      <w:r w:rsidRPr="009D0BE3">
        <w:t xml:space="preserve"> </w:t>
      </w:r>
      <w:r>
        <w:rPr>
          <w:lang w:val="en-US"/>
        </w:rPr>
        <w:t>Group</w:t>
      </w:r>
      <w:r>
        <w:t xml:space="preserve"> прогнозируют, что если темп роста импорта керамической и </w:t>
      </w:r>
      <w:proofErr w:type="spellStart"/>
      <w:r>
        <w:t>керамогранитной</w:t>
      </w:r>
      <w:proofErr w:type="spellEnd"/>
      <w:r>
        <w:t xml:space="preserve"> фасадной плитки будет находиться на уровне </w:t>
      </w:r>
      <w:r w:rsidR="00F92012">
        <w:t>___</w:t>
      </w:r>
      <w:r>
        <w:t>%, то объёмы импорта в 2012-2020 гг. будут следующие:</w:t>
      </w:r>
    </w:p>
    <w:p w:rsidR="00A3071F" w:rsidRDefault="00A3071F" w:rsidP="00A3071F">
      <w:pPr>
        <w:pStyle w:val="af"/>
      </w:pPr>
      <w:bookmarkStart w:id="89" w:name="_Toc326052191"/>
      <w:r>
        <w:t xml:space="preserve">Таблица </w:t>
      </w:r>
      <w:fldSimple w:instr=" SEQ Таблица \* ARABIC ">
        <w:r w:rsidR="007D650B">
          <w:rPr>
            <w:noProof/>
          </w:rPr>
          <w:t>11</w:t>
        </w:r>
      </w:fldSimple>
      <w:r>
        <w:t xml:space="preserve">. Прогноз объёма импорта керамической и </w:t>
      </w:r>
      <w:proofErr w:type="spellStart"/>
      <w:r>
        <w:t>керамогранитной</w:t>
      </w:r>
      <w:proofErr w:type="spellEnd"/>
      <w:r>
        <w:t xml:space="preserve"> фасадной плитки в Россию в стоимостном и натуральном выражении в 2012-2020 гг., тыс. </w:t>
      </w:r>
      <w:r>
        <w:rPr>
          <w:lang w:val="en-US"/>
        </w:rPr>
        <w:t>$</w:t>
      </w:r>
      <w:r>
        <w:t xml:space="preserve"> и тыс. м</w:t>
      </w:r>
      <w:r w:rsidRPr="00A3071F">
        <w:rPr>
          <w:vertAlign w:val="superscript"/>
        </w:rPr>
        <w:t>2</w:t>
      </w:r>
      <w:r>
        <w:t>.</w:t>
      </w:r>
      <w:bookmarkEnd w:id="89"/>
    </w:p>
    <w:p w:rsidR="00633FC1" w:rsidRDefault="00633FC1" w:rsidP="00A3071F">
      <w:pPr>
        <w:spacing w:after="0" w:line="240" w:lineRule="auto"/>
        <w:jc w:val="center"/>
        <w:rPr>
          <w:rFonts w:ascii="Times New Roman" w:eastAsia="Times New Roman" w:hAnsi="Times New Roman" w:cs="Times New Roman"/>
          <w:b/>
          <w:color w:val="000000"/>
          <w:sz w:val="24"/>
          <w:szCs w:val="24"/>
          <w:lang w:val="en-US" w:eastAsia="ru-RU"/>
        </w:rPr>
      </w:pPr>
    </w:p>
    <w:tbl>
      <w:tblPr>
        <w:tblW w:w="3561" w:type="dxa"/>
        <w:jc w:val="center"/>
        <w:tblInd w:w="91" w:type="dxa"/>
        <w:tblLook w:val="04A0" w:firstRow="1" w:lastRow="0" w:firstColumn="1" w:lastColumn="0" w:noHBand="0" w:noVBand="1"/>
      </w:tblPr>
      <w:tblGrid>
        <w:gridCol w:w="1435"/>
        <w:gridCol w:w="1000"/>
        <w:gridCol w:w="1126"/>
      </w:tblGrid>
      <w:tr w:rsidR="00633FC1" w:rsidRPr="00A3071F" w:rsidTr="00EA0673">
        <w:trPr>
          <w:trHeight w:val="315"/>
          <w:jc w:val="center"/>
        </w:trPr>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33FC1" w:rsidRPr="00A3071F" w:rsidRDefault="00633FC1" w:rsidP="00EA0673">
            <w:pPr>
              <w:spacing w:after="0" w:line="240" w:lineRule="auto"/>
              <w:jc w:val="center"/>
              <w:rPr>
                <w:rFonts w:ascii="Times New Roman" w:eastAsia="Times New Roman" w:hAnsi="Times New Roman" w:cs="Times New Roman"/>
                <w:b/>
                <w:color w:val="000000"/>
                <w:sz w:val="24"/>
                <w:szCs w:val="24"/>
                <w:lang w:eastAsia="ru-RU"/>
              </w:rPr>
            </w:pPr>
            <w:r w:rsidRPr="00A3071F">
              <w:rPr>
                <w:rFonts w:ascii="Times New Roman" w:eastAsia="Times New Roman" w:hAnsi="Times New Roman" w:cs="Times New Roman"/>
                <w:b/>
                <w:color w:val="000000"/>
                <w:sz w:val="24"/>
                <w:szCs w:val="24"/>
                <w:lang w:eastAsia="ru-RU"/>
              </w:rPr>
              <w:t>год</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33FC1" w:rsidRPr="00A3071F" w:rsidRDefault="00633FC1" w:rsidP="00EA0673">
            <w:pPr>
              <w:spacing w:after="0" w:line="240" w:lineRule="auto"/>
              <w:jc w:val="center"/>
              <w:rPr>
                <w:rFonts w:ascii="Times New Roman" w:eastAsia="Times New Roman" w:hAnsi="Times New Roman" w:cs="Times New Roman"/>
                <w:b/>
                <w:color w:val="000000"/>
                <w:sz w:val="24"/>
                <w:szCs w:val="24"/>
                <w:lang w:eastAsia="ru-RU"/>
              </w:rPr>
            </w:pPr>
            <w:r w:rsidRPr="00A3071F">
              <w:rPr>
                <w:rFonts w:ascii="Times New Roman" w:eastAsia="Times New Roman" w:hAnsi="Times New Roman" w:cs="Times New Roman"/>
                <w:b/>
                <w:color w:val="000000"/>
                <w:sz w:val="24"/>
                <w:szCs w:val="24"/>
                <w:lang w:eastAsia="ru-RU"/>
              </w:rPr>
              <w:t>тыс.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33FC1" w:rsidRPr="00A3071F" w:rsidRDefault="00633FC1" w:rsidP="00EA0673">
            <w:pPr>
              <w:spacing w:after="0" w:line="240" w:lineRule="auto"/>
              <w:jc w:val="center"/>
              <w:rPr>
                <w:rFonts w:ascii="Times New Roman" w:eastAsia="Times New Roman" w:hAnsi="Times New Roman" w:cs="Times New Roman"/>
                <w:b/>
                <w:color w:val="000000"/>
                <w:sz w:val="24"/>
                <w:szCs w:val="24"/>
                <w:lang w:eastAsia="ru-RU"/>
              </w:rPr>
            </w:pPr>
            <w:r w:rsidRPr="00A3071F">
              <w:rPr>
                <w:rFonts w:ascii="Times New Roman" w:eastAsia="Times New Roman" w:hAnsi="Times New Roman" w:cs="Times New Roman"/>
                <w:b/>
                <w:color w:val="000000"/>
                <w:sz w:val="24"/>
                <w:szCs w:val="24"/>
                <w:lang w:eastAsia="ru-RU"/>
              </w:rPr>
              <w:t>тыс. м</w:t>
            </w:r>
            <w:r w:rsidRPr="00A3071F">
              <w:rPr>
                <w:rFonts w:ascii="Times New Roman" w:eastAsia="Times New Roman" w:hAnsi="Times New Roman" w:cs="Times New Roman"/>
                <w:b/>
                <w:color w:val="000000"/>
                <w:sz w:val="24"/>
                <w:szCs w:val="24"/>
                <w:vertAlign w:val="superscript"/>
                <w:lang w:eastAsia="ru-RU"/>
              </w:rPr>
              <w:t>2</w:t>
            </w: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2012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2013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2014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2015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2016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2017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2018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2019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r w:rsidR="00633FC1" w:rsidRPr="00A3071F" w:rsidTr="00F92012">
        <w:trPr>
          <w:trHeight w:val="315"/>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633FC1" w:rsidRPr="00A3071F" w:rsidRDefault="00633FC1" w:rsidP="00EA0673">
            <w:pPr>
              <w:spacing w:after="0" w:line="240" w:lineRule="auto"/>
              <w:rPr>
                <w:rFonts w:ascii="Times New Roman" w:eastAsia="Times New Roman" w:hAnsi="Times New Roman" w:cs="Times New Roman"/>
                <w:color w:val="000000"/>
                <w:sz w:val="24"/>
                <w:szCs w:val="24"/>
                <w:lang w:eastAsia="ru-RU"/>
              </w:rPr>
            </w:pPr>
            <w:r w:rsidRPr="00A3071F">
              <w:rPr>
                <w:rFonts w:ascii="Times New Roman" w:eastAsia="Times New Roman" w:hAnsi="Times New Roman" w:cs="Times New Roman"/>
                <w:color w:val="000000"/>
                <w:sz w:val="24"/>
                <w:szCs w:val="24"/>
                <w:lang w:eastAsia="ru-RU"/>
              </w:rPr>
              <w:t>2020 год*</w:t>
            </w:r>
          </w:p>
        </w:tc>
        <w:tc>
          <w:tcPr>
            <w:tcW w:w="1000"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c>
          <w:tcPr>
            <w:tcW w:w="1126" w:type="dxa"/>
            <w:tcBorders>
              <w:top w:val="nil"/>
              <w:left w:val="nil"/>
              <w:bottom w:val="single" w:sz="4" w:space="0" w:color="auto"/>
              <w:right w:val="single" w:sz="4" w:space="0" w:color="auto"/>
            </w:tcBorders>
            <w:shd w:val="clear" w:color="auto" w:fill="auto"/>
            <w:noWrap/>
            <w:vAlign w:val="bottom"/>
          </w:tcPr>
          <w:p w:rsidR="00633FC1" w:rsidRPr="00A3071F" w:rsidRDefault="00633FC1" w:rsidP="00EA0673">
            <w:pPr>
              <w:spacing w:after="0" w:line="240" w:lineRule="auto"/>
              <w:jc w:val="right"/>
              <w:rPr>
                <w:rFonts w:ascii="Times New Roman" w:eastAsia="Times New Roman" w:hAnsi="Times New Roman" w:cs="Times New Roman"/>
                <w:color w:val="000000"/>
                <w:sz w:val="24"/>
                <w:szCs w:val="24"/>
                <w:lang w:eastAsia="ru-RU"/>
              </w:rPr>
            </w:pPr>
          </w:p>
        </w:tc>
      </w:tr>
    </w:tbl>
    <w:p w:rsidR="00633FC1" w:rsidRDefault="00633FC1" w:rsidP="00633FC1">
      <w:pPr>
        <w:tabs>
          <w:tab w:val="left" w:pos="1155"/>
        </w:tabs>
        <w:jc w:val="right"/>
        <w:rPr>
          <w:rFonts w:ascii="Times New Roman" w:eastAsia="Times New Roman" w:hAnsi="Times New Roman" w:cs="Times New Roman"/>
          <w:b/>
          <w:sz w:val="20"/>
          <w:szCs w:val="20"/>
          <w:lang w:eastAsia="ru-RU"/>
        </w:rPr>
      </w:pPr>
      <w:r w:rsidRPr="00633FC1">
        <w:rPr>
          <w:rFonts w:ascii="Times New Roman" w:eastAsia="Times New Roman" w:hAnsi="Times New Roman" w:cs="Times New Roman"/>
          <w:b/>
          <w:sz w:val="20"/>
          <w:szCs w:val="20"/>
          <w:lang w:val="en-US" w:eastAsia="ru-RU"/>
        </w:rPr>
        <w:tab/>
      </w:r>
      <w:r w:rsidRPr="00633FC1">
        <w:rPr>
          <w:rFonts w:ascii="Times New Roman" w:eastAsia="Times New Roman" w:hAnsi="Times New Roman" w:cs="Times New Roman"/>
          <w:b/>
          <w:sz w:val="20"/>
          <w:szCs w:val="20"/>
          <w:lang w:eastAsia="ru-RU"/>
        </w:rPr>
        <w:t xml:space="preserve">Источник: </w:t>
      </w:r>
      <w:r w:rsidRPr="00633FC1">
        <w:rPr>
          <w:rFonts w:ascii="Times New Roman" w:eastAsia="Times New Roman" w:hAnsi="Times New Roman" w:cs="Times New Roman"/>
          <w:b/>
          <w:sz w:val="20"/>
          <w:szCs w:val="20"/>
          <w:lang w:val="en-US" w:eastAsia="ru-RU"/>
        </w:rPr>
        <w:t>Discovery</w:t>
      </w:r>
      <w:r w:rsidRPr="00633FC1">
        <w:rPr>
          <w:rFonts w:ascii="Times New Roman" w:eastAsia="Times New Roman" w:hAnsi="Times New Roman" w:cs="Times New Roman"/>
          <w:b/>
          <w:sz w:val="20"/>
          <w:szCs w:val="20"/>
          <w:lang w:eastAsia="ru-RU"/>
        </w:rPr>
        <w:t xml:space="preserve"> </w:t>
      </w:r>
      <w:r w:rsidRPr="00633FC1">
        <w:rPr>
          <w:rFonts w:ascii="Times New Roman" w:eastAsia="Times New Roman" w:hAnsi="Times New Roman" w:cs="Times New Roman"/>
          <w:b/>
          <w:sz w:val="20"/>
          <w:szCs w:val="20"/>
          <w:lang w:val="en-US" w:eastAsia="ru-RU"/>
        </w:rPr>
        <w:t>Research</w:t>
      </w:r>
      <w:r w:rsidRPr="00633FC1">
        <w:rPr>
          <w:rFonts w:ascii="Times New Roman" w:eastAsia="Times New Roman" w:hAnsi="Times New Roman" w:cs="Times New Roman"/>
          <w:b/>
          <w:sz w:val="20"/>
          <w:szCs w:val="20"/>
          <w:lang w:eastAsia="ru-RU"/>
        </w:rPr>
        <w:t xml:space="preserve"> </w:t>
      </w:r>
      <w:r w:rsidRPr="00633FC1">
        <w:rPr>
          <w:rFonts w:ascii="Times New Roman" w:eastAsia="Times New Roman" w:hAnsi="Times New Roman" w:cs="Times New Roman"/>
          <w:b/>
          <w:sz w:val="20"/>
          <w:szCs w:val="20"/>
          <w:lang w:val="en-US" w:eastAsia="ru-RU"/>
        </w:rPr>
        <w:t>Group</w:t>
      </w:r>
    </w:p>
    <w:p w:rsidR="002D0929" w:rsidRPr="009A5912" w:rsidRDefault="002D0929" w:rsidP="002D0929">
      <w:pPr>
        <w:pStyle w:val="a3"/>
        <w:rPr>
          <w:lang w:eastAsia="ru-RU"/>
        </w:rPr>
      </w:pPr>
      <w:r>
        <w:rPr>
          <w:lang w:eastAsia="ru-RU"/>
        </w:rPr>
        <w:t>Рассмотрим объём импорта фасадной плитки из цемента, бетона и искусственного камня в Россию в 2005-2011 гг.</w:t>
      </w:r>
    </w:p>
    <w:p w:rsidR="002D0929" w:rsidRPr="009D0BE3" w:rsidRDefault="002D0929" w:rsidP="002D0929">
      <w:pPr>
        <w:pStyle w:val="af"/>
        <w:rPr>
          <w:lang w:eastAsia="ru-RU"/>
        </w:rPr>
      </w:pPr>
      <w:bookmarkStart w:id="90" w:name="_Toc326052192"/>
      <w:r>
        <w:t xml:space="preserve">Таблица </w:t>
      </w:r>
      <w:fldSimple w:instr=" SEQ Таблица \* ARABIC ">
        <w:r w:rsidR="007D650B">
          <w:rPr>
            <w:noProof/>
          </w:rPr>
          <w:t>12</w:t>
        </w:r>
      </w:fldSimple>
      <w:r>
        <w:t xml:space="preserve">. Объём импорта фасадной плитки из цемента, бетона и искусственного камня в Россию в стоимостном и натуральном выражении в 2005-2011 гг., тыс. </w:t>
      </w:r>
      <w:r>
        <w:rPr>
          <w:lang w:val="en-US"/>
        </w:rPr>
        <w:t>$</w:t>
      </w:r>
      <w:r>
        <w:t xml:space="preserve"> и тыс. м</w:t>
      </w:r>
      <w:r w:rsidRPr="009D0BE3">
        <w:rPr>
          <w:vertAlign w:val="superscript"/>
        </w:rPr>
        <w:t>2</w:t>
      </w:r>
      <w:r>
        <w:t>.</w:t>
      </w:r>
      <w:bookmarkEnd w:id="90"/>
    </w:p>
    <w:tbl>
      <w:tblPr>
        <w:tblW w:w="9373" w:type="dxa"/>
        <w:jc w:val="center"/>
        <w:tblInd w:w="91" w:type="dxa"/>
        <w:tblLook w:val="04A0" w:firstRow="1" w:lastRow="0" w:firstColumn="1" w:lastColumn="0" w:noHBand="0" w:noVBand="1"/>
      </w:tblPr>
      <w:tblGrid>
        <w:gridCol w:w="1151"/>
        <w:gridCol w:w="3969"/>
        <w:gridCol w:w="4253"/>
      </w:tblGrid>
      <w:tr w:rsidR="002D0929" w:rsidRPr="009D0BE3" w:rsidTr="00EA0673">
        <w:trPr>
          <w:trHeight w:val="315"/>
          <w:jc w:val="center"/>
        </w:trPr>
        <w:tc>
          <w:tcPr>
            <w:tcW w:w="115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D0929" w:rsidRPr="009D0BE3" w:rsidRDefault="002D0929" w:rsidP="00EA0673">
            <w:pPr>
              <w:spacing w:after="0" w:line="240" w:lineRule="auto"/>
              <w:rPr>
                <w:rFonts w:ascii="Times New Roman" w:eastAsia="Times New Roman" w:hAnsi="Times New Roman" w:cs="Times New Roman"/>
                <w:b/>
                <w:bCs/>
                <w:color w:val="000000"/>
                <w:sz w:val="24"/>
                <w:szCs w:val="24"/>
                <w:lang w:eastAsia="ru-RU"/>
              </w:rPr>
            </w:pPr>
            <w:r w:rsidRPr="009D0BE3">
              <w:rPr>
                <w:rFonts w:ascii="Times New Roman" w:eastAsia="Times New Roman" w:hAnsi="Times New Roman" w:cs="Times New Roman"/>
                <w:b/>
                <w:bCs/>
                <w:color w:val="000000"/>
                <w:sz w:val="24"/>
                <w:szCs w:val="24"/>
                <w:lang w:eastAsia="ru-RU"/>
              </w:rPr>
              <w:t>Год</w:t>
            </w:r>
          </w:p>
        </w:tc>
        <w:tc>
          <w:tcPr>
            <w:tcW w:w="3969" w:type="dxa"/>
            <w:tcBorders>
              <w:top w:val="single" w:sz="4" w:space="0" w:color="auto"/>
              <w:left w:val="nil"/>
              <w:bottom w:val="single" w:sz="4" w:space="0" w:color="auto"/>
              <w:right w:val="single" w:sz="4" w:space="0" w:color="auto"/>
            </w:tcBorders>
            <w:shd w:val="clear" w:color="000000" w:fill="D8D8D8"/>
            <w:noWrap/>
            <w:vAlign w:val="center"/>
            <w:hideMark/>
          </w:tcPr>
          <w:p w:rsidR="002D0929" w:rsidRPr="009D0BE3" w:rsidRDefault="002D0929" w:rsidP="00EA0673">
            <w:pPr>
              <w:spacing w:after="0" w:line="240" w:lineRule="auto"/>
              <w:rPr>
                <w:rFonts w:ascii="Times New Roman" w:eastAsia="Times New Roman" w:hAnsi="Times New Roman" w:cs="Times New Roman"/>
                <w:b/>
                <w:bCs/>
                <w:color w:val="000000"/>
                <w:sz w:val="24"/>
                <w:szCs w:val="24"/>
                <w:lang w:eastAsia="ru-RU"/>
              </w:rPr>
            </w:pPr>
            <w:r w:rsidRPr="009D0BE3">
              <w:rPr>
                <w:rFonts w:ascii="Times New Roman" w:eastAsia="Times New Roman" w:hAnsi="Times New Roman" w:cs="Times New Roman"/>
                <w:b/>
                <w:bCs/>
                <w:color w:val="000000"/>
                <w:sz w:val="24"/>
                <w:szCs w:val="24"/>
                <w:lang w:eastAsia="ru-RU"/>
              </w:rPr>
              <w:t>В стоимостном выражении, тыс. $</w:t>
            </w:r>
          </w:p>
        </w:tc>
        <w:tc>
          <w:tcPr>
            <w:tcW w:w="4253" w:type="dxa"/>
            <w:tcBorders>
              <w:top w:val="single" w:sz="4" w:space="0" w:color="auto"/>
              <w:left w:val="nil"/>
              <w:bottom w:val="single" w:sz="4" w:space="0" w:color="auto"/>
              <w:right w:val="single" w:sz="4" w:space="0" w:color="auto"/>
            </w:tcBorders>
            <w:shd w:val="clear" w:color="000000" w:fill="D8D8D8"/>
            <w:noWrap/>
            <w:vAlign w:val="center"/>
            <w:hideMark/>
          </w:tcPr>
          <w:p w:rsidR="002D0929" w:rsidRPr="009D0BE3" w:rsidRDefault="002D0929" w:rsidP="00EA0673">
            <w:pPr>
              <w:spacing w:after="0" w:line="240" w:lineRule="auto"/>
              <w:rPr>
                <w:rFonts w:ascii="Times New Roman" w:eastAsia="Times New Roman" w:hAnsi="Times New Roman" w:cs="Times New Roman"/>
                <w:b/>
                <w:bCs/>
                <w:color w:val="000000"/>
                <w:sz w:val="24"/>
                <w:szCs w:val="24"/>
                <w:lang w:eastAsia="ru-RU"/>
              </w:rPr>
            </w:pPr>
            <w:r w:rsidRPr="009D0BE3">
              <w:rPr>
                <w:rFonts w:ascii="Times New Roman" w:eastAsia="Times New Roman" w:hAnsi="Times New Roman" w:cs="Times New Roman"/>
                <w:b/>
                <w:bCs/>
                <w:color w:val="000000"/>
                <w:sz w:val="24"/>
                <w:szCs w:val="24"/>
                <w:lang w:eastAsia="ru-RU"/>
              </w:rPr>
              <w:t>В натуральном выражении, тыс. м</w:t>
            </w:r>
            <w:r w:rsidRPr="009D0BE3">
              <w:rPr>
                <w:rFonts w:ascii="Times New Roman" w:eastAsia="Times New Roman" w:hAnsi="Times New Roman" w:cs="Times New Roman"/>
                <w:b/>
                <w:bCs/>
                <w:color w:val="000000"/>
                <w:sz w:val="24"/>
                <w:szCs w:val="24"/>
                <w:vertAlign w:val="superscript"/>
                <w:lang w:eastAsia="ru-RU"/>
              </w:rPr>
              <w:t>2</w:t>
            </w: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2005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2006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2007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2008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2009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2010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9D0BE3" w:rsidTr="00F92012">
        <w:trPr>
          <w:trHeight w:val="315"/>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D0929" w:rsidRPr="009D0BE3" w:rsidRDefault="002D0929" w:rsidP="00EA0673">
            <w:pPr>
              <w:spacing w:after="0" w:line="240" w:lineRule="auto"/>
              <w:rPr>
                <w:rFonts w:ascii="Times New Roman" w:eastAsia="Times New Roman" w:hAnsi="Times New Roman" w:cs="Times New Roman"/>
                <w:color w:val="000000"/>
                <w:sz w:val="24"/>
                <w:szCs w:val="24"/>
                <w:lang w:eastAsia="ru-RU"/>
              </w:rPr>
            </w:pPr>
            <w:r w:rsidRPr="009D0BE3">
              <w:rPr>
                <w:rFonts w:ascii="Times New Roman" w:eastAsia="Times New Roman" w:hAnsi="Times New Roman" w:cs="Times New Roman"/>
                <w:color w:val="000000"/>
                <w:sz w:val="24"/>
                <w:szCs w:val="24"/>
                <w:lang w:eastAsia="ru-RU"/>
              </w:rPr>
              <w:t>2011 год</w:t>
            </w:r>
          </w:p>
        </w:tc>
        <w:tc>
          <w:tcPr>
            <w:tcW w:w="3969"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9D0BE3"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bl>
    <w:p w:rsidR="002D0929" w:rsidRDefault="002D0929" w:rsidP="002D0929">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2D0929" w:rsidRDefault="002D0929" w:rsidP="002D0929">
      <w:pPr>
        <w:pStyle w:val="af"/>
      </w:pPr>
      <w:bookmarkStart w:id="91" w:name="_Toc326052226"/>
      <w:r>
        <w:lastRenderedPageBreak/>
        <w:t xml:space="preserve">Диаграмма </w:t>
      </w:r>
      <w:fldSimple w:instr=" SEQ Диаграмма \* ARABIC ">
        <w:r w:rsidR="00A1446B">
          <w:rPr>
            <w:noProof/>
          </w:rPr>
          <w:t>15</w:t>
        </w:r>
      </w:fldSimple>
      <w:r>
        <w:t>.</w:t>
      </w:r>
      <w:r w:rsidRPr="002B2F7A">
        <w:t xml:space="preserve"> </w:t>
      </w:r>
      <w:r w:rsidRPr="00633FC1">
        <w:t>Объём импорта</w:t>
      </w:r>
      <w:r>
        <w:t xml:space="preserve"> и темп роста фасадной плитки из цемента, бетона и искусственного камня в Россию в стоимостном выражении в 2005-2011 гг., тыс. </w:t>
      </w:r>
      <w:r w:rsidRPr="00633FC1">
        <w:t>$</w:t>
      </w:r>
      <w:r>
        <w:t xml:space="preserve"> и %.</w:t>
      </w:r>
      <w:bookmarkEnd w:id="91"/>
    </w:p>
    <w:p w:rsidR="002D0929" w:rsidRDefault="002D0929" w:rsidP="002D0929">
      <w:pPr>
        <w:pStyle w:val="ad"/>
        <w:jc w:val="center"/>
        <w:rPr>
          <w:rFonts w:ascii="Arial" w:hAnsi="Arial" w:cs="Arial"/>
          <w:iCs/>
          <w:sz w:val="24"/>
          <w:szCs w:val="28"/>
        </w:rPr>
      </w:pPr>
    </w:p>
    <w:p w:rsidR="002D0929" w:rsidRDefault="002D0929" w:rsidP="002D0929">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2D0929" w:rsidRDefault="002D0929">
      <w:pPr>
        <w:rPr>
          <w:rFonts w:ascii="Times New Roman" w:hAnsi="Times New Roman" w:cs="Times New Roman"/>
          <w:b/>
          <w:bCs/>
          <w:i/>
          <w:sz w:val="20"/>
          <w:szCs w:val="20"/>
        </w:rPr>
      </w:pPr>
      <w:r>
        <w:br w:type="page"/>
      </w:r>
    </w:p>
    <w:p w:rsidR="002D0929" w:rsidRDefault="002D0929" w:rsidP="002D0929">
      <w:pPr>
        <w:pStyle w:val="af"/>
      </w:pPr>
      <w:bookmarkStart w:id="92" w:name="_Toc326052193"/>
      <w:r>
        <w:lastRenderedPageBreak/>
        <w:t xml:space="preserve">Таблица </w:t>
      </w:r>
      <w:fldSimple w:instr=" SEQ Таблица \* ARABIC ">
        <w:r w:rsidR="007D650B">
          <w:rPr>
            <w:noProof/>
          </w:rPr>
          <w:t>13</w:t>
        </w:r>
      </w:fldSimple>
      <w:r>
        <w:t xml:space="preserve">. Прогноз объёма импорта фасадной плитки из цемента, бетона и искусственного камня в Россию в стоимостном и натуральном выражении в 2012-2020 гг., тыс. </w:t>
      </w:r>
      <w:r w:rsidRPr="002B2F7A">
        <w:t>$</w:t>
      </w:r>
      <w:r>
        <w:t xml:space="preserve"> и тыс. м</w:t>
      </w:r>
      <w:r w:rsidRPr="00A3071F">
        <w:rPr>
          <w:vertAlign w:val="superscript"/>
        </w:rPr>
        <w:t>2</w:t>
      </w:r>
      <w:r>
        <w:t>.</w:t>
      </w:r>
      <w:bookmarkEnd w:id="92"/>
    </w:p>
    <w:tbl>
      <w:tblPr>
        <w:tblW w:w="9502" w:type="dxa"/>
        <w:jc w:val="center"/>
        <w:tblInd w:w="103" w:type="dxa"/>
        <w:tblLook w:val="04A0" w:firstRow="1" w:lastRow="0" w:firstColumn="1" w:lastColumn="0" w:noHBand="0" w:noVBand="1"/>
      </w:tblPr>
      <w:tblGrid>
        <w:gridCol w:w="1280"/>
        <w:gridCol w:w="3969"/>
        <w:gridCol w:w="4253"/>
      </w:tblGrid>
      <w:tr w:rsidR="002D0929" w:rsidRPr="002B2F7A" w:rsidTr="00553210">
        <w:trPr>
          <w:trHeight w:val="315"/>
          <w:jc w:val="center"/>
        </w:trPr>
        <w:tc>
          <w:tcPr>
            <w:tcW w:w="12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D0929" w:rsidRPr="002B2F7A" w:rsidRDefault="002D0929" w:rsidP="00EA0673">
            <w:pPr>
              <w:spacing w:after="0" w:line="240" w:lineRule="auto"/>
              <w:rPr>
                <w:rFonts w:ascii="Times New Roman" w:eastAsia="Times New Roman" w:hAnsi="Times New Roman" w:cs="Times New Roman"/>
                <w:b/>
                <w:bCs/>
                <w:color w:val="000000"/>
                <w:sz w:val="24"/>
                <w:szCs w:val="24"/>
                <w:lang w:eastAsia="ru-RU"/>
              </w:rPr>
            </w:pPr>
            <w:r w:rsidRPr="002B2F7A">
              <w:rPr>
                <w:rFonts w:ascii="Times New Roman" w:eastAsia="Times New Roman" w:hAnsi="Times New Roman" w:cs="Times New Roman"/>
                <w:b/>
                <w:bCs/>
                <w:color w:val="000000"/>
                <w:sz w:val="24"/>
                <w:szCs w:val="24"/>
                <w:lang w:eastAsia="ru-RU"/>
              </w:rPr>
              <w:t>Год</w:t>
            </w:r>
          </w:p>
        </w:tc>
        <w:tc>
          <w:tcPr>
            <w:tcW w:w="3969" w:type="dxa"/>
            <w:tcBorders>
              <w:top w:val="single" w:sz="4" w:space="0" w:color="auto"/>
              <w:left w:val="nil"/>
              <w:bottom w:val="single" w:sz="4" w:space="0" w:color="auto"/>
              <w:right w:val="single" w:sz="4" w:space="0" w:color="auto"/>
            </w:tcBorders>
            <w:shd w:val="clear" w:color="000000" w:fill="D8D8D8"/>
            <w:noWrap/>
            <w:vAlign w:val="center"/>
            <w:hideMark/>
          </w:tcPr>
          <w:p w:rsidR="002D0929" w:rsidRPr="002B2F7A" w:rsidRDefault="002D0929" w:rsidP="00EA0673">
            <w:pPr>
              <w:spacing w:after="0" w:line="240" w:lineRule="auto"/>
              <w:rPr>
                <w:rFonts w:ascii="Times New Roman" w:eastAsia="Times New Roman" w:hAnsi="Times New Roman" w:cs="Times New Roman"/>
                <w:b/>
                <w:bCs/>
                <w:color w:val="000000"/>
                <w:sz w:val="24"/>
                <w:szCs w:val="24"/>
                <w:lang w:eastAsia="ru-RU"/>
              </w:rPr>
            </w:pPr>
            <w:r w:rsidRPr="002B2F7A">
              <w:rPr>
                <w:rFonts w:ascii="Times New Roman" w:eastAsia="Times New Roman" w:hAnsi="Times New Roman" w:cs="Times New Roman"/>
                <w:b/>
                <w:bCs/>
                <w:color w:val="000000"/>
                <w:sz w:val="24"/>
                <w:szCs w:val="24"/>
                <w:lang w:eastAsia="ru-RU"/>
              </w:rPr>
              <w:t>В стоимостном выражении, тыс. $</w:t>
            </w:r>
          </w:p>
        </w:tc>
        <w:tc>
          <w:tcPr>
            <w:tcW w:w="4253" w:type="dxa"/>
            <w:tcBorders>
              <w:top w:val="single" w:sz="4" w:space="0" w:color="auto"/>
              <w:left w:val="nil"/>
              <w:bottom w:val="single" w:sz="4" w:space="0" w:color="auto"/>
              <w:right w:val="single" w:sz="4" w:space="0" w:color="auto"/>
            </w:tcBorders>
            <w:shd w:val="clear" w:color="000000" w:fill="D8D8D8"/>
            <w:noWrap/>
            <w:vAlign w:val="center"/>
            <w:hideMark/>
          </w:tcPr>
          <w:p w:rsidR="002D0929" w:rsidRPr="002B2F7A" w:rsidRDefault="002D0929" w:rsidP="00EA0673">
            <w:pPr>
              <w:spacing w:after="0" w:line="240" w:lineRule="auto"/>
              <w:rPr>
                <w:rFonts w:ascii="Times New Roman" w:eastAsia="Times New Roman" w:hAnsi="Times New Roman" w:cs="Times New Roman"/>
                <w:b/>
                <w:bCs/>
                <w:color w:val="000000"/>
                <w:sz w:val="24"/>
                <w:szCs w:val="24"/>
                <w:lang w:eastAsia="ru-RU"/>
              </w:rPr>
            </w:pPr>
            <w:r w:rsidRPr="002B2F7A">
              <w:rPr>
                <w:rFonts w:ascii="Times New Roman" w:eastAsia="Times New Roman" w:hAnsi="Times New Roman" w:cs="Times New Roman"/>
                <w:b/>
                <w:bCs/>
                <w:color w:val="000000"/>
                <w:sz w:val="24"/>
                <w:szCs w:val="24"/>
                <w:lang w:eastAsia="ru-RU"/>
              </w:rPr>
              <w:t>В натуральном выражении, тыс. м2</w:t>
            </w: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2012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2013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2014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2015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2016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2017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2018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2019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r w:rsidR="002D0929" w:rsidRPr="002B2F7A" w:rsidTr="00F92012">
        <w:trPr>
          <w:trHeight w:val="315"/>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2D0929" w:rsidRPr="002B2F7A" w:rsidRDefault="002D0929" w:rsidP="00EA0673">
            <w:pPr>
              <w:spacing w:after="0" w:line="240" w:lineRule="auto"/>
              <w:rPr>
                <w:rFonts w:ascii="Times New Roman" w:eastAsia="Times New Roman" w:hAnsi="Times New Roman" w:cs="Times New Roman"/>
                <w:color w:val="000000"/>
                <w:sz w:val="24"/>
                <w:szCs w:val="24"/>
                <w:lang w:eastAsia="ru-RU"/>
              </w:rPr>
            </w:pPr>
            <w:r w:rsidRPr="002B2F7A">
              <w:rPr>
                <w:rFonts w:ascii="Times New Roman" w:eastAsia="Times New Roman" w:hAnsi="Times New Roman" w:cs="Times New Roman"/>
                <w:color w:val="000000"/>
                <w:sz w:val="24"/>
                <w:szCs w:val="24"/>
                <w:lang w:eastAsia="ru-RU"/>
              </w:rPr>
              <w:t>2020 год</w:t>
            </w:r>
            <w:r w:rsidR="00553210">
              <w:rPr>
                <w:rFonts w:ascii="Times New Roman" w:eastAsia="Times New Roman" w:hAnsi="Times New Roman" w:cs="Times New Roman"/>
                <w:color w:val="000000"/>
                <w:sz w:val="24"/>
                <w:szCs w:val="24"/>
                <w:lang w:eastAsia="ru-RU"/>
              </w:rPr>
              <w:t>*</w:t>
            </w:r>
          </w:p>
        </w:tc>
        <w:tc>
          <w:tcPr>
            <w:tcW w:w="3969"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c>
          <w:tcPr>
            <w:tcW w:w="4253" w:type="dxa"/>
            <w:tcBorders>
              <w:top w:val="nil"/>
              <w:left w:val="nil"/>
              <w:bottom w:val="single" w:sz="4" w:space="0" w:color="auto"/>
              <w:right w:val="single" w:sz="4" w:space="0" w:color="auto"/>
            </w:tcBorders>
            <w:shd w:val="clear" w:color="auto" w:fill="auto"/>
            <w:noWrap/>
            <w:vAlign w:val="bottom"/>
          </w:tcPr>
          <w:p w:rsidR="002D0929" w:rsidRPr="002B2F7A" w:rsidRDefault="002D0929" w:rsidP="00EA0673">
            <w:pPr>
              <w:spacing w:after="0" w:line="240" w:lineRule="auto"/>
              <w:jc w:val="right"/>
              <w:rPr>
                <w:rFonts w:ascii="Times New Roman" w:eastAsia="Times New Roman" w:hAnsi="Times New Roman" w:cs="Times New Roman"/>
                <w:color w:val="000000"/>
                <w:sz w:val="24"/>
                <w:szCs w:val="24"/>
                <w:lang w:eastAsia="ru-RU"/>
              </w:rPr>
            </w:pPr>
          </w:p>
        </w:tc>
      </w:tr>
    </w:tbl>
    <w:p w:rsidR="002D0929" w:rsidRDefault="002D0929" w:rsidP="002D0929">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p>
    <w:p w:rsidR="002D0929" w:rsidRPr="002D0929" w:rsidRDefault="002D0929" w:rsidP="00633FC1">
      <w:pPr>
        <w:tabs>
          <w:tab w:val="left" w:pos="1155"/>
        </w:tabs>
        <w:jc w:val="right"/>
        <w:rPr>
          <w:rFonts w:ascii="Times New Roman" w:eastAsia="Times New Roman" w:hAnsi="Times New Roman" w:cs="Times New Roman"/>
          <w:b/>
          <w:sz w:val="20"/>
          <w:szCs w:val="20"/>
          <w:lang w:eastAsia="ru-RU"/>
        </w:rPr>
      </w:pPr>
    </w:p>
    <w:p w:rsidR="002D0929" w:rsidRDefault="002D0929">
      <w:pPr>
        <w:rPr>
          <w:rFonts w:ascii="Arial" w:eastAsia="Times New Roman" w:hAnsi="Arial" w:cs="Times New Roman"/>
          <w:b/>
          <w:bCs/>
          <w:i/>
          <w:color w:val="000000"/>
          <w:sz w:val="24"/>
          <w:szCs w:val="24"/>
          <w:lang w:eastAsia="ru-RU"/>
        </w:rPr>
      </w:pPr>
      <w:r>
        <w:rPr>
          <w:i/>
        </w:rPr>
        <w:br w:type="page"/>
      </w:r>
    </w:p>
    <w:p w:rsidR="009A5912" w:rsidRDefault="009A5912" w:rsidP="009A5912">
      <w:pPr>
        <w:pStyle w:val="3"/>
        <w:rPr>
          <w:i/>
        </w:rPr>
      </w:pPr>
      <w:bookmarkStart w:id="93" w:name="_Toc326052173"/>
      <w:r w:rsidRPr="009A5912">
        <w:rPr>
          <w:i/>
        </w:rPr>
        <w:lastRenderedPageBreak/>
        <w:t xml:space="preserve">По товарным </w:t>
      </w:r>
      <w:r>
        <w:rPr>
          <w:i/>
        </w:rPr>
        <w:t>маркам</w:t>
      </w:r>
      <w:bookmarkEnd w:id="93"/>
    </w:p>
    <w:p w:rsidR="00CD4834" w:rsidRDefault="00633FC1" w:rsidP="00AA7E7A">
      <w:pPr>
        <w:pStyle w:val="af"/>
      </w:pPr>
      <w:bookmarkStart w:id="94" w:name="_Toc326052194"/>
      <w:r>
        <w:t xml:space="preserve">Таблица </w:t>
      </w:r>
      <w:fldSimple w:instr=" SEQ Таблица \* ARABIC ">
        <w:r w:rsidR="007D650B">
          <w:rPr>
            <w:noProof/>
          </w:rPr>
          <w:t>14</w:t>
        </w:r>
      </w:fldSimple>
      <w:r>
        <w:t xml:space="preserve">. Объём импорта керамической и </w:t>
      </w:r>
      <w:proofErr w:type="spellStart"/>
      <w:r>
        <w:t>керамогранитной</w:t>
      </w:r>
      <w:proofErr w:type="spellEnd"/>
      <w:r>
        <w:t xml:space="preserve"> фасадной плитки в Россию по товарным маркам в стоимостном и натуральном выражении в 2010-2011 гг., тыс. </w:t>
      </w:r>
      <w:r>
        <w:rPr>
          <w:lang w:val="en-US"/>
        </w:rPr>
        <w:t>$</w:t>
      </w:r>
      <w:r>
        <w:t xml:space="preserve"> и тыс. м</w:t>
      </w:r>
      <w:r w:rsidRPr="00633FC1">
        <w:rPr>
          <w:vertAlign w:val="superscript"/>
        </w:rPr>
        <w:t>2</w:t>
      </w:r>
      <w:r>
        <w:t>.</w:t>
      </w:r>
      <w:bookmarkEnd w:id="94"/>
    </w:p>
    <w:tbl>
      <w:tblPr>
        <w:tblW w:w="11282" w:type="dxa"/>
        <w:tblInd w:w="-1168" w:type="dxa"/>
        <w:tblLook w:val="04A0" w:firstRow="1" w:lastRow="0" w:firstColumn="1" w:lastColumn="0" w:noHBand="0" w:noVBand="1"/>
      </w:tblPr>
      <w:tblGrid>
        <w:gridCol w:w="3066"/>
        <w:gridCol w:w="2011"/>
        <w:gridCol w:w="2126"/>
        <w:gridCol w:w="1953"/>
        <w:gridCol w:w="2126"/>
      </w:tblGrid>
      <w:tr w:rsidR="00633FC1" w:rsidRPr="00633FC1" w:rsidTr="00AA7E7A">
        <w:trPr>
          <w:trHeight w:val="315"/>
        </w:trPr>
        <w:tc>
          <w:tcPr>
            <w:tcW w:w="30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633FC1" w:rsidRPr="00633FC1" w:rsidRDefault="00633FC1" w:rsidP="00633FC1">
            <w:pPr>
              <w:spacing w:after="0" w:line="240" w:lineRule="auto"/>
              <w:jc w:val="center"/>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Марка фасадной плитки</w:t>
            </w:r>
          </w:p>
        </w:tc>
        <w:tc>
          <w:tcPr>
            <w:tcW w:w="4137"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633FC1" w:rsidRPr="00633FC1" w:rsidRDefault="00633FC1" w:rsidP="00633FC1">
            <w:pPr>
              <w:spacing w:after="0" w:line="240" w:lineRule="auto"/>
              <w:jc w:val="center"/>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2010 год</w:t>
            </w:r>
          </w:p>
        </w:tc>
        <w:tc>
          <w:tcPr>
            <w:tcW w:w="4079"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633FC1" w:rsidRPr="00633FC1" w:rsidRDefault="00633FC1" w:rsidP="00633FC1">
            <w:pPr>
              <w:spacing w:after="0" w:line="240" w:lineRule="auto"/>
              <w:jc w:val="center"/>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2011 год</w:t>
            </w:r>
          </w:p>
        </w:tc>
      </w:tr>
      <w:tr w:rsidR="00AA7E7A" w:rsidRPr="00633FC1" w:rsidTr="00AA7E7A">
        <w:trPr>
          <w:trHeight w:val="315"/>
        </w:trPr>
        <w:tc>
          <w:tcPr>
            <w:tcW w:w="3066" w:type="dxa"/>
            <w:vMerge/>
            <w:tcBorders>
              <w:top w:val="single" w:sz="4" w:space="0" w:color="auto"/>
              <w:left w:val="single" w:sz="4" w:space="0" w:color="auto"/>
              <w:bottom w:val="single" w:sz="4" w:space="0" w:color="000000"/>
              <w:right w:val="single" w:sz="4" w:space="0" w:color="auto"/>
            </w:tcBorders>
            <w:vAlign w:val="center"/>
            <w:hideMark/>
          </w:tcPr>
          <w:p w:rsidR="00AA7E7A" w:rsidRPr="00633FC1" w:rsidRDefault="00AA7E7A" w:rsidP="00633FC1">
            <w:pPr>
              <w:spacing w:after="0" w:line="240" w:lineRule="auto"/>
              <w:rPr>
                <w:rFonts w:ascii="Times New Roman" w:eastAsia="Times New Roman" w:hAnsi="Times New Roman" w:cs="Times New Roman"/>
                <w:b/>
                <w:bCs/>
                <w:color w:val="000000"/>
                <w:sz w:val="20"/>
                <w:szCs w:val="20"/>
                <w:lang w:eastAsia="ru-RU"/>
              </w:rPr>
            </w:pPr>
          </w:p>
        </w:tc>
        <w:tc>
          <w:tcPr>
            <w:tcW w:w="2011" w:type="dxa"/>
            <w:tcBorders>
              <w:top w:val="nil"/>
              <w:left w:val="nil"/>
              <w:bottom w:val="single" w:sz="4" w:space="0" w:color="auto"/>
              <w:right w:val="single" w:sz="4" w:space="0" w:color="auto"/>
            </w:tcBorders>
            <w:shd w:val="clear" w:color="000000" w:fill="D8D8D8"/>
            <w:noWrap/>
            <w:vAlign w:val="bottom"/>
            <w:hideMark/>
          </w:tcPr>
          <w:p w:rsidR="00AA7E7A" w:rsidRPr="00633FC1" w:rsidRDefault="00AA7E7A" w:rsidP="00633FC1">
            <w:pPr>
              <w:spacing w:after="0" w:line="240" w:lineRule="auto"/>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 xml:space="preserve">В стоимостном выражении, </w:t>
            </w:r>
            <w:r>
              <w:rPr>
                <w:rFonts w:ascii="Times New Roman" w:eastAsia="Times New Roman" w:hAnsi="Times New Roman" w:cs="Times New Roman"/>
                <w:b/>
                <w:bCs/>
                <w:color w:val="000000"/>
                <w:sz w:val="20"/>
                <w:szCs w:val="20"/>
                <w:lang w:eastAsia="ru-RU"/>
              </w:rPr>
              <w:t xml:space="preserve">тыс. </w:t>
            </w:r>
            <w:r w:rsidRPr="00633FC1">
              <w:rPr>
                <w:rFonts w:ascii="Times New Roman" w:eastAsia="Times New Roman" w:hAnsi="Times New Roman" w:cs="Times New Roman"/>
                <w:b/>
                <w:bCs/>
                <w:color w:val="000000"/>
                <w:sz w:val="20"/>
                <w:szCs w:val="20"/>
                <w:lang w:eastAsia="ru-RU"/>
              </w:rPr>
              <w:t>$</w:t>
            </w:r>
          </w:p>
        </w:tc>
        <w:tc>
          <w:tcPr>
            <w:tcW w:w="2126" w:type="dxa"/>
            <w:tcBorders>
              <w:top w:val="nil"/>
              <w:left w:val="nil"/>
              <w:bottom w:val="single" w:sz="4" w:space="0" w:color="auto"/>
              <w:right w:val="single" w:sz="4" w:space="0" w:color="auto"/>
            </w:tcBorders>
            <w:shd w:val="clear" w:color="000000" w:fill="D8D8D8"/>
            <w:noWrap/>
            <w:vAlign w:val="bottom"/>
            <w:hideMark/>
          </w:tcPr>
          <w:p w:rsidR="00AA7E7A" w:rsidRPr="00633FC1" w:rsidRDefault="00AA7E7A" w:rsidP="00633FC1">
            <w:pPr>
              <w:spacing w:after="0" w:line="240" w:lineRule="auto"/>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 xml:space="preserve">В натуральном выражении, </w:t>
            </w:r>
            <w:r>
              <w:rPr>
                <w:rFonts w:ascii="Times New Roman" w:eastAsia="Times New Roman" w:hAnsi="Times New Roman" w:cs="Times New Roman"/>
                <w:b/>
                <w:bCs/>
                <w:color w:val="000000"/>
                <w:sz w:val="20"/>
                <w:szCs w:val="20"/>
                <w:lang w:eastAsia="ru-RU"/>
              </w:rPr>
              <w:t xml:space="preserve">тыс. </w:t>
            </w:r>
            <w:r w:rsidRPr="00633FC1">
              <w:rPr>
                <w:rFonts w:ascii="Times New Roman" w:eastAsia="Times New Roman" w:hAnsi="Times New Roman" w:cs="Times New Roman"/>
                <w:b/>
                <w:bCs/>
                <w:color w:val="000000"/>
                <w:sz w:val="20"/>
                <w:szCs w:val="20"/>
                <w:lang w:eastAsia="ru-RU"/>
              </w:rPr>
              <w:t>м</w:t>
            </w:r>
            <w:r w:rsidRPr="00633FC1">
              <w:rPr>
                <w:rFonts w:ascii="Times New Roman" w:eastAsia="Times New Roman" w:hAnsi="Times New Roman" w:cs="Times New Roman"/>
                <w:b/>
                <w:bCs/>
                <w:color w:val="000000"/>
                <w:sz w:val="20"/>
                <w:szCs w:val="20"/>
                <w:vertAlign w:val="superscript"/>
                <w:lang w:eastAsia="ru-RU"/>
              </w:rPr>
              <w:t>2</w:t>
            </w:r>
          </w:p>
        </w:tc>
        <w:tc>
          <w:tcPr>
            <w:tcW w:w="1953" w:type="dxa"/>
            <w:tcBorders>
              <w:top w:val="nil"/>
              <w:left w:val="nil"/>
              <w:bottom w:val="single" w:sz="4" w:space="0" w:color="auto"/>
              <w:right w:val="single" w:sz="4" w:space="0" w:color="auto"/>
            </w:tcBorders>
            <w:shd w:val="clear" w:color="000000" w:fill="D8D8D8"/>
            <w:noWrap/>
            <w:vAlign w:val="bottom"/>
            <w:hideMark/>
          </w:tcPr>
          <w:p w:rsidR="00AA7E7A" w:rsidRPr="00633FC1" w:rsidRDefault="00AA7E7A" w:rsidP="00EA0673">
            <w:pPr>
              <w:spacing w:after="0" w:line="240" w:lineRule="auto"/>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 xml:space="preserve">В стоимостном выражении, </w:t>
            </w:r>
            <w:r>
              <w:rPr>
                <w:rFonts w:ascii="Times New Roman" w:eastAsia="Times New Roman" w:hAnsi="Times New Roman" w:cs="Times New Roman"/>
                <w:b/>
                <w:bCs/>
                <w:color w:val="000000"/>
                <w:sz w:val="20"/>
                <w:szCs w:val="20"/>
                <w:lang w:eastAsia="ru-RU"/>
              </w:rPr>
              <w:t xml:space="preserve">тыс. </w:t>
            </w:r>
            <w:r w:rsidRPr="00633FC1">
              <w:rPr>
                <w:rFonts w:ascii="Times New Roman" w:eastAsia="Times New Roman" w:hAnsi="Times New Roman" w:cs="Times New Roman"/>
                <w:b/>
                <w:bCs/>
                <w:color w:val="000000"/>
                <w:sz w:val="20"/>
                <w:szCs w:val="20"/>
                <w:lang w:eastAsia="ru-RU"/>
              </w:rPr>
              <w:t>$</w:t>
            </w:r>
          </w:p>
        </w:tc>
        <w:tc>
          <w:tcPr>
            <w:tcW w:w="2126" w:type="dxa"/>
            <w:tcBorders>
              <w:top w:val="nil"/>
              <w:left w:val="nil"/>
              <w:bottom w:val="single" w:sz="4" w:space="0" w:color="auto"/>
              <w:right w:val="single" w:sz="4" w:space="0" w:color="auto"/>
            </w:tcBorders>
            <w:shd w:val="clear" w:color="000000" w:fill="D8D8D8"/>
            <w:noWrap/>
            <w:vAlign w:val="bottom"/>
            <w:hideMark/>
          </w:tcPr>
          <w:p w:rsidR="00AA7E7A" w:rsidRPr="00633FC1" w:rsidRDefault="00AA7E7A" w:rsidP="00EA0673">
            <w:pPr>
              <w:spacing w:after="0" w:line="240" w:lineRule="auto"/>
              <w:rPr>
                <w:rFonts w:ascii="Times New Roman" w:eastAsia="Times New Roman" w:hAnsi="Times New Roman" w:cs="Times New Roman"/>
                <w:b/>
                <w:bCs/>
                <w:color w:val="000000"/>
                <w:sz w:val="20"/>
                <w:szCs w:val="20"/>
                <w:lang w:eastAsia="ru-RU"/>
              </w:rPr>
            </w:pPr>
            <w:r w:rsidRPr="00633FC1">
              <w:rPr>
                <w:rFonts w:ascii="Times New Roman" w:eastAsia="Times New Roman" w:hAnsi="Times New Roman" w:cs="Times New Roman"/>
                <w:b/>
                <w:bCs/>
                <w:color w:val="000000"/>
                <w:sz w:val="20"/>
                <w:szCs w:val="20"/>
                <w:lang w:eastAsia="ru-RU"/>
              </w:rPr>
              <w:t xml:space="preserve">В натуральном выражении, </w:t>
            </w:r>
            <w:r>
              <w:rPr>
                <w:rFonts w:ascii="Times New Roman" w:eastAsia="Times New Roman" w:hAnsi="Times New Roman" w:cs="Times New Roman"/>
                <w:b/>
                <w:bCs/>
                <w:color w:val="000000"/>
                <w:sz w:val="20"/>
                <w:szCs w:val="20"/>
                <w:lang w:eastAsia="ru-RU"/>
              </w:rPr>
              <w:t xml:space="preserve">тыс. </w:t>
            </w:r>
            <w:r w:rsidRPr="00633FC1">
              <w:rPr>
                <w:rFonts w:ascii="Times New Roman" w:eastAsia="Times New Roman" w:hAnsi="Times New Roman" w:cs="Times New Roman"/>
                <w:b/>
                <w:bCs/>
                <w:color w:val="000000"/>
                <w:sz w:val="20"/>
                <w:szCs w:val="20"/>
                <w:lang w:eastAsia="ru-RU"/>
              </w:rPr>
              <w:t>м</w:t>
            </w:r>
            <w:r w:rsidRPr="00633FC1">
              <w:rPr>
                <w:rFonts w:ascii="Times New Roman" w:eastAsia="Times New Roman" w:hAnsi="Times New Roman" w:cs="Times New Roman"/>
                <w:b/>
                <w:bCs/>
                <w:color w:val="000000"/>
                <w:sz w:val="20"/>
                <w:szCs w:val="20"/>
                <w:vertAlign w:val="superscript"/>
                <w:lang w:eastAsia="ru-RU"/>
              </w:rPr>
              <w:t>2</w:t>
            </w: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hideMark/>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r w:rsidRPr="00633FC1">
              <w:rPr>
                <w:rFonts w:ascii="Times New Roman" w:eastAsia="Times New Roman" w:hAnsi="Times New Roman" w:cs="Times New Roman"/>
                <w:color w:val="000000"/>
                <w:sz w:val="20"/>
                <w:szCs w:val="20"/>
                <w:lang w:eastAsia="ru-RU"/>
              </w:rPr>
              <w:t>BROCENU KERAMIKA</w:t>
            </w: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hideMark/>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r w:rsidRPr="00633FC1">
              <w:rPr>
                <w:rFonts w:ascii="Times New Roman" w:eastAsia="Times New Roman" w:hAnsi="Times New Roman" w:cs="Times New Roman"/>
                <w:color w:val="000000"/>
                <w:sz w:val="20"/>
                <w:szCs w:val="20"/>
                <w:lang w:eastAsia="ru-RU"/>
              </w:rPr>
              <w:t>ALPHATON AND LONGOTON</w:t>
            </w: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r w:rsidR="00AA7E7A" w:rsidRPr="00633FC1" w:rsidTr="00F92012">
        <w:trPr>
          <w:trHeight w:val="315"/>
        </w:trPr>
        <w:tc>
          <w:tcPr>
            <w:tcW w:w="3066" w:type="dxa"/>
            <w:tcBorders>
              <w:top w:val="nil"/>
              <w:left w:val="single" w:sz="4" w:space="0" w:color="auto"/>
              <w:bottom w:val="single" w:sz="4" w:space="0" w:color="auto"/>
              <w:right w:val="single" w:sz="4" w:space="0" w:color="auto"/>
            </w:tcBorders>
            <w:shd w:val="clear" w:color="auto" w:fill="auto"/>
            <w:noWrap/>
            <w:vAlign w:val="bottom"/>
            <w:hideMark/>
          </w:tcPr>
          <w:p w:rsidR="00AA7E7A" w:rsidRPr="00633FC1" w:rsidRDefault="00AA7E7A" w:rsidP="00633FC1">
            <w:pPr>
              <w:spacing w:after="0" w:line="240" w:lineRule="auto"/>
              <w:rPr>
                <w:rFonts w:ascii="Times New Roman" w:eastAsia="Times New Roman" w:hAnsi="Times New Roman" w:cs="Times New Roman"/>
                <w:color w:val="000000"/>
                <w:sz w:val="20"/>
                <w:szCs w:val="20"/>
                <w:lang w:eastAsia="ru-RU"/>
              </w:rPr>
            </w:pPr>
            <w:r w:rsidRPr="00633FC1">
              <w:rPr>
                <w:rFonts w:ascii="Times New Roman" w:eastAsia="Times New Roman" w:hAnsi="Times New Roman" w:cs="Times New Roman"/>
                <w:color w:val="000000"/>
                <w:sz w:val="20"/>
                <w:szCs w:val="20"/>
                <w:lang w:eastAsia="ru-RU"/>
              </w:rPr>
              <w:t>ИТОГО</w:t>
            </w:r>
          </w:p>
        </w:tc>
        <w:tc>
          <w:tcPr>
            <w:tcW w:w="2011"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1953"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bottom"/>
          </w:tcPr>
          <w:p w:rsidR="00AA7E7A" w:rsidRPr="00633FC1" w:rsidRDefault="00AA7E7A" w:rsidP="00633FC1">
            <w:pPr>
              <w:spacing w:after="0" w:line="240" w:lineRule="auto"/>
              <w:jc w:val="right"/>
              <w:rPr>
                <w:rFonts w:ascii="Times New Roman" w:eastAsia="Times New Roman" w:hAnsi="Times New Roman" w:cs="Times New Roman"/>
                <w:color w:val="000000"/>
                <w:sz w:val="20"/>
                <w:szCs w:val="20"/>
                <w:lang w:eastAsia="ru-RU"/>
              </w:rPr>
            </w:pPr>
          </w:p>
        </w:tc>
      </w:tr>
    </w:tbl>
    <w:p w:rsidR="00AA7E7A" w:rsidRDefault="00AA7E7A" w:rsidP="00AA7E7A">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CD4834" w:rsidRPr="00CD4834" w:rsidRDefault="00CD4834" w:rsidP="00CD4834">
      <w:pPr>
        <w:jc w:val="center"/>
      </w:pPr>
    </w:p>
    <w:p w:rsidR="00AA7E7A" w:rsidRDefault="00AA7E7A">
      <w:pPr>
        <w:rPr>
          <w:b/>
          <w:bCs/>
          <w:color w:val="4F81BD" w:themeColor="accent1"/>
          <w:sz w:val="18"/>
          <w:szCs w:val="18"/>
        </w:rPr>
      </w:pPr>
      <w:r>
        <w:br w:type="page"/>
      </w:r>
    </w:p>
    <w:p w:rsidR="00AA7E7A" w:rsidRDefault="00AA7E7A" w:rsidP="00AA7E7A">
      <w:pPr>
        <w:pStyle w:val="af"/>
      </w:pPr>
      <w:bookmarkStart w:id="95" w:name="_Toc326052227"/>
      <w:r>
        <w:lastRenderedPageBreak/>
        <w:t xml:space="preserve">Диаграмма </w:t>
      </w:r>
      <w:fldSimple w:instr=" SEQ Диаграмма \* ARABIC ">
        <w:r w:rsidR="00A1446B">
          <w:rPr>
            <w:noProof/>
          </w:rPr>
          <w:t>16</w:t>
        </w:r>
      </w:fldSimple>
      <w:r>
        <w:t xml:space="preserve">. Доля лидирующих товарных марок в общем объёме импорта </w:t>
      </w:r>
      <w:r w:rsidR="00DE3DA1">
        <w:t xml:space="preserve">керамических и </w:t>
      </w:r>
      <w:proofErr w:type="spellStart"/>
      <w:r w:rsidR="00DE3DA1">
        <w:t>керамогранитных</w:t>
      </w:r>
      <w:proofErr w:type="spellEnd"/>
      <w:r w:rsidR="00DE3DA1">
        <w:t xml:space="preserve"> фасадных плиток </w:t>
      </w:r>
      <w:r>
        <w:t>в Россию в стоимостном выражении в 2011 г., %.</w:t>
      </w:r>
      <w:bookmarkEnd w:id="95"/>
    </w:p>
    <w:p w:rsidR="00AA7E7A" w:rsidRDefault="00AA7E7A" w:rsidP="00AA7E7A">
      <w:pPr>
        <w:pStyle w:val="ad"/>
        <w:jc w:val="center"/>
        <w:rPr>
          <w:rFonts w:ascii="Arial" w:hAnsi="Arial" w:cs="Arial"/>
          <w:iCs/>
          <w:sz w:val="24"/>
          <w:szCs w:val="28"/>
        </w:rPr>
      </w:pPr>
    </w:p>
    <w:p w:rsidR="00AA7E7A" w:rsidRDefault="00AA7E7A" w:rsidP="00AA7E7A">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AA7E7A" w:rsidRDefault="00AA7E7A" w:rsidP="00AA7E7A">
      <w:pPr>
        <w:pStyle w:val="af"/>
      </w:pPr>
      <w:bookmarkStart w:id="96" w:name="_Toc326052228"/>
      <w:r>
        <w:t xml:space="preserve">Диаграмма </w:t>
      </w:r>
      <w:fldSimple w:instr=" SEQ Диаграмма \* ARABIC ">
        <w:r w:rsidR="00A1446B">
          <w:rPr>
            <w:noProof/>
          </w:rPr>
          <w:t>17</w:t>
        </w:r>
      </w:fldSimple>
      <w:r>
        <w:t xml:space="preserve">. Доля лидирующих товарных марок в общем объёме импорта </w:t>
      </w:r>
      <w:r w:rsidR="00DE3DA1">
        <w:t xml:space="preserve">керамических и </w:t>
      </w:r>
      <w:proofErr w:type="spellStart"/>
      <w:r w:rsidR="00DE3DA1">
        <w:t>керамогранитных</w:t>
      </w:r>
      <w:proofErr w:type="spellEnd"/>
      <w:r w:rsidR="00DE3DA1">
        <w:t xml:space="preserve"> фасадных плиток </w:t>
      </w:r>
      <w:r>
        <w:t>в Россию в натуральном выражении в 2011 г., %.</w:t>
      </w:r>
      <w:bookmarkEnd w:id="96"/>
    </w:p>
    <w:p w:rsidR="00AA7E7A" w:rsidRDefault="00AA7E7A" w:rsidP="00AA7E7A">
      <w:pPr>
        <w:pStyle w:val="ad"/>
        <w:jc w:val="center"/>
        <w:rPr>
          <w:rFonts w:ascii="Arial" w:hAnsi="Arial" w:cs="Arial"/>
          <w:iCs/>
          <w:sz w:val="24"/>
          <w:szCs w:val="28"/>
        </w:rPr>
      </w:pPr>
    </w:p>
    <w:p w:rsidR="00AA7E7A" w:rsidRDefault="00AA7E7A" w:rsidP="00AA7E7A">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F27A6D" w:rsidRDefault="00F27A6D" w:rsidP="00AA7E7A">
      <w:pPr>
        <w:pStyle w:val="ad"/>
        <w:jc w:val="center"/>
        <w:rPr>
          <w:rFonts w:ascii="Arial" w:eastAsia="Times New Roman" w:hAnsi="Arial" w:cs="Arial"/>
          <w:b w:val="0"/>
          <w:bCs w:val="0"/>
          <w:iCs/>
          <w:sz w:val="24"/>
          <w:szCs w:val="28"/>
          <w:lang w:eastAsia="ru-RU"/>
        </w:rPr>
      </w:pPr>
    </w:p>
    <w:p w:rsidR="00AA7E7A" w:rsidRDefault="00AA7E7A" w:rsidP="00AA7E7A">
      <w:pPr>
        <w:pStyle w:val="af"/>
      </w:pPr>
      <w:bookmarkStart w:id="97" w:name="_Toc326052229"/>
      <w:r>
        <w:t xml:space="preserve">Диаграмма </w:t>
      </w:r>
      <w:fldSimple w:instr=" SEQ Диаграмма \* ARABIC ">
        <w:r w:rsidR="00A1446B">
          <w:rPr>
            <w:noProof/>
          </w:rPr>
          <w:t>18</w:t>
        </w:r>
      </w:fldSimple>
      <w:r>
        <w:t xml:space="preserve">. Доля лидирующих товарных марок в общем объёме импорта </w:t>
      </w:r>
      <w:r w:rsidR="00DE3DA1">
        <w:t xml:space="preserve">керамических и </w:t>
      </w:r>
      <w:proofErr w:type="spellStart"/>
      <w:r w:rsidR="00DE3DA1">
        <w:t>керамогранитных</w:t>
      </w:r>
      <w:proofErr w:type="spellEnd"/>
      <w:r w:rsidR="00DE3DA1">
        <w:t xml:space="preserve"> фасадных плиток </w:t>
      </w:r>
      <w:r>
        <w:t>в Россию в стоимостном выражении в 2010 г., %.</w:t>
      </w:r>
      <w:bookmarkEnd w:id="97"/>
    </w:p>
    <w:p w:rsidR="00AA7E7A" w:rsidRDefault="00AA7E7A" w:rsidP="00AA7E7A">
      <w:pPr>
        <w:pStyle w:val="ad"/>
        <w:jc w:val="center"/>
        <w:rPr>
          <w:rFonts w:ascii="Arial" w:hAnsi="Arial" w:cs="Arial"/>
          <w:iCs/>
          <w:sz w:val="24"/>
          <w:szCs w:val="28"/>
        </w:rPr>
      </w:pPr>
    </w:p>
    <w:p w:rsidR="00AA7E7A" w:rsidRDefault="00AA7E7A" w:rsidP="00AA7E7A">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AA7E7A" w:rsidRDefault="00AA7E7A" w:rsidP="00AA7E7A">
      <w:pPr>
        <w:pStyle w:val="af"/>
      </w:pPr>
      <w:bookmarkStart w:id="98" w:name="_Toc326052230"/>
      <w:r>
        <w:t xml:space="preserve">Диаграмма </w:t>
      </w:r>
      <w:fldSimple w:instr=" SEQ Диаграмма \* ARABIC ">
        <w:r w:rsidR="00A1446B">
          <w:rPr>
            <w:noProof/>
          </w:rPr>
          <w:t>19</w:t>
        </w:r>
      </w:fldSimple>
      <w:r>
        <w:t>. Доля лидирующих товарных марок в общем объёме импорта</w:t>
      </w:r>
      <w:r w:rsidR="00DE3DA1">
        <w:t xml:space="preserve"> керамических и </w:t>
      </w:r>
      <w:proofErr w:type="spellStart"/>
      <w:r w:rsidR="00DE3DA1">
        <w:t>керамогранитных</w:t>
      </w:r>
      <w:proofErr w:type="spellEnd"/>
      <w:r w:rsidR="00DE3DA1">
        <w:t xml:space="preserve"> фасадных плиток</w:t>
      </w:r>
      <w:r>
        <w:t xml:space="preserve"> в Россию в натуральном выражении в 2010 г., %.</w:t>
      </w:r>
      <w:bookmarkEnd w:id="98"/>
    </w:p>
    <w:p w:rsidR="00AA7E7A" w:rsidRDefault="00AA7E7A" w:rsidP="00AA7E7A">
      <w:pPr>
        <w:pStyle w:val="ad"/>
        <w:jc w:val="center"/>
        <w:rPr>
          <w:rFonts w:ascii="Arial" w:eastAsia="Times New Roman" w:hAnsi="Arial" w:cs="Arial"/>
          <w:b w:val="0"/>
          <w:bCs w:val="0"/>
          <w:iCs/>
          <w:sz w:val="24"/>
          <w:szCs w:val="28"/>
          <w:lang w:eastAsia="ru-RU"/>
        </w:rPr>
      </w:pPr>
    </w:p>
    <w:p w:rsidR="00AA7E7A" w:rsidRDefault="00AA7E7A" w:rsidP="00AA7E7A">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AA7E7A" w:rsidRPr="00543165" w:rsidRDefault="00DE3DA1" w:rsidP="00543165">
      <w:pPr>
        <w:pStyle w:val="af"/>
      </w:pPr>
      <w:bookmarkStart w:id="99" w:name="_Toc326052231"/>
      <w:r>
        <w:t xml:space="preserve">Диаграмма </w:t>
      </w:r>
      <w:fldSimple w:instr=" SEQ Диаграмма \* ARABIC ">
        <w:r w:rsidR="00A1446B">
          <w:rPr>
            <w:noProof/>
          </w:rPr>
          <w:t>20</w:t>
        </w:r>
      </w:fldSimple>
      <w:r>
        <w:t>. Динамика объёма импорта керамически</w:t>
      </w:r>
      <w:r w:rsidR="00543165">
        <w:t>х</w:t>
      </w:r>
      <w:r>
        <w:t xml:space="preserve"> и </w:t>
      </w:r>
      <w:proofErr w:type="spellStart"/>
      <w:r>
        <w:t>керамогранитных</w:t>
      </w:r>
      <w:proofErr w:type="spellEnd"/>
      <w:r>
        <w:t xml:space="preserve"> фасадных плиток</w:t>
      </w:r>
      <w:r w:rsidR="00543165" w:rsidRPr="00543165">
        <w:t xml:space="preserve"> </w:t>
      </w:r>
      <w:r w:rsidR="00543165">
        <w:t>различных товарных марок</w:t>
      </w:r>
      <w:r>
        <w:t xml:space="preserve"> в Россию</w:t>
      </w:r>
      <w:r w:rsidR="00543165">
        <w:t xml:space="preserve"> в стоимостном выражении в 2010-2011 гг., тыс. </w:t>
      </w:r>
      <w:r w:rsidR="00543165" w:rsidRPr="00543165">
        <w:t>$.</w:t>
      </w:r>
      <w:bookmarkEnd w:id="99"/>
    </w:p>
    <w:p w:rsidR="00DE3DA1" w:rsidRDefault="00DE3DA1" w:rsidP="00DE3DA1">
      <w:pPr>
        <w:rPr>
          <w:lang w:eastAsia="ru-RU"/>
        </w:rPr>
      </w:pPr>
    </w:p>
    <w:p w:rsidR="00543165" w:rsidRDefault="00543165" w:rsidP="00543165">
      <w:pPr>
        <w:jc w:val="right"/>
        <w:rPr>
          <w:rFonts w:ascii="Times New Roman" w:hAnsi="Times New Roman" w:cs="Times New Roman"/>
          <w:b/>
          <w:sz w:val="20"/>
          <w:szCs w:val="20"/>
        </w:rPr>
      </w:pPr>
      <w:r w:rsidRPr="00633FC1">
        <w:rPr>
          <w:rFonts w:ascii="Times New Roman" w:hAnsi="Times New Roman" w:cs="Times New Roman"/>
          <w:b/>
          <w:sz w:val="20"/>
          <w:szCs w:val="20"/>
        </w:rPr>
        <w:t xml:space="preserve">Источник: </w:t>
      </w:r>
      <w:r w:rsidRPr="00633FC1">
        <w:rPr>
          <w:rFonts w:ascii="Times New Roman" w:hAnsi="Times New Roman" w:cs="Times New Roman"/>
          <w:b/>
          <w:sz w:val="20"/>
          <w:szCs w:val="20"/>
          <w:lang w:val="en-US"/>
        </w:rPr>
        <w:t>Discovery</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Research</w:t>
      </w:r>
      <w:r w:rsidRPr="00633FC1">
        <w:rPr>
          <w:rFonts w:ascii="Times New Roman" w:hAnsi="Times New Roman" w:cs="Times New Roman"/>
          <w:b/>
          <w:sz w:val="20"/>
          <w:szCs w:val="20"/>
        </w:rPr>
        <w:t xml:space="preserve"> </w:t>
      </w:r>
      <w:r w:rsidRPr="00633FC1">
        <w:rPr>
          <w:rFonts w:ascii="Times New Roman" w:hAnsi="Times New Roman" w:cs="Times New Roman"/>
          <w:b/>
          <w:sz w:val="20"/>
          <w:szCs w:val="20"/>
          <w:lang w:val="en-US"/>
        </w:rPr>
        <w:t>Group</w:t>
      </w:r>
      <w:r w:rsidRPr="00633FC1">
        <w:rPr>
          <w:rFonts w:ascii="Times New Roman" w:hAnsi="Times New Roman" w:cs="Times New Roman"/>
          <w:b/>
          <w:sz w:val="20"/>
          <w:szCs w:val="20"/>
        </w:rPr>
        <w:t xml:space="preserve"> на основе данных ФТС РФ</w:t>
      </w:r>
    </w:p>
    <w:p w:rsidR="002B2F7A" w:rsidRDefault="002B2F7A" w:rsidP="009D0BE3">
      <w:pPr>
        <w:pStyle w:val="a3"/>
        <w:rPr>
          <w:lang w:eastAsia="ru-RU"/>
        </w:rPr>
      </w:pPr>
    </w:p>
    <w:p w:rsidR="00A1446B" w:rsidRDefault="00A1446B" w:rsidP="00F92AE3">
      <w:pPr>
        <w:pStyle w:val="af"/>
        <w:jc w:val="right"/>
        <w:rPr>
          <w:rFonts w:eastAsia="Times New Roman" w:cs="Arial"/>
          <w:caps/>
          <w:sz w:val="28"/>
          <w:szCs w:val="28"/>
        </w:rPr>
      </w:pPr>
      <w:r w:rsidRPr="00A1446B">
        <w:rPr>
          <w:i w:val="0"/>
        </w:rPr>
        <w:t xml:space="preserve">Источник: </w:t>
      </w:r>
      <w:r w:rsidRPr="00A1446B">
        <w:rPr>
          <w:i w:val="0"/>
          <w:lang w:val="en-US"/>
        </w:rPr>
        <w:t>Discovery</w:t>
      </w:r>
      <w:r w:rsidRPr="00A1446B">
        <w:rPr>
          <w:i w:val="0"/>
        </w:rPr>
        <w:t xml:space="preserve"> </w:t>
      </w:r>
      <w:r w:rsidRPr="00A1446B">
        <w:rPr>
          <w:i w:val="0"/>
          <w:lang w:val="en-US"/>
        </w:rPr>
        <w:t>Research</w:t>
      </w:r>
      <w:r w:rsidRPr="00A1446B">
        <w:rPr>
          <w:i w:val="0"/>
        </w:rPr>
        <w:t xml:space="preserve"> </w:t>
      </w:r>
      <w:r w:rsidRPr="00A1446B">
        <w:rPr>
          <w:i w:val="0"/>
          <w:lang w:val="en-US"/>
        </w:rPr>
        <w:t>Group</w:t>
      </w:r>
      <w:r w:rsidRPr="00A1446B">
        <w:rPr>
          <w:i w:val="0"/>
        </w:rPr>
        <w:t xml:space="preserve"> на основе данных ФТС РФ</w:t>
      </w:r>
    </w:p>
    <w:p w:rsidR="00A1446B" w:rsidRPr="00A1446B" w:rsidRDefault="00A1446B" w:rsidP="00A1446B">
      <w:pPr>
        <w:rPr>
          <w:lang w:eastAsia="ru-RU"/>
        </w:rPr>
        <w:sectPr w:rsidR="00A1446B" w:rsidRPr="00A1446B" w:rsidSect="00A1446B">
          <w:pgSz w:w="11906" w:h="16838"/>
          <w:pgMar w:top="1134" w:right="851" w:bottom="1134" w:left="1701" w:header="709" w:footer="709" w:gutter="0"/>
          <w:cols w:space="708"/>
          <w:docGrid w:linePitch="360"/>
        </w:sectPr>
      </w:pPr>
    </w:p>
    <w:p w:rsidR="00493465" w:rsidRDefault="00AE2CCA" w:rsidP="00AE2CCA">
      <w:pPr>
        <w:pStyle w:val="1"/>
        <w:pageBreakBefore/>
        <w:spacing w:before="0" w:after="180"/>
        <w:rPr>
          <w:rFonts w:ascii="Times New Roman" w:eastAsia="Times New Roman" w:hAnsi="Times New Roman" w:cs="Arial"/>
          <w:caps/>
          <w:sz w:val="28"/>
          <w:szCs w:val="28"/>
        </w:rPr>
      </w:pPr>
      <w:bookmarkStart w:id="100" w:name="_Toc326052178"/>
      <w:r w:rsidRPr="00AE2CCA">
        <w:rPr>
          <w:rFonts w:ascii="Times New Roman" w:eastAsia="Times New Roman" w:hAnsi="Times New Roman" w:cs="Arial"/>
          <w:caps/>
          <w:sz w:val="28"/>
          <w:szCs w:val="28"/>
        </w:rPr>
        <w:lastRenderedPageBreak/>
        <w:t xml:space="preserve">Глава </w:t>
      </w:r>
      <w:r w:rsidR="00E80097">
        <w:rPr>
          <w:rFonts w:ascii="Times New Roman" w:eastAsia="Times New Roman" w:hAnsi="Times New Roman" w:cs="Arial"/>
          <w:caps/>
          <w:sz w:val="28"/>
          <w:szCs w:val="28"/>
        </w:rPr>
        <w:t>6</w:t>
      </w:r>
      <w:r w:rsidRPr="00AE2CCA">
        <w:rPr>
          <w:rFonts w:ascii="Times New Roman" w:eastAsia="Times New Roman" w:hAnsi="Times New Roman" w:cs="Arial"/>
          <w:caps/>
          <w:sz w:val="28"/>
          <w:szCs w:val="28"/>
        </w:rPr>
        <w:t xml:space="preserve">. </w:t>
      </w:r>
      <w:r w:rsidR="00493465">
        <w:rPr>
          <w:rFonts w:ascii="Times New Roman" w:eastAsia="Times New Roman" w:hAnsi="Times New Roman" w:cs="Arial"/>
          <w:caps/>
          <w:sz w:val="28"/>
          <w:szCs w:val="28"/>
        </w:rPr>
        <w:t>Цены</w:t>
      </w:r>
      <w:bookmarkEnd w:id="100"/>
    </w:p>
    <w:p w:rsidR="00AE2CCA" w:rsidRPr="00422CA9" w:rsidRDefault="00422CA9" w:rsidP="00422CA9">
      <w:pPr>
        <w:pStyle w:val="2"/>
        <w:keepNext/>
        <w:spacing w:before="240" w:beforeAutospacing="0" w:after="60" w:afterAutospacing="0"/>
        <w:rPr>
          <w:rFonts w:ascii="Arial" w:hAnsi="Arial" w:cs="Arial"/>
          <w:iCs/>
          <w:sz w:val="24"/>
          <w:szCs w:val="28"/>
        </w:rPr>
      </w:pPr>
      <w:bookmarkStart w:id="101" w:name="_Toc326052179"/>
      <w:r>
        <w:rPr>
          <w:rFonts w:ascii="Arial" w:hAnsi="Arial" w:cs="Arial"/>
          <w:iCs/>
          <w:sz w:val="24"/>
          <w:szCs w:val="28"/>
        </w:rPr>
        <w:t xml:space="preserve">§1. </w:t>
      </w:r>
      <w:r w:rsidR="00F039E0" w:rsidRPr="00422CA9">
        <w:rPr>
          <w:rFonts w:ascii="Arial" w:hAnsi="Arial" w:cs="Arial"/>
          <w:iCs/>
          <w:sz w:val="24"/>
          <w:szCs w:val="28"/>
        </w:rPr>
        <w:t xml:space="preserve">Средние </w:t>
      </w:r>
      <w:r w:rsidR="00493465" w:rsidRPr="00422CA9">
        <w:rPr>
          <w:rFonts w:ascii="Arial" w:hAnsi="Arial" w:cs="Arial"/>
          <w:iCs/>
          <w:sz w:val="24"/>
          <w:szCs w:val="28"/>
        </w:rPr>
        <w:t>ц</w:t>
      </w:r>
      <w:r w:rsidR="00AE2CCA" w:rsidRPr="00422CA9">
        <w:rPr>
          <w:rFonts w:ascii="Arial" w:hAnsi="Arial" w:cs="Arial"/>
          <w:iCs/>
          <w:sz w:val="24"/>
          <w:szCs w:val="28"/>
        </w:rPr>
        <w:t>ены</w:t>
      </w:r>
      <w:r w:rsidR="00F039E0" w:rsidRPr="00422CA9">
        <w:rPr>
          <w:rFonts w:ascii="Arial" w:hAnsi="Arial" w:cs="Arial"/>
          <w:iCs/>
          <w:sz w:val="24"/>
          <w:szCs w:val="28"/>
        </w:rPr>
        <w:t xml:space="preserve"> на фасадную плитку в </w:t>
      </w:r>
      <w:r w:rsidR="00493465" w:rsidRPr="00422CA9">
        <w:rPr>
          <w:rFonts w:ascii="Arial" w:hAnsi="Arial" w:cs="Arial"/>
          <w:iCs/>
          <w:sz w:val="24"/>
          <w:szCs w:val="28"/>
        </w:rPr>
        <w:t>е</w:t>
      </w:r>
      <w:r w:rsidR="00AE64A8" w:rsidRPr="00422CA9">
        <w:rPr>
          <w:rFonts w:ascii="Arial" w:hAnsi="Arial" w:cs="Arial"/>
          <w:iCs/>
          <w:sz w:val="24"/>
          <w:szCs w:val="28"/>
        </w:rPr>
        <w:t xml:space="preserve">вропейской части </w:t>
      </w:r>
      <w:r w:rsidR="00493465" w:rsidRPr="00422CA9">
        <w:rPr>
          <w:rFonts w:ascii="Arial" w:hAnsi="Arial" w:cs="Arial"/>
          <w:iCs/>
          <w:sz w:val="24"/>
          <w:szCs w:val="28"/>
        </w:rPr>
        <w:t>Р</w:t>
      </w:r>
      <w:r w:rsidR="00AE64A8" w:rsidRPr="00422CA9">
        <w:rPr>
          <w:rFonts w:ascii="Arial" w:hAnsi="Arial" w:cs="Arial"/>
          <w:iCs/>
          <w:sz w:val="24"/>
          <w:szCs w:val="28"/>
        </w:rPr>
        <w:t>оссии</w:t>
      </w:r>
      <w:bookmarkEnd w:id="101"/>
    </w:p>
    <w:p w:rsidR="00CA32C8" w:rsidRPr="00CA32C8" w:rsidRDefault="00CA32C8" w:rsidP="00CA32C8">
      <w:pPr>
        <w:pStyle w:val="af"/>
        <w:rPr>
          <w:lang w:eastAsia="ru-RU"/>
        </w:rPr>
      </w:pPr>
      <w:bookmarkStart w:id="102" w:name="_Toc326052204"/>
      <w:r>
        <w:t xml:space="preserve">Таблица </w:t>
      </w:r>
      <w:fldSimple w:instr=" SEQ Таблица \* ARABIC ">
        <w:r w:rsidR="002F7CF9">
          <w:rPr>
            <w:noProof/>
          </w:rPr>
          <w:t>24</w:t>
        </w:r>
      </w:fldSimple>
      <w:r>
        <w:t xml:space="preserve">. Средние цены на различные виды фасадного </w:t>
      </w:r>
      <w:proofErr w:type="spellStart"/>
      <w:r>
        <w:t>керамогранита</w:t>
      </w:r>
      <w:proofErr w:type="spellEnd"/>
      <w:r>
        <w:t xml:space="preserve"> в европейской части России в 2005-2011 гг., руб. за м</w:t>
      </w:r>
      <w:r w:rsidRPr="00CA32C8">
        <w:rPr>
          <w:vertAlign w:val="superscript"/>
        </w:rPr>
        <w:t>2</w:t>
      </w:r>
      <w:r>
        <w:t>.</w:t>
      </w:r>
      <w:bookmarkEnd w:id="102"/>
    </w:p>
    <w:tbl>
      <w:tblPr>
        <w:tblW w:w="16196" w:type="dxa"/>
        <w:tblInd w:w="-601" w:type="dxa"/>
        <w:tblLayout w:type="fixed"/>
        <w:tblLook w:val="04A0" w:firstRow="1" w:lastRow="0" w:firstColumn="1" w:lastColumn="0" w:noHBand="0" w:noVBand="1"/>
      </w:tblPr>
      <w:tblGrid>
        <w:gridCol w:w="1416"/>
        <w:gridCol w:w="1011"/>
        <w:gridCol w:w="1276"/>
        <w:gridCol w:w="1276"/>
        <w:gridCol w:w="992"/>
        <w:gridCol w:w="1276"/>
        <w:gridCol w:w="1275"/>
        <w:gridCol w:w="1276"/>
        <w:gridCol w:w="1276"/>
        <w:gridCol w:w="1276"/>
        <w:gridCol w:w="1275"/>
        <w:gridCol w:w="1276"/>
        <w:gridCol w:w="1295"/>
      </w:tblGrid>
      <w:tr w:rsidR="00CA32C8" w:rsidRPr="00CA32C8" w:rsidTr="00CA32C8">
        <w:trPr>
          <w:trHeight w:val="300"/>
        </w:trPr>
        <w:tc>
          <w:tcPr>
            <w:tcW w:w="1416"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Средние цены в европейской части России по годам</w:t>
            </w:r>
          </w:p>
        </w:tc>
        <w:tc>
          <w:tcPr>
            <w:tcW w:w="14780" w:type="dxa"/>
            <w:gridSpan w:val="12"/>
            <w:tcBorders>
              <w:top w:val="single" w:sz="4" w:space="0" w:color="auto"/>
              <w:left w:val="nil"/>
              <w:bottom w:val="single" w:sz="4" w:space="0" w:color="auto"/>
              <w:right w:val="single" w:sz="4" w:space="0" w:color="000000"/>
            </w:tcBorders>
            <w:shd w:val="clear" w:color="000000" w:fill="D8D8D8"/>
            <w:noWrap/>
            <w:vAlign w:val="center"/>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Виды </w:t>
            </w:r>
            <w:proofErr w:type="spellStart"/>
            <w:r w:rsidRPr="00CA32C8">
              <w:rPr>
                <w:rFonts w:ascii="Times New Roman" w:eastAsia="Times New Roman" w:hAnsi="Times New Roman" w:cs="Times New Roman"/>
                <w:b/>
                <w:bCs/>
                <w:color w:val="000000"/>
                <w:sz w:val="20"/>
                <w:szCs w:val="20"/>
                <w:lang w:eastAsia="ru-RU"/>
              </w:rPr>
              <w:t>керамогранита</w:t>
            </w:r>
            <w:proofErr w:type="spellEnd"/>
            <w:r w:rsidRPr="00CA32C8">
              <w:rPr>
                <w:rFonts w:ascii="Times New Roman" w:eastAsia="Times New Roman" w:hAnsi="Times New Roman" w:cs="Times New Roman"/>
                <w:b/>
                <w:bCs/>
                <w:color w:val="000000"/>
                <w:sz w:val="20"/>
                <w:szCs w:val="20"/>
                <w:lang w:eastAsia="ru-RU"/>
              </w:rPr>
              <w:t xml:space="preserve"> фасадного</w:t>
            </w:r>
          </w:p>
        </w:tc>
      </w:tr>
      <w:tr w:rsidR="00CA32C8" w:rsidRPr="00CA32C8" w:rsidTr="00CA32C8">
        <w:trPr>
          <w:trHeight w:val="300"/>
        </w:trPr>
        <w:tc>
          <w:tcPr>
            <w:tcW w:w="1416" w:type="dxa"/>
            <w:vMerge/>
            <w:tcBorders>
              <w:top w:val="single" w:sz="4" w:space="0" w:color="auto"/>
              <w:left w:val="single" w:sz="4" w:space="0" w:color="auto"/>
              <w:bottom w:val="single" w:sz="4" w:space="0" w:color="000000"/>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011"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A32C8">
              <w:rPr>
                <w:rFonts w:ascii="Times New Roman" w:eastAsia="Times New Roman" w:hAnsi="Times New Roman" w:cs="Times New Roman"/>
                <w:b/>
                <w:bCs/>
                <w:color w:val="000000"/>
                <w:sz w:val="20"/>
                <w:szCs w:val="20"/>
                <w:lang w:eastAsia="ru-RU"/>
              </w:rPr>
              <w:t>керамо</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гранит, 300х300 мм</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A32C8">
              <w:rPr>
                <w:rFonts w:ascii="Times New Roman" w:eastAsia="Times New Roman" w:hAnsi="Times New Roman" w:cs="Times New Roman"/>
                <w:b/>
                <w:bCs/>
                <w:color w:val="000000"/>
                <w:sz w:val="20"/>
                <w:szCs w:val="20"/>
                <w:lang w:eastAsia="ru-RU"/>
              </w:rPr>
              <w:t>гратин</w:t>
            </w:r>
            <w:proofErr w:type="spellEnd"/>
            <w:r w:rsidRPr="00CA32C8">
              <w:rPr>
                <w:rFonts w:ascii="Times New Roman" w:eastAsia="Times New Roman" w:hAnsi="Times New Roman" w:cs="Times New Roman"/>
                <w:b/>
                <w:bCs/>
                <w:color w:val="000000"/>
                <w:sz w:val="20"/>
                <w:szCs w:val="20"/>
                <w:lang w:eastAsia="ru-RU"/>
              </w:rPr>
              <w:t xml:space="preserve">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полирован</w:t>
            </w:r>
            <w:r>
              <w:rPr>
                <w:rFonts w:ascii="Times New Roman" w:eastAsia="Times New Roman" w:hAnsi="Times New Roman" w:cs="Times New Roman"/>
                <w:b/>
                <w:bCs/>
                <w:color w:val="000000"/>
                <w:sz w:val="20"/>
                <w:szCs w:val="20"/>
                <w:lang w:eastAsia="ru-RU"/>
              </w:rPr>
              <w:t>-</w:t>
            </w:r>
            <w:proofErr w:type="spellStart"/>
            <w:r w:rsidRPr="00CA32C8">
              <w:rPr>
                <w:rFonts w:ascii="Times New Roman" w:eastAsia="Times New Roman" w:hAnsi="Times New Roman" w:cs="Times New Roman"/>
                <w:b/>
                <w:bCs/>
                <w:color w:val="000000"/>
                <w:sz w:val="20"/>
                <w:szCs w:val="20"/>
                <w:lang w:eastAsia="ru-RU"/>
              </w:rPr>
              <w:t>ный</w:t>
            </w:r>
            <w:proofErr w:type="spellEnd"/>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полирован</w:t>
            </w:r>
            <w:r>
              <w:rPr>
                <w:rFonts w:ascii="Times New Roman" w:eastAsia="Times New Roman" w:hAnsi="Times New Roman" w:cs="Times New Roman"/>
                <w:b/>
                <w:bCs/>
                <w:color w:val="000000"/>
                <w:sz w:val="20"/>
                <w:szCs w:val="20"/>
                <w:lang w:eastAsia="ru-RU"/>
              </w:rPr>
              <w:t>-</w:t>
            </w:r>
            <w:proofErr w:type="spellStart"/>
            <w:r w:rsidRPr="00CA32C8">
              <w:rPr>
                <w:rFonts w:ascii="Times New Roman" w:eastAsia="Times New Roman" w:hAnsi="Times New Roman" w:cs="Times New Roman"/>
                <w:b/>
                <w:bCs/>
                <w:color w:val="000000"/>
                <w:sz w:val="20"/>
                <w:szCs w:val="20"/>
                <w:lang w:eastAsia="ru-RU"/>
              </w:rPr>
              <w:t>ный</w:t>
            </w:r>
            <w:proofErr w:type="spellEnd"/>
            <w:r w:rsidRPr="00CA32C8">
              <w:rPr>
                <w:rFonts w:ascii="Times New Roman" w:eastAsia="Times New Roman" w:hAnsi="Times New Roman" w:cs="Times New Roman"/>
                <w:b/>
                <w:bCs/>
                <w:color w:val="000000"/>
                <w:sz w:val="20"/>
                <w:szCs w:val="20"/>
                <w:lang w:eastAsia="ru-RU"/>
              </w:rPr>
              <w:t xml:space="preserve"> </w:t>
            </w:r>
            <w:proofErr w:type="spellStart"/>
            <w:r w:rsidRPr="00CA32C8">
              <w:rPr>
                <w:rFonts w:ascii="Times New Roman" w:eastAsia="Times New Roman" w:hAnsi="Times New Roman" w:cs="Times New Roman"/>
                <w:b/>
                <w:bCs/>
                <w:color w:val="000000"/>
                <w:sz w:val="20"/>
                <w:szCs w:val="20"/>
                <w:lang w:eastAsia="ru-RU"/>
              </w:rPr>
              <w:t>моноколор</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A32C8">
              <w:rPr>
                <w:rFonts w:ascii="Times New Roman" w:eastAsia="Times New Roman" w:hAnsi="Times New Roman" w:cs="Times New Roman"/>
                <w:b/>
                <w:bCs/>
                <w:color w:val="000000"/>
                <w:sz w:val="20"/>
                <w:szCs w:val="20"/>
                <w:lang w:eastAsia="ru-RU"/>
              </w:rPr>
              <w:t>керамо</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гранит чёрный</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A32C8">
              <w:rPr>
                <w:rFonts w:ascii="Times New Roman" w:eastAsia="Times New Roman" w:hAnsi="Times New Roman" w:cs="Times New Roman"/>
                <w:b/>
                <w:bCs/>
                <w:color w:val="000000"/>
                <w:sz w:val="20"/>
                <w:szCs w:val="20"/>
                <w:lang w:eastAsia="ru-RU"/>
              </w:rPr>
              <w:t>гратин</w:t>
            </w:r>
            <w:proofErr w:type="spellEnd"/>
            <w:r w:rsidRPr="00CA32C8">
              <w:rPr>
                <w:rFonts w:ascii="Times New Roman" w:eastAsia="Times New Roman" w:hAnsi="Times New Roman" w:cs="Times New Roman"/>
                <w:b/>
                <w:bCs/>
                <w:color w:val="000000"/>
                <w:sz w:val="20"/>
                <w:szCs w:val="20"/>
                <w:lang w:eastAsia="ru-RU"/>
              </w:rPr>
              <w:t xml:space="preserve">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матовый бежевый 300х300 мм</w:t>
            </w:r>
          </w:p>
        </w:tc>
        <w:tc>
          <w:tcPr>
            <w:tcW w:w="1275"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матовый бежевый 300х300 мм</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матовый серый 300х300 мм</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полирован</w:t>
            </w:r>
            <w:r>
              <w:rPr>
                <w:rFonts w:ascii="Times New Roman" w:eastAsia="Times New Roman" w:hAnsi="Times New Roman" w:cs="Times New Roman"/>
                <w:b/>
                <w:bCs/>
                <w:color w:val="000000"/>
                <w:sz w:val="20"/>
                <w:szCs w:val="20"/>
                <w:lang w:eastAsia="ru-RU"/>
              </w:rPr>
              <w:t>-</w:t>
            </w:r>
            <w:proofErr w:type="spellStart"/>
            <w:r w:rsidRPr="00CA32C8">
              <w:rPr>
                <w:rFonts w:ascii="Times New Roman" w:eastAsia="Times New Roman" w:hAnsi="Times New Roman" w:cs="Times New Roman"/>
                <w:b/>
                <w:bCs/>
                <w:color w:val="000000"/>
                <w:sz w:val="20"/>
                <w:szCs w:val="20"/>
                <w:lang w:eastAsia="ru-RU"/>
              </w:rPr>
              <w:t>ный</w:t>
            </w:r>
            <w:proofErr w:type="spellEnd"/>
            <w:r w:rsidRPr="00CA32C8">
              <w:rPr>
                <w:rFonts w:ascii="Times New Roman" w:eastAsia="Times New Roman" w:hAnsi="Times New Roman" w:cs="Times New Roman"/>
                <w:b/>
                <w:bCs/>
                <w:color w:val="000000"/>
                <w:sz w:val="20"/>
                <w:szCs w:val="20"/>
                <w:lang w:eastAsia="ru-RU"/>
              </w:rPr>
              <w:t xml:space="preserve"> цветной</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полирован</w:t>
            </w:r>
            <w:r>
              <w:rPr>
                <w:rFonts w:ascii="Times New Roman" w:eastAsia="Times New Roman" w:hAnsi="Times New Roman" w:cs="Times New Roman"/>
                <w:b/>
                <w:bCs/>
                <w:color w:val="000000"/>
                <w:sz w:val="20"/>
                <w:szCs w:val="20"/>
                <w:lang w:eastAsia="ru-RU"/>
              </w:rPr>
              <w:t>-</w:t>
            </w:r>
            <w:proofErr w:type="spellStart"/>
            <w:r w:rsidRPr="00CA32C8">
              <w:rPr>
                <w:rFonts w:ascii="Times New Roman" w:eastAsia="Times New Roman" w:hAnsi="Times New Roman" w:cs="Times New Roman"/>
                <w:b/>
                <w:bCs/>
                <w:color w:val="000000"/>
                <w:sz w:val="20"/>
                <w:szCs w:val="20"/>
                <w:lang w:eastAsia="ru-RU"/>
              </w:rPr>
              <w:t>ный</w:t>
            </w:r>
            <w:proofErr w:type="spellEnd"/>
            <w:r w:rsidRPr="00CA32C8">
              <w:rPr>
                <w:rFonts w:ascii="Times New Roman" w:eastAsia="Times New Roman" w:hAnsi="Times New Roman" w:cs="Times New Roman"/>
                <w:b/>
                <w:bCs/>
                <w:color w:val="000000"/>
                <w:sz w:val="20"/>
                <w:szCs w:val="20"/>
                <w:lang w:eastAsia="ru-RU"/>
              </w:rPr>
              <w:t xml:space="preserve"> серый</w:t>
            </w:r>
          </w:p>
        </w:tc>
        <w:tc>
          <w:tcPr>
            <w:tcW w:w="1275"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с доставкой</w:t>
            </w:r>
          </w:p>
        </w:tc>
        <w:tc>
          <w:tcPr>
            <w:tcW w:w="1276"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матовый зелёный 300х300 мм</w:t>
            </w:r>
          </w:p>
        </w:tc>
        <w:tc>
          <w:tcPr>
            <w:tcW w:w="1295" w:type="dxa"/>
            <w:vMerge w:val="restart"/>
            <w:tcBorders>
              <w:top w:val="nil"/>
              <w:left w:val="single" w:sz="4" w:space="0" w:color="auto"/>
              <w:bottom w:val="single" w:sz="4" w:space="0" w:color="auto"/>
              <w:right w:val="single" w:sz="4" w:space="0" w:color="auto"/>
            </w:tcBorders>
            <w:shd w:val="clear" w:color="000000" w:fill="D8D8D8"/>
            <w:vAlign w:val="bottom"/>
            <w:hideMark/>
          </w:tcPr>
          <w:p w:rsidR="00CA32C8" w:rsidRPr="00CA32C8" w:rsidRDefault="00CA32C8" w:rsidP="00CA32C8">
            <w:pPr>
              <w:spacing w:after="0" w:line="240" w:lineRule="auto"/>
              <w:jc w:val="center"/>
              <w:rPr>
                <w:rFonts w:ascii="Times New Roman" w:eastAsia="Times New Roman" w:hAnsi="Times New Roman" w:cs="Times New Roman"/>
                <w:b/>
                <w:bCs/>
                <w:color w:val="000000"/>
                <w:sz w:val="20"/>
                <w:szCs w:val="20"/>
                <w:lang w:eastAsia="ru-RU"/>
              </w:rPr>
            </w:pPr>
            <w:r w:rsidRPr="00CA32C8">
              <w:rPr>
                <w:rFonts w:ascii="Times New Roman" w:eastAsia="Times New Roman" w:hAnsi="Times New Roman" w:cs="Times New Roman"/>
                <w:b/>
                <w:bCs/>
                <w:color w:val="000000"/>
                <w:sz w:val="20"/>
                <w:szCs w:val="20"/>
                <w:lang w:eastAsia="ru-RU"/>
              </w:rPr>
              <w:t xml:space="preserve">гранит </w:t>
            </w:r>
            <w:proofErr w:type="spellStart"/>
            <w:r w:rsidRPr="00CA32C8">
              <w:rPr>
                <w:rFonts w:ascii="Times New Roman" w:eastAsia="Times New Roman" w:hAnsi="Times New Roman" w:cs="Times New Roman"/>
                <w:b/>
                <w:bCs/>
                <w:color w:val="000000"/>
                <w:sz w:val="20"/>
                <w:szCs w:val="20"/>
                <w:lang w:eastAsia="ru-RU"/>
              </w:rPr>
              <w:t>керамичес</w:t>
            </w:r>
            <w:proofErr w:type="spellEnd"/>
            <w:r>
              <w:rPr>
                <w:rFonts w:ascii="Times New Roman" w:eastAsia="Times New Roman" w:hAnsi="Times New Roman" w:cs="Times New Roman"/>
                <w:b/>
                <w:bCs/>
                <w:color w:val="000000"/>
                <w:sz w:val="20"/>
                <w:szCs w:val="20"/>
                <w:lang w:eastAsia="ru-RU"/>
              </w:rPr>
              <w:t>-</w:t>
            </w:r>
            <w:r w:rsidRPr="00CA32C8">
              <w:rPr>
                <w:rFonts w:ascii="Times New Roman" w:eastAsia="Times New Roman" w:hAnsi="Times New Roman" w:cs="Times New Roman"/>
                <w:b/>
                <w:bCs/>
                <w:color w:val="000000"/>
                <w:sz w:val="20"/>
                <w:szCs w:val="20"/>
                <w:lang w:eastAsia="ru-RU"/>
              </w:rPr>
              <w:t>кий опт, комплекта</w:t>
            </w:r>
            <w:r>
              <w:rPr>
                <w:rFonts w:ascii="Times New Roman" w:eastAsia="Times New Roman" w:hAnsi="Times New Roman" w:cs="Times New Roman"/>
                <w:b/>
                <w:bCs/>
                <w:color w:val="000000"/>
                <w:sz w:val="20"/>
                <w:szCs w:val="20"/>
                <w:lang w:eastAsia="ru-RU"/>
              </w:rPr>
              <w:t>-</w:t>
            </w:r>
            <w:proofErr w:type="spellStart"/>
            <w:r w:rsidRPr="00CA32C8">
              <w:rPr>
                <w:rFonts w:ascii="Times New Roman" w:eastAsia="Times New Roman" w:hAnsi="Times New Roman" w:cs="Times New Roman"/>
                <w:b/>
                <w:bCs/>
                <w:color w:val="000000"/>
                <w:sz w:val="20"/>
                <w:szCs w:val="20"/>
                <w:lang w:eastAsia="ru-RU"/>
              </w:rPr>
              <w:t>ция</w:t>
            </w:r>
            <w:proofErr w:type="spellEnd"/>
            <w:r w:rsidRPr="00CA32C8">
              <w:rPr>
                <w:rFonts w:ascii="Times New Roman" w:eastAsia="Times New Roman" w:hAnsi="Times New Roman" w:cs="Times New Roman"/>
                <w:b/>
                <w:bCs/>
                <w:color w:val="000000"/>
                <w:sz w:val="20"/>
                <w:szCs w:val="20"/>
                <w:lang w:eastAsia="ru-RU"/>
              </w:rPr>
              <w:t xml:space="preserve"> объектов</w:t>
            </w:r>
          </w:p>
        </w:tc>
      </w:tr>
      <w:tr w:rsidR="00CA32C8" w:rsidRPr="00CA32C8" w:rsidTr="00CA32C8">
        <w:trPr>
          <w:trHeight w:val="1110"/>
        </w:trPr>
        <w:tc>
          <w:tcPr>
            <w:tcW w:w="1416" w:type="dxa"/>
            <w:vMerge/>
            <w:tcBorders>
              <w:top w:val="single" w:sz="4" w:space="0" w:color="auto"/>
              <w:left w:val="single" w:sz="4" w:space="0" w:color="auto"/>
              <w:bottom w:val="single" w:sz="4" w:space="0" w:color="000000"/>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011"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c>
          <w:tcPr>
            <w:tcW w:w="1295" w:type="dxa"/>
            <w:vMerge/>
            <w:tcBorders>
              <w:top w:val="nil"/>
              <w:left w:val="single" w:sz="4" w:space="0" w:color="auto"/>
              <w:bottom w:val="single" w:sz="4" w:space="0" w:color="auto"/>
              <w:right w:val="single" w:sz="4" w:space="0" w:color="auto"/>
            </w:tcBorders>
            <w:vAlign w:val="center"/>
            <w:hideMark/>
          </w:tcPr>
          <w:p w:rsidR="00CA32C8" w:rsidRPr="00CA32C8" w:rsidRDefault="00CA32C8" w:rsidP="00CA32C8">
            <w:pPr>
              <w:spacing w:after="0" w:line="240" w:lineRule="auto"/>
              <w:rPr>
                <w:rFonts w:ascii="Times New Roman" w:eastAsia="Times New Roman" w:hAnsi="Times New Roman" w:cs="Times New Roman"/>
                <w:b/>
                <w:bCs/>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2005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2006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2007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2008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2009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2010 год</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r w:rsidR="00CA32C8" w:rsidRPr="00CA32C8" w:rsidTr="00F92012">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CA32C8" w:rsidRPr="00CA32C8" w:rsidRDefault="00CA32C8" w:rsidP="00CA32C8">
            <w:pPr>
              <w:spacing w:after="0" w:line="240" w:lineRule="auto"/>
              <w:jc w:val="center"/>
              <w:rPr>
                <w:rFonts w:ascii="Times New Roman" w:eastAsia="Times New Roman" w:hAnsi="Times New Roman" w:cs="Times New Roman"/>
                <w:color w:val="000000"/>
                <w:sz w:val="20"/>
                <w:szCs w:val="20"/>
                <w:lang w:eastAsia="ru-RU"/>
              </w:rPr>
            </w:pPr>
            <w:r w:rsidRPr="00CA32C8">
              <w:rPr>
                <w:rFonts w:ascii="Times New Roman" w:eastAsia="Times New Roman" w:hAnsi="Times New Roman" w:cs="Times New Roman"/>
                <w:color w:val="000000"/>
                <w:sz w:val="20"/>
                <w:szCs w:val="20"/>
                <w:lang w:eastAsia="ru-RU"/>
              </w:rPr>
              <w:t>2011 год</w:t>
            </w:r>
            <w:r w:rsidR="00913029">
              <w:rPr>
                <w:rFonts w:ascii="Times New Roman" w:eastAsia="Times New Roman" w:hAnsi="Times New Roman" w:cs="Times New Roman"/>
                <w:color w:val="000000"/>
                <w:sz w:val="20"/>
                <w:szCs w:val="20"/>
                <w:lang w:eastAsia="ru-RU"/>
              </w:rPr>
              <w:t>*</w:t>
            </w:r>
          </w:p>
        </w:tc>
        <w:tc>
          <w:tcPr>
            <w:tcW w:w="1011"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c>
          <w:tcPr>
            <w:tcW w:w="1295" w:type="dxa"/>
            <w:tcBorders>
              <w:top w:val="nil"/>
              <w:left w:val="nil"/>
              <w:bottom w:val="single" w:sz="4" w:space="0" w:color="auto"/>
              <w:right w:val="single" w:sz="4" w:space="0" w:color="auto"/>
            </w:tcBorders>
            <w:shd w:val="clear" w:color="auto" w:fill="auto"/>
            <w:noWrap/>
            <w:vAlign w:val="bottom"/>
          </w:tcPr>
          <w:p w:rsidR="00CA32C8" w:rsidRPr="00CA32C8" w:rsidRDefault="00CA32C8" w:rsidP="00CA32C8">
            <w:pPr>
              <w:spacing w:after="0" w:line="240" w:lineRule="auto"/>
              <w:jc w:val="right"/>
              <w:rPr>
                <w:rFonts w:ascii="Times New Roman" w:eastAsia="Times New Roman" w:hAnsi="Times New Roman" w:cs="Times New Roman"/>
                <w:color w:val="000000"/>
                <w:sz w:val="20"/>
                <w:szCs w:val="20"/>
                <w:lang w:eastAsia="ru-RU"/>
              </w:rPr>
            </w:pPr>
          </w:p>
        </w:tc>
      </w:tr>
    </w:tbl>
    <w:p w:rsidR="00CA32C8" w:rsidRDefault="00CA32C8" w:rsidP="00CA32C8">
      <w:pPr>
        <w:jc w:val="right"/>
        <w:rPr>
          <w:rFonts w:ascii="Times New Roman" w:hAnsi="Times New Roman" w:cs="Times New Roman"/>
          <w:b/>
          <w:sz w:val="20"/>
          <w:szCs w:val="20"/>
          <w:lang w:eastAsia="ru-RU"/>
        </w:rPr>
      </w:pPr>
    </w:p>
    <w:p w:rsidR="00913029" w:rsidRDefault="00913029" w:rsidP="00913029">
      <w:pPr>
        <w:rPr>
          <w:rFonts w:ascii="Times New Roman" w:hAnsi="Times New Roman" w:cs="Times New Roman"/>
          <w:sz w:val="20"/>
          <w:szCs w:val="20"/>
          <w:lang w:eastAsia="ru-RU"/>
        </w:rPr>
      </w:pPr>
      <w:r w:rsidRPr="009D04C0">
        <w:rPr>
          <w:rFonts w:ascii="Times New Roman" w:hAnsi="Times New Roman" w:cs="Times New Roman"/>
          <w:sz w:val="20"/>
          <w:szCs w:val="20"/>
          <w:lang w:eastAsia="ru-RU"/>
        </w:rPr>
        <w:t>* Примечание: средние цены за 2011 год рассчитаны за первый квартал</w:t>
      </w:r>
    </w:p>
    <w:p w:rsidR="002F7CF9" w:rsidRDefault="002F7CF9">
      <w:pPr>
        <w:rPr>
          <w:rFonts w:ascii="Times New Roman" w:hAnsi="Times New Roman" w:cs="Times New Roman"/>
          <w:b/>
          <w:bCs/>
          <w:i/>
          <w:sz w:val="20"/>
          <w:szCs w:val="20"/>
        </w:rPr>
      </w:pPr>
      <w:bookmarkStart w:id="103" w:name="_Toc325990186"/>
      <w:r>
        <w:br w:type="page"/>
      </w:r>
    </w:p>
    <w:p w:rsidR="002F7CF9" w:rsidRPr="00CA32C8" w:rsidRDefault="002F7CF9" w:rsidP="002F7CF9">
      <w:pPr>
        <w:pStyle w:val="af"/>
        <w:rPr>
          <w:lang w:eastAsia="ru-RU"/>
        </w:rPr>
      </w:pPr>
      <w:bookmarkStart w:id="104" w:name="_Toc326052205"/>
      <w:r>
        <w:lastRenderedPageBreak/>
        <w:t xml:space="preserve">Таблица </w:t>
      </w:r>
      <w:fldSimple w:instr=" SEQ Таблица \* ARABIC ">
        <w:r>
          <w:rPr>
            <w:noProof/>
          </w:rPr>
          <w:t>25</w:t>
        </w:r>
      </w:fldSimple>
      <w:r>
        <w:t xml:space="preserve">. Прогноз средних цен на различные виды фасадного </w:t>
      </w:r>
      <w:proofErr w:type="spellStart"/>
      <w:r>
        <w:t>керамогранита</w:t>
      </w:r>
      <w:proofErr w:type="spellEnd"/>
      <w:r>
        <w:t xml:space="preserve"> в европейской части России в 20</w:t>
      </w:r>
      <w:r w:rsidRPr="0008059B">
        <w:t>12</w:t>
      </w:r>
      <w:r>
        <w:t>-20</w:t>
      </w:r>
      <w:r w:rsidRPr="0008059B">
        <w:t>20</w:t>
      </w:r>
      <w:r>
        <w:t xml:space="preserve"> гг., руб. за м</w:t>
      </w:r>
      <w:r w:rsidRPr="00CA32C8">
        <w:rPr>
          <w:vertAlign w:val="superscript"/>
        </w:rPr>
        <w:t>2</w:t>
      </w:r>
      <w:r>
        <w:t>.</w:t>
      </w:r>
      <w:bookmarkEnd w:id="103"/>
      <w:bookmarkEnd w:id="104"/>
    </w:p>
    <w:tbl>
      <w:tblPr>
        <w:tblW w:w="15815" w:type="dxa"/>
        <w:tblInd w:w="-601" w:type="dxa"/>
        <w:tblLook w:val="04A0" w:firstRow="1" w:lastRow="0" w:firstColumn="1" w:lastColumn="0" w:noHBand="0" w:noVBand="1"/>
      </w:tblPr>
      <w:tblGrid>
        <w:gridCol w:w="1363"/>
        <w:gridCol w:w="1013"/>
        <w:gridCol w:w="1260"/>
        <w:gridCol w:w="1260"/>
        <w:gridCol w:w="935"/>
        <w:gridCol w:w="1240"/>
        <w:gridCol w:w="1240"/>
        <w:gridCol w:w="1240"/>
        <w:gridCol w:w="1260"/>
        <w:gridCol w:w="1260"/>
        <w:gridCol w:w="1240"/>
        <w:gridCol w:w="1240"/>
        <w:gridCol w:w="1264"/>
      </w:tblGrid>
      <w:tr w:rsidR="002F7CF9" w:rsidRPr="0008059B" w:rsidTr="00F364EC">
        <w:trPr>
          <w:trHeight w:val="315"/>
        </w:trPr>
        <w:tc>
          <w:tcPr>
            <w:tcW w:w="1363"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Средние цены в европейской части России по годам</w:t>
            </w:r>
          </w:p>
        </w:tc>
        <w:tc>
          <w:tcPr>
            <w:tcW w:w="14452" w:type="dxa"/>
            <w:gridSpan w:val="12"/>
            <w:tcBorders>
              <w:top w:val="single" w:sz="8" w:space="0" w:color="auto"/>
              <w:left w:val="nil"/>
              <w:bottom w:val="single" w:sz="8" w:space="0" w:color="auto"/>
              <w:right w:val="single" w:sz="8" w:space="0" w:color="000000"/>
            </w:tcBorders>
            <w:shd w:val="clear" w:color="000000" w:fill="D8D8D8"/>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Виды </w:t>
            </w:r>
            <w:proofErr w:type="spellStart"/>
            <w:r w:rsidRPr="0008059B">
              <w:rPr>
                <w:rFonts w:ascii="Times New Roman" w:eastAsia="Times New Roman" w:hAnsi="Times New Roman" w:cs="Times New Roman"/>
                <w:b/>
                <w:bCs/>
                <w:color w:val="000000"/>
                <w:sz w:val="20"/>
                <w:szCs w:val="20"/>
                <w:lang w:eastAsia="ru-RU"/>
              </w:rPr>
              <w:t>керамогранита</w:t>
            </w:r>
            <w:proofErr w:type="spellEnd"/>
            <w:r w:rsidRPr="0008059B">
              <w:rPr>
                <w:rFonts w:ascii="Times New Roman" w:eastAsia="Times New Roman" w:hAnsi="Times New Roman" w:cs="Times New Roman"/>
                <w:b/>
                <w:bCs/>
                <w:color w:val="000000"/>
                <w:sz w:val="20"/>
                <w:szCs w:val="20"/>
                <w:lang w:eastAsia="ru-RU"/>
              </w:rPr>
              <w:t xml:space="preserve"> фасадного</w:t>
            </w:r>
          </w:p>
        </w:tc>
      </w:tr>
      <w:tr w:rsidR="002F7CF9" w:rsidRPr="0008059B" w:rsidTr="00F364EC">
        <w:trPr>
          <w:trHeight w:val="300"/>
        </w:trPr>
        <w:tc>
          <w:tcPr>
            <w:tcW w:w="1363" w:type="dxa"/>
            <w:vMerge/>
            <w:tcBorders>
              <w:top w:val="single" w:sz="8" w:space="0" w:color="auto"/>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013"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8059B">
              <w:rPr>
                <w:rFonts w:ascii="Times New Roman" w:eastAsia="Times New Roman" w:hAnsi="Times New Roman" w:cs="Times New Roman"/>
                <w:b/>
                <w:bCs/>
                <w:color w:val="000000"/>
                <w:sz w:val="20"/>
                <w:szCs w:val="20"/>
                <w:lang w:eastAsia="ru-RU"/>
              </w:rPr>
              <w:t>керамо</w:t>
            </w:r>
            <w:proofErr w:type="spellEnd"/>
            <w:r w:rsidRPr="0008059B">
              <w:rPr>
                <w:rFonts w:ascii="Times New Roman" w:eastAsia="Times New Roman" w:hAnsi="Times New Roman" w:cs="Times New Roman"/>
                <w:b/>
                <w:bCs/>
                <w:color w:val="000000"/>
                <w:sz w:val="20"/>
                <w:szCs w:val="20"/>
                <w:lang w:eastAsia="ru-RU"/>
              </w:rPr>
              <w:t>-гранит, 300х300 мм</w:t>
            </w:r>
          </w:p>
        </w:tc>
        <w:tc>
          <w:tcPr>
            <w:tcW w:w="126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8059B">
              <w:rPr>
                <w:rFonts w:ascii="Times New Roman" w:eastAsia="Times New Roman" w:hAnsi="Times New Roman" w:cs="Times New Roman"/>
                <w:b/>
                <w:bCs/>
                <w:color w:val="000000"/>
                <w:sz w:val="20"/>
                <w:szCs w:val="20"/>
                <w:lang w:eastAsia="ru-RU"/>
              </w:rPr>
              <w:t>гратин</w:t>
            </w:r>
            <w:proofErr w:type="spellEnd"/>
            <w:r w:rsidRPr="0008059B">
              <w:rPr>
                <w:rFonts w:ascii="Times New Roman" w:eastAsia="Times New Roman" w:hAnsi="Times New Roman" w:cs="Times New Roman"/>
                <w:b/>
                <w:bCs/>
                <w:color w:val="000000"/>
                <w:sz w:val="20"/>
                <w:szCs w:val="20"/>
                <w:lang w:eastAsia="ru-RU"/>
              </w:rPr>
              <w:t xml:space="preserve">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полирован-</w:t>
            </w:r>
            <w:proofErr w:type="spellStart"/>
            <w:r w:rsidRPr="0008059B">
              <w:rPr>
                <w:rFonts w:ascii="Times New Roman" w:eastAsia="Times New Roman" w:hAnsi="Times New Roman" w:cs="Times New Roman"/>
                <w:b/>
                <w:bCs/>
                <w:color w:val="000000"/>
                <w:sz w:val="20"/>
                <w:szCs w:val="20"/>
                <w:lang w:eastAsia="ru-RU"/>
              </w:rPr>
              <w:t>ный</w:t>
            </w:r>
            <w:proofErr w:type="spellEnd"/>
          </w:p>
        </w:tc>
        <w:tc>
          <w:tcPr>
            <w:tcW w:w="126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полирован-</w:t>
            </w:r>
            <w:proofErr w:type="spellStart"/>
            <w:r w:rsidRPr="0008059B">
              <w:rPr>
                <w:rFonts w:ascii="Times New Roman" w:eastAsia="Times New Roman" w:hAnsi="Times New Roman" w:cs="Times New Roman"/>
                <w:b/>
                <w:bCs/>
                <w:color w:val="000000"/>
                <w:sz w:val="20"/>
                <w:szCs w:val="20"/>
                <w:lang w:eastAsia="ru-RU"/>
              </w:rPr>
              <w:t>ный</w:t>
            </w:r>
            <w:proofErr w:type="spellEnd"/>
            <w:r w:rsidRPr="0008059B">
              <w:rPr>
                <w:rFonts w:ascii="Times New Roman" w:eastAsia="Times New Roman" w:hAnsi="Times New Roman" w:cs="Times New Roman"/>
                <w:b/>
                <w:bCs/>
                <w:color w:val="000000"/>
                <w:sz w:val="20"/>
                <w:szCs w:val="20"/>
                <w:lang w:eastAsia="ru-RU"/>
              </w:rPr>
              <w:t xml:space="preserve"> </w:t>
            </w:r>
            <w:proofErr w:type="spellStart"/>
            <w:r w:rsidRPr="0008059B">
              <w:rPr>
                <w:rFonts w:ascii="Times New Roman" w:eastAsia="Times New Roman" w:hAnsi="Times New Roman" w:cs="Times New Roman"/>
                <w:b/>
                <w:bCs/>
                <w:color w:val="000000"/>
                <w:sz w:val="20"/>
                <w:szCs w:val="20"/>
                <w:lang w:eastAsia="ru-RU"/>
              </w:rPr>
              <w:t>моноколор</w:t>
            </w:r>
            <w:proofErr w:type="spellEnd"/>
          </w:p>
        </w:tc>
        <w:tc>
          <w:tcPr>
            <w:tcW w:w="935"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8059B">
              <w:rPr>
                <w:rFonts w:ascii="Times New Roman" w:eastAsia="Times New Roman" w:hAnsi="Times New Roman" w:cs="Times New Roman"/>
                <w:b/>
                <w:bCs/>
                <w:color w:val="000000"/>
                <w:sz w:val="20"/>
                <w:szCs w:val="20"/>
                <w:lang w:eastAsia="ru-RU"/>
              </w:rPr>
              <w:t>керамо</w:t>
            </w:r>
            <w:proofErr w:type="spellEnd"/>
            <w:r w:rsidRPr="0008059B">
              <w:rPr>
                <w:rFonts w:ascii="Times New Roman" w:eastAsia="Times New Roman" w:hAnsi="Times New Roman" w:cs="Times New Roman"/>
                <w:b/>
                <w:bCs/>
                <w:color w:val="000000"/>
                <w:sz w:val="20"/>
                <w:szCs w:val="20"/>
                <w:lang w:eastAsia="ru-RU"/>
              </w:rPr>
              <w:t>-гранит чёрный</w:t>
            </w:r>
          </w:p>
        </w:tc>
        <w:tc>
          <w:tcPr>
            <w:tcW w:w="124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матовый бежевый 300х300 мм</w:t>
            </w:r>
          </w:p>
        </w:tc>
        <w:tc>
          <w:tcPr>
            <w:tcW w:w="124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матовый бежевый 300х300 мм</w:t>
            </w:r>
          </w:p>
        </w:tc>
        <w:tc>
          <w:tcPr>
            <w:tcW w:w="124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матовый серый 300х300 мм</w:t>
            </w:r>
          </w:p>
        </w:tc>
        <w:tc>
          <w:tcPr>
            <w:tcW w:w="126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полирован-</w:t>
            </w:r>
            <w:proofErr w:type="spellStart"/>
            <w:r w:rsidRPr="0008059B">
              <w:rPr>
                <w:rFonts w:ascii="Times New Roman" w:eastAsia="Times New Roman" w:hAnsi="Times New Roman" w:cs="Times New Roman"/>
                <w:b/>
                <w:bCs/>
                <w:color w:val="000000"/>
                <w:sz w:val="20"/>
                <w:szCs w:val="20"/>
                <w:lang w:eastAsia="ru-RU"/>
              </w:rPr>
              <w:t>ный</w:t>
            </w:r>
            <w:proofErr w:type="spellEnd"/>
            <w:r w:rsidRPr="0008059B">
              <w:rPr>
                <w:rFonts w:ascii="Times New Roman" w:eastAsia="Times New Roman" w:hAnsi="Times New Roman" w:cs="Times New Roman"/>
                <w:b/>
                <w:bCs/>
                <w:color w:val="000000"/>
                <w:sz w:val="20"/>
                <w:szCs w:val="20"/>
                <w:lang w:eastAsia="ru-RU"/>
              </w:rPr>
              <w:t xml:space="preserve"> цветной</w:t>
            </w:r>
          </w:p>
        </w:tc>
        <w:tc>
          <w:tcPr>
            <w:tcW w:w="126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полирован-</w:t>
            </w:r>
            <w:proofErr w:type="spellStart"/>
            <w:r w:rsidRPr="0008059B">
              <w:rPr>
                <w:rFonts w:ascii="Times New Roman" w:eastAsia="Times New Roman" w:hAnsi="Times New Roman" w:cs="Times New Roman"/>
                <w:b/>
                <w:bCs/>
                <w:color w:val="000000"/>
                <w:sz w:val="20"/>
                <w:szCs w:val="20"/>
                <w:lang w:eastAsia="ru-RU"/>
              </w:rPr>
              <w:t>ный</w:t>
            </w:r>
            <w:proofErr w:type="spellEnd"/>
            <w:r w:rsidRPr="0008059B">
              <w:rPr>
                <w:rFonts w:ascii="Times New Roman" w:eastAsia="Times New Roman" w:hAnsi="Times New Roman" w:cs="Times New Roman"/>
                <w:b/>
                <w:bCs/>
                <w:color w:val="000000"/>
                <w:sz w:val="20"/>
                <w:szCs w:val="20"/>
                <w:lang w:eastAsia="ru-RU"/>
              </w:rPr>
              <w:t xml:space="preserve"> серый</w:t>
            </w:r>
          </w:p>
        </w:tc>
        <w:tc>
          <w:tcPr>
            <w:tcW w:w="124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с доставкой</w:t>
            </w:r>
          </w:p>
        </w:tc>
        <w:tc>
          <w:tcPr>
            <w:tcW w:w="1240"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матовый зелёный 300х300 мм</w:t>
            </w:r>
          </w:p>
        </w:tc>
        <w:tc>
          <w:tcPr>
            <w:tcW w:w="1264" w:type="dxa"/>
            <w:vMerge w:val="restart"/>
            <w:tcBorders>
              <w:top w:val="nil"/>
              <w:left w:val="single" w:sz="8" w:space="0" w:color="auto"/>
              <w:bottom w:val="single" w:sz="8" w:space="0" w:color="000000"/>
              <w:right w:val="single" w:sz="8" w:space="0" w:color="auto"/>
            </w:tcBorders>
            <w:shd w:val="clear" w:color="000000" w:fill="D8D8D8"/>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 xml:space="preserve">гранит </w:t>
            </w:r>
            <w:proofErr w:type="spellStart"/>
            <w:r w:rsidRPr="0008059B">
              <w:rPr>
                <w:rFonts w:ascii="Times New Roman" w:eastAsia="Times New Roman" w:hAnsi="Times New Roman" w:cs="Times New Roman"/>
                <w:b/>
                <w:bCs/>
                <w:color w:val="000000"/>
                <w:sz w:val="20"/>
                <w:szCs w:val="20"/>
                <w:lang w:eastAsia="ru-RU"/>
              </w:rPr>
              <w:t>керамичес</w:t>
            </w:r>
            <w:proofErr w:type="spellEnd"/>
            <w:r w:rsidRPr="0008059B">
              <w:rPr>
                <w:rFonts w:ascii="Times New Roman" w:eastAsia="Times New Roman" w:hAnsi="Times New Roman" w:cs="Times New Roman"/>
                <w:b/>
                <w:bCs/>
                <w:color w:val="000000"/>
                <w:sz w:val="20"/>
                <w:szCs w:val="20"/>
                <w:lang w:eastAsia="ru-RU"/>
              </w:rPr>
              <w:t>-кий опт, комплекта-</w:t>
            </w:r>
            <w:proofErr w:type="spellStart"/>
            <w:r w:rsidRPr="0008059B">
              <w:rPr>
                <w:rFonts w:ascii="Times New Roman" w:eastAsia="Times New Roman" w:hAnsi="Times New Roman" w:cs="Times New Roman"/>
                <w:b/>
                <w:bCs/>
                <w:color w:val="000000"/>
                <w:sz w:val="20"/>
                <w:szCs w:val="20"/>
                <w:lang w:eastAsia="ru-RU"/>
              </w:rPr>
              <w:t>ция</w:t>
            </w:r>
            <w:proofErr w:type="spellEnd"/>
            <w:r w:rsidRPr="0008059B">
              <w:rPr>
                <w:rFonts w:ascii="Times New Roman" w:eastAsia="Times New Roman" w:hAnsi="Times New Roman" w:cs="Times New Roman"/>
                <w:b/>
                <w:bCs/>
                <w:color w:val="000000"/>
                <w:sz w:val="20"/>
                <w:szCs w:val="20"/>
                <w:lang w:eastAsia="ru-RU"/>
              </w:rPr>
              <w:t xml:space="preserve"> объектов</w:t>
            </w:r>
          </w:p>
        </w:tc>
      </w:tr>
      <w:tr w:rsidR="002F7CF9" w:rsidRPr="0008059B" w:rsidTr="00F364EC">
        <w:trPr>
          <w:trHeight w:val="315"/>
        </w:trPr>
        <w:tc>
          <w:tcPr>
            <w:tcW w:w="1363" w:type="dxa"/>
            <w:vMerge/>
            <w:tcBorders>
              <w:top w:val="single" w:sz="8" w:space="0" w:color="auto"/>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013"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935"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1264" w:type="dxa"/>
            <w:vMerge/>
            <w:tcBorders>
              <w:top w:val="nil"/>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2012 год*</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2013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2014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2015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2016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2017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2018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2019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jc w:val="center"/>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2020 год*</w:t>
            </w:r>
          </w:p>
        </w:tc>
        <w:tc>
          <w:tcPr>
            <w:tcW w:w="1013"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935"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126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bl>
    <w:p w:rsidR="002F7CF9" w:rsidRPr="0008059B" w:rsidRDefault="002F7CF9" w:rsidP="002F7CF9">
      <w:pPr>
        <w:jc w:val="right"/>
        <w:rPr>
          <w:rFonts w:ascii="Times New Roman" w:hAnsi="Times New Roman" w:cs="Times New Roman"/>
          <w:b/>
          <w:sz w:val="20"/>
          <w:szCs w:val="20"/>
          <w:lang w:val="en-US" w:eastAsia="ru-RU"/>
        </w:rPr>
        <w:sectPr w:rsidR="002F7CF9" w:rsidRPr="0008059B" w:rsidSect="00CA32C8">
          <w:pgSz w:w="16838" w:h="11906" w:orient="landscape"/>
          <w:pgMar w:top="851" w:right="1134" w:bottom="1701" w:left="1134" w:header="709" w:footer="709" w:gutter="0"/>
          <w:cols w:space="708"/>
          <w:docGrid w:linePitch="360"/>
        </w:sectPr>
      </w:pPr>
      <w:r w:rsidRPr="0008059B">
        <w:rPr>
          <w:rFonts w:ascii="Times New Roman" w:hAnsi="Times New Roman" w:cs="Times New Roman"/>
          <w:b/>
          <w:sz w:val="20"/>
          <w:szCs w:val="20"/>
          <w:lang w:eastAsia="ru-RU"/>
        </w:rPr>
        <w:t xml:space="preserve">Источник: </w:t>
      </w:r>
      <w:r w:rsidRPr="0008059B">
        <w:rPr>
          <w:rFonts w:ascii="Times New Roman" w:hAnsi="Times New Roman" w:cs="Times New Roman"/>
          <w:b/>
          <w:sz w:val="20"/>
          <w:szCs w:val="20"/>
          <w:lang w:val="en-US" w:eastAsia="ru-RU"/>
        </w:rPr>
        <w:t>Discovery Research Group</w:t>
      </w:r>
    </w:p>
    <w:p w:rsidR="00AE2CCA" w:rsidRDefault="00913029" w:rsidP="00913029">
      <w:pPr>
        <w:pStyle w:val="af"/>
      </w:pPr>
      <w:bookmarkStart w:id="105" w:name="_Toc326052206"/>
      <w:r>
        <w:lastRenderedPageBreak/>
        <w:t xml:space="preserve">Таблица </w:t>
      </w:r>
      <w:fldSimple w:instr=" SEQ Таблица \* ARABIC ">
        <w:r w:rsidR="002F7CF9">
          <w:rPr>
            <w:noProof/>
          </w:rPr>
          <w:t>26</w:t>
        </w:r>
      </w:fldSimple>
      <w:r>
        <w:t xml:space="preserve">. Средние цены на различные виды фасадных плит и плиток в </w:t>
      </w:r>
      <w:r w:rsidR="009D04C0">
        <w:t>е</w:t>
      </w:r>
      <w:r>
        <w:t>вропейской части России в 2005-2011 гг., руб. за м</w:t>
      </w:r>
      <w:r w:rsidRPr="00913029">
        <w:rPr>
          <w:vertAlign w:val="superscript"/>
        </w:rPr>
        <w:t>2</w:t>
      </w:r>
      <w:r>
        <w:t>.</w:t>
      </w:r>
      <w:bookmarkEnd w:id="105"/>
    </w:p>
    <w:tbl>
      <w:tblPr>
        <w:tblW w:w="9229" w:type="dxa"/>
        <w:tblInd w:w="93" w:type="dxa"/>
        <w:tblLook w:val="04A0" w:firstRow="1" w:lastRow="0" w:firstColumn="1" w:lastColumn="0" w:noHBand="0" w:noVBand="1"/>
      </w:tblPr>
      <w:tblGrid>
        <w:gridCol w:w="1363"/>
        <w:gridCol w:w="2621"/>
        <w:gridCol w:w="2552"/>
        <w:gridCol w:w="2693"/>
      </w:tblGrid>
      <w:tr w:rsidR="00913029" w:rsidRPr="00913029" w:rsidTr="00913029">
        <w:trPr>
          <w:trHeight w:val="300"/>
        </w:trPr>
        <w:tc>
          <w:tcPr>
            <w:tcW w:w="136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rsidR="00913029" w:rsidRPr="00913029" w:rsidRDefault="00913029" w:rsidP="00913029">
            <w:pPr>
              <w:spacing w:after="0" w:line="240" w:lineRule="auto"/>
              <w:jc w:val="center"/>
              <w:rPr>
                <w:rFonts w:ascii="Times New Roman" w:eastAsia="Times New Roman" w:hAnsi="Times New Roman" w:cs="Times New Roman"/>
                <w:b/>
                <w:color w:val="000000"/>
                <w:sz w:val="20"/>
                <w:szCs w:val="20"/>
                <w:lang w:eastAsia="ru-RU"/>
              </w:rPr>
            </w:pPr>
            <w:r w:rsidRPr="00913029">
              <w:rPr>
                <w:rFonts w:ascii="Times New Roman" w:eastAsia="Times New Roman" w:hAnsi="Times New Roman" w:cs="Times New Roman"/>
                <w:b/>
                <w:color w:val="000000"/>
                <w:sz w:val="20"/>
                <w:szCs w:val="20"/>
                <w:lang w:eastAsia="ru-RU"/>
              </w:rPr>
              <w:t>Средние цены в европейской части России по годам</w:t>
            </w:r>
          </w:p>
        </w:tc>
        <w:tc>
          <w:tcPr>
            <w:tcW w:w="7866"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913029" w:rsidRPr="00913029" w:rsidRDefault="00913029" w:rsidP="00913029">
            <w:pPr>
              <w:spacing w:after="0" w:line="240" w:lineRule="auto"/>
              <w:jc w:val="center"/>
              <w:rPr>
                <w:rFonts w:ascii="Times New Roman" w:eastAsia="Times New Roman" w:hAnsi="Times New Roman" w:cs="Times New Roman"/>
                <w:b/>
                <w:color w:val="000000"/>
                <w:sz w:val="20"/>
                <w:szCs w:val="20"/>
                <w:lang w:eastAsia="ru-RU"/>
              </w:rPr>
            </w:pPr>
            <w:r w:rsidRPr="00913029">
              <w:rPr>
                <w:rFonts w:ascii="Times New Roman" w:eastAsia="Times New Roman" w:hAnsi="Times New Roman" w:cs="Times New Roman"/>
                <w:b/>
                <w:color w:val="000000"/>
                <w:sz w:val="20"/>
                <w:szCs w:val="20"/>
                <w:lang w:eastAsia="ru-RU"/>
              </w:rPr>
              <w:t>Виды плит (плиток) фасадных</w:t>
            </w:r>
          </w:p>
        </w:tc>
      </w:tr>
      <w:tr w:rsidR="00913029" w:rsidRPr="00913029" w:rsidTr="00913029">
        <w:trPr>
          <w:trHeight w:val="300"/>
        </w:trPr>
        <w:tc>
          <w:tcPr>
            <w:tcW w:w="13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13029" w:rsidRPr="00913029" w:rsidRDefault="00913029" w:rsidP="00913029">
            <w:pPr>
              <w:spacing w:after="0" w:line="240" w:lineRule="auto"/>
              <w:rPr>
                <w:rFonts w:ascii="Times New Roman" w:eastAsia="Times New Roman" w:hAnsi="Times New Roman" w:cs="Times New Roman"/>
                <w:b/>
                <w:color w:val="000000"/>
                <w:sz w:val="20"/>
                <w:szCs w:val="20"/>
                <w:lang w:eastAsia="ru-RU"/>
              </w:rPr>
            </w:pPr>
          </w:p>
        </w:tc>
        <w:tc>
          <w:tcPr>
            <w:tcW w:w="2621" w:type="dxa"/>
            <w:tcBorders>
              <w:top w:val="nil"/>
              <w:left w:val="nil"/>
              <w:bottom w:val="single" w:sz="4" w:space="0" w:color="auto"/>
              <w:right w:val="single" w:sz="4" w:space="0" w:color="auto"/>
            </w:tcBorders>
            <w:shd w:val="clear" w:color="auto" w:fill="D9D9D9" w:themeFill="background1" w:themeFillShade="D9"/>
            <w:noWrap/>
            <w:vAlign w:val="bottom"/>
            <w:hideMark/>
          </w:tcPr>
          <w:p w:rsidR="00913029" w:rsidRPr="00913029" w:rsidRDefault="00913029" w:rsidP="005C5571">
            <w:pPr>
              <w:spacing w:after="0" w:line="240" w:lineRule="auto"/>
              <w:jc w:val="center"/>
              <w:rPr>
                <w:rFonts w:ascii="Times New Roman" w:eastAsia="Times New Roman" w:hAnsi="Times New Roman" w:cs="Times New Roman"/>
                <w:b/>
                <w:bCs/>
                <w:color w:val="000000"/>
                <w:sz w:val="20"/>
                <w:szCs w:val="20"/>
                <w:lang w:eastAsia="ru-RU"/>
              </w:rPr>
            </w:pPr>
            <w:r w:rsidRPr="00913029">
              <w:rPr>
                <w:rFonts w:ascii="Times New Roman" w:eastAsia="Times New Roman" w:hAnsi="Times New Roman" w:cs="Times New Roman"/>
                <w:b/>
                <w:bCs/>
                <w:color w:val="000000"/>
                <w:sz w:val="20"/>
                <w:szCs w:val="20"/>
                <w:lang w:eastAsia="ru-RU"/>
              </w:rPr>
              <w:t>Плиты (плитка) фасадная, облицовка из известняка, предложение от производителя</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913029" w:rsidRPr="00913029" w:rsidRDefault="00913029" w:rsidP="005C5571">
            <w:pPr>
              <w:spacing w:after="0" w:line="240" w:lineRule="auto"/>
              <w:jc w:val="center"/>
              <w:rPr>
                <w:rFonts w:ascii="Times New Roman" w:eastAsia="Times New Roman" w:hAnsi="Times New Roman" w:cs="Times New Roman"/>
                <w:b/>
                <w:bCs/>
                <w:color w:val="000000"/>
                <w:sz w:val="20"/>
                <w:szCs w:val="20"/>
                <w:lang w:eastAsia="ru-RU"/>
              </w:rPr>
            </w:pPr>
            <w:r w:rsidRPr="00913029">
              <w:rPr>
                <w:rFonts w:ascii="Times New Roman" w:eastAsia="Times New Roman" w:hAnsi="Times New Roman" w:cs="Times New Roman"/>
                <w:b/>
                <w:bCs/>
                <w:color w:val="000000"/>
                <w:sz w:val="20"/>
                <w:szCs w:val="20"/>
                <w:lang w:eastAsia="ru-RU"/>
              </w:rPr>
              <w:t>Плиты (плитки) фасадные из известняка</w:t>
            </w:r>
          </w:p>
        </w:tc>
        <w:tc>
          <w:tcPr>
            <w:tcW w:w="2693" w:type="dxa"/>
            <w:tcBorders>
              <w:top w:val="nil"/>
              <w:left w:val="nil"/>
              <w:bottom w:val="single" w:sz="4" w:space="0" w:color="auto"/>
              <w:right w:val="single" w:sz="4" w:space="0" w:color="auto"/>
            </w:tcBorders>
            <w:shd w:val="clear" w:color="auto" w:fill="D9D9D9" w:themeFill="background1" w:themeFillShade="D9"/>
            <w:noWrap/>
            <w:vAlign w:val="bottom"/>
            <w:hideMark/>
          </w:tcPr>
          <w:p w:rsidR="00913029" w:rsidRPr="00913029" w:rsidRDefault="00913029" w:rsidP="005C5571">
            <w:pPr>
              <w:spacing w:after="0" w:line="240" w:lineRule="auto"/>
              <w:jc w:val="center"/>
              <w:rPr>
                <w:rFonts w:ascii="Times New Roman" w:eastAsia="Times New Roman" w:hAnsi="Times New Roman" w:cs="Times New Roman"/>
                <w:b/>
                <w:bCs/>
                <w:color w:val="000000"/>
                <w:sz w:val="20"/>
                <w:szCs w:val="20"/>
                <w:lang w:eastAsia="ru-RU"/>
              </w:rPr>
            </w:pPr>
            <w:r w:rsidRPr="00913029">
              <w:rPr>
                <w:rFonts w:ascii="Times New Roman" w:eastAsia="Times New Roman" w:hAnsi="Times New Roman" w:cs="Times New Roman"/>
                <w:b/>
                <w:bCs/>
                <w:color w:val="000000"/>
                <w:sz w:val="20"/>
                <w:szCs w:val="20"/>
                <w:lang w:eastAsia="ru-RU"/>
              </w:rPr>
              <w:t>Плиты (плитка), фасадная облицовка из искусственного (декоративного) камня</w:t>
            </w: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2005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2006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2007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2008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2009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2010 год</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r w:rsidR="00913029" w:rsidRPr="00913029" w:rsidTr="00F92012">
        <w:trPr>
          <w:trHeight w:val="30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913029" w:rsidRPr="00913029" w:rsidRDefault="00913029" w:rsidP="00913029">
            <w:pPr>
              <w:spacing w:after="0" w:line="240" w:lineRule="auto"/>
              <w:rPr>
                <w:rFonts w:ascii="Times New Roman" w:eastAsia="Times New Roman" w:hAnsi="Times New Roman" w:cs="Times New Roman"/>
                <w:color w:val="000000"/>
                <w:sz w:val="20"/>
                <w:szCs w:val="20"/>
                <w:lang w:eastAsia="ru-RU"/>
              </w:rPr>
            </w:pPr>
            <w:r w:rsidRPr="00913029">
              <w:rPr>
                <w:rFonts w:ascii="Times New Roman" w:eastAsia="Times New Roman" w:hAnsi="Times New Roman" w:cs="Times New Roman"/>
                <w:color w:val="000000"/>
                <w:sz w:val="20"/>
                <w:szCs w:val="20"/>
                <w:lang w:eastAsia="ru-RU"/>
              </w:rPr>
              <w:t>2011 год</w:t>
            </w:r>
            <w:r>
              <w:rPr>
                <w:rFonts w:ascii="Times New Roman" w:eastAsia="Times New Roman" w:hAnsi="Times New Roman" w:cs="Times New Roman"/>
                <w:color w:val="000000"/>
                <w:sz w:val="20"/>
                <w:szCs w:val="20"/>
                <w:lang w:eastAsia="ru-RU"/>
              </w:rPr>
              <w:t>*</w:t>
            </w:r>
          </w:p>
        </w:tc>
        <w:tc>
          <w:tcPr>
            <w:tcW w:w="2621"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noWrap/>
            <w:vAlign w:val="bottom"/>
          </w:tcPr>
          <w:p w:rsidR="00913029" w:rsidRPr="00913029" w:rsidRDefault="00913029" w:rsidP="00913029">
            <w:pPr>
              <w:spacing w:after="0" w:line="240" w:lineRule="auto"/>
              <w:jc w:val="right"/>
              <w:rPr>
                <w:rFonts w:ascii="Times New Roman" w:eastAsia="Times New Roman" w:hAnsi="Times New Roman" w:cs="Times New Roman"/>
                <w:color w:val="000000"/>
                <w:sz w:val="20"/>
                <w:szCs w:val="20"/>
                <w:lang w:eastAsia="ru-RU"/>
              </w:rPr>
            </w:pPr>
          </w:p>
        </w:tc>
      </w:tr>
    </w:tbl>
    <w:p w:rsidR="00AE2CCA" w:rsidRDefault="00913029" w:rsidP="00E80097">
      <w:pPr>
        <w:pStyle w:val="a3"/>
        <w:rPr>
          <w:sz w:val="20"/>
          <w:szCs w:val="20"/>
        </w:rPr>
      </w:pPr>
      <w:r w:rsidRPr="009D04C0">
        <w:rPr>
          <w:sz w:val="20"/>
          <w:szCs w:val="20"/>
        </w:rPr>
        <w:t>* Примечание: средние цены за 2011 год рассчитаны за первый квартал</w:t>
      </w:r>
    </w:p>
    <w:p w:rsidR="002F7CF9" w:rsidRPr="0008059B" w:rsidRDefault="002F7CF9" w:rsidP="002F7CF9">
      <w:pPr>
        <w:pStyle w:val="af"/>
      </w:pPr>
      <w:bookmarkStart w:id="106" w:name="_Toc325990188"/>
      <w:bookmarkStart w:id="107" w:name="_Toc326052207"/>
      <w:r>
        <w:t xml:space="preserve">Таблица </w:t>
      </w:r>
      <w:fldSimple w:instr=" SEQ Таблица \* ARABIC ">
        <w:r>
          <w:rPr>
            <w:noProof/>
          </w:rPr>
          <w:t>27</w:t>
        </w:r>
      </w:fldSimple>
      <w:r w:rsidRPr="0008059B">
        <w:t xml:space="preserve">. </w:t>
      </w:r>
      <w:r>
        <w:t>Прогноз средних цен на различные виды фасадных плит и плиток в европейской части России в 20</w:t>
      </w:r>
      <w:r w:rsidRPr="0008059B">
        <w:t>12</w:t>
      </w:r>
      <w:r>
        <w:t>-20</w:t>
      </w:r>
      <w:r w:rsidRPr="0008059B">
        <w:t>20</w:t>
      </w:r>
      <w:r>
        <w:t xml:space="preserve"> гг., руб. за м</w:t>
      </w:r>
      <w:r w:rsidRPr="00913029">
        <w:rPr>
          <w:vertAlign w:val="superscript"/>
        </w:rPr>
        <w:t>2</w:t>
      </w:r>
      <w:r>
        <w:t>.</w:t>
      </w:r>
      <w:bookmarkEnd w:id="106"/>
      <w:bookmarkEnd w:id="107"/>
    </w:p>
    <w:tbl>
      <w:tblPr>
        <w:tblW w:w="9229" w:type="dxa"/>
        <w:tblInd w:w="93" w:type="dxa"/>
        <w:tblLook w:val="04A0" w:firstRow="1" w:lastRow="0" w:firstColumn="1" w:lastColumn="0" w:noHBand="0" w:noVBand="1"/>
      </w:tblPr>
      <w:tblGrid>
        <w:gridCol w:w="1363"/>
        <w:gridCol w:w="2621"/>
        <w:gridCol w:w="2551"/>
        <w:gridCol w:w="2694"/>
      </w:tblGrid>
      <w:tr w:rsidR="002F7CF9" w:rsidRPr="0008059B" w:rsidTr="00F364EC">
        <w:trPr>
          <w:trHeight w:val="315"/>
        </w:trPr>
        <w:tc>
          <w:tcPr>
            <w:tcW w:w="136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Средние цены в европейской части России по годам</w:t>
            </w:r>
          </w:p>
        </w:tc>
        <w:tc>
          <w:tcPr>
            <w:tcW w:w="7866" w:type="dxa"/>
            <w:gridSpan w:val="3"/>
            <w:tcBorders>
              <w:top w:val="single" w:sz="8" w:space="0" w:color="auto"/>
              <w:left w:val="nil"/>
              <w:bottom w:val="single" w:sz="8" w:space="0" w:color="auto"/>
              <w:right w:val="single" w:sz="8" w:space="0" w:color="000000"/>
            </w:tcBorders>
            <w:shd w:val="clear" w:color="000000" w:fill="D9D9D9"/>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Виды плит (плиток) фасадных</w:t>
            </w:r>
          </w:p>
        </w:tc>
      </w:tr>
      <w:tr w:rsidR="002F7CF9" w:rsidRPr="0008059B" w:rsidTr="00F364EC">
        <w:trPr>
          <w:trHeight w:val="315"/>
        </w:trPr>
        <w:tc>
          <w:tcPr>
            <w:tcW w:w="1363" w:type="dxa"/>
            <w:vMerge/>
            <w:tcBorders>
              <w:top w:val="single" w:sz="8" w:space="0" w:color="auto"/>
              <w:left w:val="single" w:sz="8" w:space="0" w:color="auto"/>
              <w:bottom w:val="single" w:sz="8" w:space="0" w:color="000000"/>
              <w:right w:val="single" w:sz="8" w:space="0" w:color="auto"/>
            </w:tcBorders>
            <w:vAlign w:val="center"/>
            <w:hideMark/>
          </w:tcPr>
          <w:p w:rsidR="002F7CF9" w:rsidRPr="0008059B" w:rsidRDefault="002F7CF9" w:rsidP="00F364EC">
            <w:pPr>
              <w:spacing w:after="0" w:line="240" w:lineRule="auto"/>
              <w:rPr>
                <w:rFonts w:ascii="Times New Roman" w:eastAsia="Times New Roman" w:hAnsi="Times New Roman" w:cs="Times New Roman"/>
                <w:b/>
                <w:bCs/>
                <w:color w:val="000000"/>
                <w:sz w:val="20"/>
                <w:szCs w:val="20"/>
                <w:lang w:eastAsia="ru-RU"/>
              </w:rPr>
            </w:pPr>
          </w:p>
        </w:tc>
        <w:tc>
          <w:tcPr>
            <w:tcW w:w="2621" w:type="dxa"/>
            <w:tcBorders>
              <w:top w:val="nil"/>
              <w:left w:val="nil"/>
              <w:bottom w:val="single" w:sz="8" w:space="0" w:color="auto"/>
              <w:right w:val="single" w:sz="8" w:space="0" w:color="auto"/>
            </w:tcBorders>
            <w:shd w:val="clear" w:color="000000" w:fill="D9D9D9"/>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Плиты (плитка) фасадная, облицовка из известняка, предложение от производителя</w:t>
            </w:r>
          </w:p>
        </w:tc>
        <w:tc>
          <w:tcPr>
            <w:tcW w:w="2551" w:type="dxa"/>
            <w:tcBorders>
              <w:top w:val="nil"/>
              <w:left w:val="nil"/>
              <w:bottom w:val="single" w:sz="8" w:space="0" w:color="auto"/>
              <w:right w:val="single" w:sz="8" w:space="0" w:color="auto"/>
            </w:tcBorders>
            <w:shd w:val="clear" w:color="000000" w:fill="D9D9D9"/>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Плиты (плитки) фасадные из известняка</w:t>
            </w:r>
          </w:p>
        </w:tc>
        <w:tc>
          <w:tcPr>
            <w:tcW w:w="2694" w:type="dxa"/>
            <w:tcBorders>
              <w:top w:val="nil"/>
              <w:left w:val="nil"/>
              <w:bottom w:val="single" w:sz="8" w:space="0" w:color="auto"/>
              <w:right w:val="single" w:sz="8" w:space="0" w:color="auto"/>
            </w:tcBorders>
            <w:shd w:val="clear" w:color="000000" w:fill="D9D9D9"/>
            <w:noWrap/>
            <w:vAlign w:val="bottom"/>
            <w:hideMark/>
          </w:tcPr>
          <w:p w:rsidR="002F7CF9" w:rsidRPr="0008059B" w:rsidRDefault="002F7CF9" w:rsidP="00F364EC">
            <w:pPr>
              <w:spacing w:after="0" w:line="240" w:lineRule="auto"/>
              <w:jc w:val="center"/>
              <w:rPr>
                <w:rFonts w:ascii="Times New Roman" w:eastAsia="Times New Roman" w:hAnsi="Times New Roman" w:cs="Times New Roman"/>
                <w:b/>
                <w:bCs/>
                <w:color w:val="000000"/>
                <w:sz w:val="20"/>
                <w:szCs w:val="20"/>
                <w:lang w:eastAsia="ru-RU"/>
              </w:rPr>
            </w:pPr>
            <w:r w:rsidRPr="0008059B">
              <w:rPr>
                <w:rFonts w:ascii="Times New Roman" w:eastAsia="Times New Roman" w:hAnsi="Times New Roman" w:cs="Times New Roman"/>
                <w:b/>
                <w:bCs/>
                <w:color w:val="000000"/>
                <w:sz w:val="20"/>
                <w:szCs w:val="20"/>
                <w:lang w:eastAsia="ru-RU"/>
              </w:rPr>
              <w:t>Плиты (плитка), фасадная облицовка из искусственного (декоративного) камня</w:t>
            </w: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2012 год*</w:t>
            </w:r>
          </w:p>
        </w:tc>
        <w:tc>
          <w:tcPr>
            <w:tcW w:w="26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2013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2014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2015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2016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2017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2018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2019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r w:rsidR="002F7CF9" w:rsidRPr="0008059B" w:rsidTr="00F92012">
        <w:trPr>
          <w:trHeight w:val="315"/>
        </w:trPr>
        <w:tc>
          <w:tcPr>
            <w:tcW w:w="1363" w:type="dxa"/>
            <w:tcBorders>
              <w:top w:val="nil"/>
              <w:left w:val="single" w:sz="8" w:space="0" w:color="auto"/>
              <w:bottom w:val="single" w:sz="8" w:space="0" w:color="auto"/>
              <w:right w:val="nil"/>
            </w:tcBorders>
            <w:shd w:val="clear" w:color="auto" w:fill="auto"/>
            <w:noWrap/>
            <w:vAlign w:val="bottom"/>
            <w:hideMark/>
          </w:tcPr>
          <w:p w:rsidR="002F7CF9" w:rsidRPr="0008059B" w:rsidRDefault="002F7CF9" w:rsidP="00F364EC">
            <w:pPr>
              <w:spacing w:after="0" w:line="240" w:lineRule="auto"/>
              <w:rPr>
                <w:rFonts w:ascii="Times New Roman" w:eastAsia="Times New Roman" w:hAnsi="Times New Roman" w:cs="Times New Roman"/>
                <w:color w:val="000000"/>
                <w:sz w:val="20"/>
                <w:szCs w:val="20"/>
                <w:lang w:eastAsia="ru-RU"/>
              </w:rPr>
            </w:pPr>
            <w:r w:rsidRPr="0008059B">
              <w:rPr>
                <w:rFonts w:ascii="Times New Roman" w:eastAsia="Times New Roman" w:hAnsi="Times New Roman" w:cs="Times New Roman"/>
                <w:color w:val="000000"/>
                <w:sz w:val="20"/>
                <w:szCs w:val="20"/>
                <w:lang w:eastAsia="ru-RU"/>
              </w:rPr>
              <w:t>2020 год*</w:t>
            </w:r>
          </w:p>
        </w:tc>
        <w:tc>
          <w:tcPr>
            <w:tcW w:w="2621" w:type="dxa"/>
            <w:tcBorders>
              <w:top w:val="nil"/>
              <w:left w:val="single" w:sz="4" w:space="0" w:color="auto"/>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c>
          <w:tcPr>
            <w:tcW w:w="2694" w:type="dxa"/>
            <w:tcBorders>
              <w:top w:val="nil"/>
              <w:left w:val="nil"/>
              <w:bottom w:val="single" w:sz="4" w:space="0" w:color="auto"/>
              <w:right w:val="single" w:sz="4" w:space="0" w:color="auto"/>
            </w:tcBorders>
            <w:shd w:val="clear" w:color="auto" w:fill="auto"/>
            <w:noWrap/>
            <w:vAlign w:val="bottom"/>
          </w:tcPr>
          <w:p w:rsidR="002F7CF9" w:rsidRPr="0008059B" w:rsidRDefault="002F7CF9" w:rsidP="00F364EC">
            <w:pPr>
              <w:spacing w:after="0" w:line="240" w:lineRule="auto"/>
              <w:jc w:val="right"/>
              <w:rPr>
                <w:rFonts w:ascii="Times New Roman" w:eastAsia="Times New Roman" w:hAnsi="Times New Roman" w:cs="Times New Roman"/>
                <w:color w:val="000000"/>
                <w:sz w:val="20"/>
                <w:szCs w:val="20"/>
                <w:lang w:eastAsia="ru-RU"/>
              </w:rPr>
            </w:pPr>
          </w:p>
        </w:tc>
      </w:tr>
    </w:tbl>
    <w:p w:rsidR="002F7CF9" w:rsidRPr="009D04C0" w:rsidRDefault="002F7CF9" w:rsidP="002F7CF9">
      <w:pPr>
        <w:pStyle w:val="a3"/>
        <w:jc w:val="right"/>
        <w:rPr>
          <w:sz w:val="20"/>
          <w:szCs w:val="20"/>
        </w:rPr>
      </w:pPr>
      <w:r w:rsidRPr="0008059B">
        <w:rPr>
          <w:b/>
          <w:sz w:val="20"/>
          <w:szCs w:val="20"/>
        </w:rPr>
        <w:t>Источник:</w:t>
      </w:r>
      <w:r w:rsidRPr="00F92012">
        <w:rPr>
          <w:b/>
          <w:sz w:val="20"/>
          <w:szCs w:val="20"/>
        </w:rPr>
        <w:t xml:space="preserve"> </w:t>
      </w:r>
      <w:r w:rsidRPr="0008059B">
        <w:rPr>
          <w:b/>
          <w:sz w:val="20"/>
          <w:szCs w:val="20"/>
          <w:lang w:val="en-US"/>
        </w:rPr>
        <w:t>Discovery</w:t>
      </w:r>
      <w:r w:rsidRPr="00F92012">
        <w:rPr>
          <w:b/>
          <w:sz w:val="20"/>
          <w:szCs w:val="20"/>
        </w:rPr>
        <w:t xml:space="preserve"> </w:t>
      </w:r>
      <w:r w:rsidRPr="0008059B">
        <w:rPr>
          <w:b/>
          <w:sz w:val="20"/>
          <w:szCs w:val="20"/>
          <w:lang w:val="en-US"/>
        </w:rPr>
        <w:t>Research</w:t>
      </w:r>
      <w:r w:rsidRPr="00F92012">
        <w:rPr>
          <w:b/>
          <w:sz w:val="20"/>
          <w:szCs w:val="20"/>
        </w:rPr>
        <w:t xml:space="preserve"> </w:t>
      </w:r>
      <w:r w:rsidRPr="0008059B">
        <w:rPr>
          <w:b/>
          <w:sz w:val="20"/>
          <w:szCs w:val="20"/>
          <w:lang w:val="en-US"/>
        </w:rPr>
        <w:t>Group</w:t>
      </w:r>
    </w:p>
    <w:p w:rsidR="00F92012" w:rsidRDefault="00F92012">
      <w:pPr>
        <w:rPr>
          <w:rFonts w:ascii="Arial" w:eastAsia="Times New Roman" w:hAnsi="Arial" w:cs="Arial"/>
          <w:b/>
          <w:bCs/>
          <w:iCs/>
          <w:sz w:val="24"/>
          <w:szCs w:val="28"/>
          <w:lang w:eastAsia="ru-RU"/>
        </w:rPr>
      </w:pPr>
      <w:bookmarkStart w:id="108" w:name="_Toc326052180"/>
      <w:r>
        <w:rPr>
          <w:rFonts w:ascii="Arial" w:hAnsi="Arial" w:cs="Arial"/>
          <w:iCs/>
          <w:sz w:val="24"/>
          <w:szCs w:val="28"/>
        </w:rPr>
        <w:br w:type="page"/>
      </w:r>
    </w:p>
    <w:p w:rsidR="00310B33" w:rsidRPr="00422CA9" w:rsidRDefault="00422CA9" w:rsidP="00422CA9">
      <w:pPr>
        <w:pStyle w:val="2"/>
        <w:keepNext/>
        <w:spacing w:before="240" w:beforeAutospacing="0" w:after="60" w:afterAutospacing="0"/>
        <w:rPr>
          <w:rFonts w:ascii="Arial" w:hAnsi="Arial" w:cs="Arial"/>
          <w:iCs/>
          <w:sz w:val="24"/>
          <w:szCs w:val="28"/>
        </w:rPr>
      </w:pPr>
      <w:r>
        <w:rPr>
          <w:rFonts w:ascii="Arial" w:hAnsi="Arial" w:cs="Arial"/>
          <w:iCs/>
          <w:sz w:val="24"/>
          <w:szCs w:val="28"/>
        </w:rPr>
        <w:lastRenderedPageBreak/>
        <w:t xml:space="preserve">§2. </w:t>
      </w:r>
      <w:r w:rsidR="00310B33" w:rsidRPr="00422CA9">
        <w:rPr>
          <w:rFonts w:ascii="Arial" w:hAnsi="Arial" w:cs="Arial"/>
          <w:iCs/>
          <w:sz w:val="24"/>
          <w:szCs w:val="28"/>
        </w:rPr>
        <w:t>Ценообразование в отрасли</w:t>
      </w:r>
      <w:bookmarkEnd w:id="108"/>
    </w:p>
    <w:p w:rsidR="00F92012" w:rsidRPr="00F92012" w:rsidRDefault="00F92012" w:rsidP="00F92012">
      <w:pPr>
        <w:pStyle w:val="a3"/>
        <w:rPr>
          <w:color w:val="FF0000"/>
        </w:rPr>
      </w:pPr>
      <w:r w:rsidRPr="00F92012">
        <w:rPr>
          <w:color w:val="FF0000"/>
        </w:rPr>
        <w:t>////////////////////////////////////////////////////////////////////////////////////////////////////////////</w:t>
      </w:r>
    </w:p>
    <w:p w:rsidR="00747590" w:rsidRPr="00747590" w:rsidRDefault="00747590" w:rsidP="00747590">
      <w:pPr>
        <w:pStyle w:val="af"/>
      </w:pPr>
      <w:bookmarkStart w:id="109" w:name="_Toc326052208"/>
      <w:r w:rsidRPr="00747590">
        <w:t xml:space="preserve">Таблица </w:t>
      </w:r>
      <w:fldSimple w:instr=" SEQ Таблица \* ARABIC ">
        <w:r w:rsidR="002F7CF9">
          <w:rPr>
            <w:noProof/>
          </w:rPr>
          <w:t>28</w:t>
        </w:r>
      </w:fldSimple>
      <w:r w:rsidRPr="00747590">
        <w:t>. Цены производителей на глины тугоплавкие в некоторых ФО РФ в 2010-I кв. 2012 гг., руб. за т.</w:t>
      </w:r>
      <w:bookmarkEnd w:id="109"/>
    </w:p>
    <w:tbl>
      <w:tblPr>
        <w:tblW w:w="10458" w:type="dxa"/>
        <w:jc w:val="center"/>
        <w:tblInd w:w="-429" w:type="dxa"/>
        <w:tblLayout w:type="fixed"/>
        <w:tblLook w:val="04A0" w:firstRow="1" w:lastRow="0" w:firstColumn="1" w:lastColumn="0" w:noHBand="0" w:noVBand="1"/>
      </w:tblPr>
      <w:tblGrid>
        <w:gridCol w:w="1211"/>
        <w:gridCol w:w="1361"/>
        <w:gridCol w:w="1223"/>
        <w:gridCol w:w="1418"/>
        <w:gridCol w:w="1276"/>
        <w:gridCol w:w="1417"/>
        <w:gridCol w:w="1276"/>
        <w:gridCol w:w="1276"/>
      </w:tblGrid>
      <w:tr w:rsidR="00747590" w:rsidRPr="00747590" w:rsidTr="002F2967">
        <w:trPr>
          <w:trHeight w:val="315"/>
          <w:jc w:val="center"/>
        </w:trPr>
        <w:tc>
          <w:tcPr>
            <w:tcW w:w="1211"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месяц</w:t>
            </w:r>
            <w:r w:rsidRPr="00747590">
              <w:rPr>
                <w:rFonts w:ascii="Times New Roman" w:eastAsia="Times New Roman" w:hAnsi="Times New Roman" w:cs="Times New Roman"/>
                <w:b/>
                <w:bCs/>
                <w:color w:val="000000"/>
                <w:sz w:val="24"/>
                <w:szCs w:val="24"/>
                <w:lang w:eastAsia="ru-RU"/>
              </w:rPr>
              <w:t> </w:t>
            </w:r>
          </w:p>
        </w:tc>
        <w:tc>
          <w:tcPr>
            <w:tcW w:w="2584" w:type="dxa"/>
            <w:gridSpan w:val="2"/>
            <w:tcBorders>
              <w:top w:val="single" w:sz="4" w:space="0" w:color="auto"/>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2010 год</w:t>
            </w:r>
          </w:p>
        </w:tc>
        <w:tc>
          <w:tcPr>
            <w:tcW w:w="2694" w:type="dxa"/>
            <w:gridSpan w:val="2"/>
            <w:tcBorders>
              <w:top w:val="single" w:sz="4" w:space="0" w:color="auto"/>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2011 год</w:t>
            </w:r>
          </w:p>
        </w:tc>
        <w:tc>
          <w:tcPr>
            <w:tcW w:w="3969" w:type="dxa"/>
            <w:gridSpan w:val="3"/>
            <w:tcBorders>
              <w:top w:val="single" w:sz="4" w:space="0" w:color="auto"/>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2012 год</w:t>
            </w:r>
          </w:p>
        </w:tc>
      </w:tr>
      <w:tr w:rsidR="00747590" w:rsidRPr="00747590" w:rsidTr="002F2967">
        <w:trPr>
          <w:trHeight w:val="630"/>
          <w:jc w:val="center"/>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747590" w:rsidRPr="00747590" w:rsidRDefault="00747590" w:rsidP="00747590">
            <w:pPr>
              <w:spacing w:after="0" w:line="240" w:lineRule="auto"/>
              <w:rPr>
                <w:rFonts w:ascii="Times New Roman" w:eastAsia="Times New Roman" w:hAnsi="Times New Roman" w:cs="Times New Roman"/>
                <w:b/>
                <w:bCs/>
                <w:color w:val="000000"/>
                <w:sz w:val="24"/>
                <w:szCs w:val="24"/>
                <w:lang w:eastAsia="ru-RU"/>
              </w:rPr>
            </w:pPr>
          </w:p>
        </w:tc>
        <w:tc>
          <w:tcPr>
            <w:tcW w:w="1361" w:type="dxa"/>
            <w:tcBorders>
              <w:top w:val="nil"/>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Централь</w:t>
            </w:r>
            <w:r>
              <w:rPr>
                <w:rFonts w:ascii="Times New Roman" w:eastAsia="Times New Roman" w:hAnsi="Times New Roman" w:cs="Times New Roman"/>
                <w:b/>
                <w:bCs/>
                <w:color w:val="000000"/>
                <w:sz w:val="24"/>
                <w:szCs w:val="24"/>
                <w:lang w:eastAsia="ru-RU"/>
              </w:rPr>
              <w:t>-</w:t>
            </w:r>
            <w:proofErr w:type="spellStart"/>
            <w:r w:rsidRPr="00747590">
              <w:rPr>
                <w:rFonts w:ascii="Times New Roman" w:eastAsia="Times New Roman" w:hAnsi="Times New Roman" w:cs="Times New Roman"/>
                <w:b/>
                <w:bCs/>
                <w:color w:val="000000"/>
                <w:sz w:val="24"/>
                <w:szCs w:val="24"/>
                <w:lang w:eastAsia="ru-RU"/>
              </w:rPr>
              <w:t>ный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223" w:type="dxa"/>
            <w:tcBorders>
              <w:top w:val="nil"/>
              <w:left w:val="nil"/>
              <w:bottom w:val="single" w:sz="4" w:space="0" w:color="auto"/>
              <w:right w:val="single" w:sz="4" w:space="0" w:color="auto"/>
            </w:tcBorders>
            <w:shd w:val="clear" w:color="000000" w:fill="D8D8D8"/>
            <w:vAlign w:val="center"/>
            <w:hideMark/>
          </w:tcPr>
          <w:p w:rsid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Ураль</w:t>
            </w:r>
            <w:proofErr w:type="spellEnd"/>
            <w:r>
              <w:rPr>
                <w:rFonts w:ascii="Times New Roman" w:eastAsia="Times New Roman" w:hAnsi="Times New Roman" w:cs="Times New Roman"/>
                <w:b/>
                <w:bCs/>
                <w:color w:val="000000"/>
                <w:sz w:val="24"/>
                <w:szCs w:val="24"/>
                <w:lang w:eastAsia="ru-RU"/>
              </w:rPr>
              <w:t>-</w:t>
            </w:r>
          </w:p>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ский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418" w:type="dxa"/>
            <w:tcBorders>
              <w:top w:val="nil"/>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Централь</w:t>
            </w:r>
            <w:r>
              <w:rPr>
                <w:rFonts w:ascii="Times New Roman" w:eastAsia="Times New Roman" w:hAnsi="Times New Roman" w:cs="Times New Roman"/>
                <w:b/>
                <w:bCs/>
                <w:color w:val="000000"/>
                <w:sz w:val="24"/>
                <w:szCs w:val="24"/>
                <w:lang w:eastAsia="ru-RU"/>
              </w:rPr>
              <w:t>-</w:t>
            </w:r>
            <w:proofErr w:type="spellStart"/>
            <w:r w:rsidRPr="00747590">
              <w:rPr>
                <w:rFonts w:ascii="Times New Roman" w:eastAsia="Times New Roman" w:hAnsi="Times New Roman" w:cs="Times New Roman"/>
                <w:b/>
                <w:bCs/>
                <w:color w:val="000000"/>
                <w:sz w:val="24"/>
                <w:szCs w:val="24"/>
                <w:lang w:eastAsia="ru-RU"/>
              </w:rPr>
              <w:t>ный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276" w:type="dxa"/>
            <w:tcBorders>
              <w:top w:val="nil"/>
              <w:left w:val="nil"/>
              <w:bottom w:val="single" w:sz="4" w:space="0" w:color="auto"/>
              <w:right w:val="single" w:sz="4" w:space="0" w:color="auto"/>
            </w:tcBorders>
            <w:shd w:val="clear" w:color="000000" w:fill="D8D8D8"/>
            <w:vAlign w:val="center"/>
            <w:hideMark/>
          </w:tcPr>
          <w:p w:rsid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Ураль</w:t>
            </w:r>
            <w:proofErr w:type="spellEnd"/>
            <w:r>
              <w:rPr>
                <w:rFonts w:ascii="Times New Roman" w:eastAsia="Times New Roman" w:hAnsi="Times New Roman" w:cs="Times New Roman"/>
                <w:b/>
                <w:bCs/>
                <w:color w:val="000000"/>
                <w:sz w:val="24"/>
                <w:szCs w:val="24"/>
                <w:lang w:eastAsia="ru-RU"/>
              </w:rPr>
              <w:t>-</w:t>
            </w:r>
          </w:p>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ский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417" w:type="dxa"/>
            <w:tcBorders>
              <w:top w:val="nil"/>
              <w:left w:val="nil"/>
              <w:bottom w:val="single" w:sz="4" w:space="0" w:color="auto"/>
              <w:right w:val="single" w:sz="4" w:space="0" w:color="auto"/>
            </w:tcBorders>
            <w:shd w:val="clear" w:color="000000" w:fill="D8D8D8"/>
            <w:vAlign w:val="center"/>
            <w:hideMark/>
          </w:tcPr>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r w:rsidRPr="00747590">
              <w:rPr>
                <w:rFonts w:ascii="Times New Roman" w:eastAsia="Times New Roman" w:hAnsi="Times New Roman" w:cs="Times New Roman"/>
                <w:b/>
                <w:bCs/>
                <w:color w:val="000000"/>
                <w:sz w:val="24"/>
                <w:szCs w:val="24"/>
                <w:lang w:eastAsia="ru-RU"/>
              </w:rPr>
              <w:t>Централь</w:t>
            </w:r>
            <w:r>
              <w:rPr>
                <w:rFonts w:ascii="Times New Roman" w:eastAsia="Times New Roman" w:hAnsi="Times New Roman" w:cs="Times New Roman"/>
                <w:b/>
                <w:bCs/>
                <w:color w:val="000000"/>
                <w:sz w:val="24"/>
                <w:szCs w:val="24"/>
                <w:lang w:eastAsia="ru-RU"/>
              </w:rPr>
              <w:t>-</w:t>
            </w:r>
            <w:proofErr w:type="spellStart"/>
            <w:r w:rsidRPr="00747590">
              <w:rPr>
                <w:rFonts w:ascii="Times New Roman" w:eastAsia="Times New Roman" w:hAnsi="Times New Roman" w:cs="Times New Roman"/>
                <w:b/>
                <w:bCs/>
                <w:color w:val="000000"/>
                <w:sz w:val="24"/>
                <w:szCs w:val="24"/>
                <w:lang w:eastAsia="ru-RU"/>
              </w:rPr>
              <w:t>ный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276" w:type="dxa"/>
            <w:tcBorders>
              <w:top w:val="nil"/>
              <w:left w:val="nil"/>
              <w:bottom w:val="single" w:sz="4" w:space="0" w:color="auto"/>
              <w:right w:val="single" w:sz="4" w:space="0" w:color="auto"/>
            </w:tcBorders>
            <w:shd w:val="clear" w:color="000000" w:fill="D8D8D8"/>
            <w:vAlign w:val="center"/>
            <w:hideMark/>
          </w:tcPr>
          <w:p w:rsid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Ураль</w:t>
            </w:r>
            <w:proofErr w:type="spellEnd"/>
            <w:r>
              <w:rPr>
                <w:rFonts w:ascii="Times New Roman" w:eastAsia="Times New Roman" w:hAnsi="Times New Roman" w:cs="Times New Roman"/>
                <w:b/>
                <w:bCs/>
                <w:color w:val="000000"/>
                <w:sz w:val="24"/>
                <w:szCs w:val="24"/>
                <w:lang w:eastAsia="ru-RU"/>
              </w:rPr>
              <w:t>-</w:t>
            </w:r>
          </w:p>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ский</w:t>
            </w:r>
            <w:proofErr w:type="spellEnd"/>
            <w:r w:rsidRPr="00747590">
              <w:rPr>
                <w:rFonts w:ascii="Times New Roman" w:eastAsia="Times New Roman" w:hAnsi="Times New Roman" w:cs="Times New Roman"/>
                <w:b/>
                <w:bCs/>
                <w:color w:val="000000"/>
                <w:sz w:val="24"/>
                <w:szCs w:val="24"/>
                <w:lang w:eastAsia="ru-RU"/>
              </w:rPr>
              <w:t xml:space="preserve"> ФО</w:t>
            </w:r>
          </w:p>
        </w:tc>
        <w:tc>
          <w:tcPr>
            <w:tcW w:w="1276" w:type="dxa"/>
            <w:tcBorders>
              <w:top w:val="nil"/>
              <w:left w:val="nil"/>
              <w:bottom w:val="single" w:sz="4" w:space="0" w:color="auto"/>
              <w:right w:val="single" w:sz="4" w:space="0" w:color="auto"/>
            </w:tcBorders>
            <w:shd w:val="clear" w:color="000000" w:fill="D8D8D8"/>
            <w:vAlign w:val="center"/>
            <w:hideMark/>
          </w:tcPr>
          <w:p w:rsid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Сибир</w:t>
            </w:r>
            <w:proofErr w:type="spellEnd"/>
            <w:r>
              <w:rPr>
                <w:rFonts w:ascii="Times New Roman" w:eastAsia="Times New Roman" w:hAnsi="Times New Roman" w:cs="Times New Roman"/>
                <w:b/>
                <w:bCs/>
                <w:color w:val="000000"/>
                <w:sz w:val="24"/>
                <w:szCs w:val="24"/>
                <w:lang w:eastAsia="ru-RU"/>
              </w:rPr>
              <w:t>-</w:t>
            </w:r>
          </w:p>
          <w:p w:rsidR="00747590" w:rsidRPr="00747590" w:rsidRDefault="00747590" w:rsidP="007475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47590">
              <w:rPr>
                <w:rFonts w:ascii="Times New Roman" w:eastAsia="Times New Roman" w:hAnsi="Times New Roman" w:cs="Times New Roman"/>
                <w:b/>
                <w:bCs/>
                <w:color w:val="000000"/>
                <w:sz w:val="24"/>
                <w:szCs w:val="24"/>
                <w:lang w:eastAsia="ru-RU"/>
              </w:rPr>
              <w:t>ский</w:t>
            </w:r>
            <w:proofErr w:type="spellEnd"/>
            <w:r w:rsidRPr="00747590">
              <w:rPr>
                <w:rFonts w:ascii="Times New Roman" w:eastAsia="Times New Roman" w:hAnsi="Times New Roman" w:cs="Times New Roman"/>
                <w:b/>
                <w:bCs/>
                <w:color w:val="000000"/>
                <w:sz w:val="24"/>
                <w:szCs w:val="24"/>
                <w:lang w:eastAsia="ru-RU"/>
              </w:rPr>
              <w:t xml:space="preserve"> ФО</w:t>
            </w: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январь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февраль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март</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апрель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май</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июнь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июль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август</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сентябрь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октябрь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ноябрь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r w:rsidR="00747590" w:rsidRPr="00747590" w:rsidTr="00F92012">
        <w:trPr>
          <w:trHeight w:val="315"/>
          <w:jc w:val="center"/>
        </w:trPr>
        <w:tc>
          <w:tcPr>
            <w:tcW w:w="1211" w:type="dxa"/>
            <w:tcBorders>
              <w:top w:val="nil"/>
              <w:left w:val="single" w:sz="4" w:space="0" w:color="auto"/>
              <w:bottom w:val="single" w:sz="4" w:space="0" w:color="auto"/>
              <w:right w:val="single" w:sz="4" w:space="0" w:color="auto"/>
            </w:tcBorders>
            <w:shd w:val="clear" w:color="auto" w:fill="auto"/>
            <w:vAlign w:val="bottom"/>
            <w:hideMark/>
          </w:tcPr>
          <w:p w:rsidR="00747590" w:rsidRPr="00747590" w:rsidRDefault="00747590" w:rsidP="00747590">
            <w:pPr>
              <w:spacing w:after="0" w:line="240" w:lineRule="auto"/>
              <w:rPr>
                <w:rFonts w:ascii="Times New Roman" w:eastAsia="Times New Roman" w:hAnsi="Times New Roman" w:cs="Times New Roman"/>
                <w:color w:val="000000"/>
                <w:sz w:val="24"/>
                <w:szCs w:val="24"/>
                <w:lang w:eastAsia="ru-RU"/>
              </w:rPr>
            </w:pPr>
            <w:r w:rsidRPr="00747590">
              <w:rPr>
                <w:rFonts w:ascii="Times New Roman" w:eastAsia="Times New Roman" w:hAnsi="Times New Roman" w:cs="Times New Roman"/>
                <w:color w:val="000000"/>
                <w:sz w:val="24"/>
                <w:szCs w:val="24"/>
                <w:lang w:eastAsia="ru-RU"/>
              </w:rPr>
              <w:t>декабрь</w:t>
            </w:r>
          </w:p>
        </w:tc>
        <w:tc>
          <w:tcPr>
            <w:tcW w:w="1361"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23"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bottom"/>
          </w:tcPr>
          <w:p w:rsidR="00747590" w:rsidRPr="00747590" w:rsidRDefault="00747590" w:rsidP="00747590">
            <w:pPr>
              <w:spacing w:after="0" w:line="240" w:lineRule="auto"/>
              <w:jc w:val="right"/>
              <w:rPr>
                <w:rFonts w:ascii="Times New Roman" w:eastAsia="Times New Roman" w:hAnsi="Times New Roman" w:cs="Times New Roman"/>
                <w:color w:val="000000"/>
                <w:sz w:val="24"/>
                <w:szCs w:val="24"/>
                <w:lang w:eastAsia="ru-RU"/>
              </w:rPr>
            </w:pPr>
          </w:p>
        </w:tc>
      </w:tr>
    </w:tbl>
    <w:p w:rsidR="00310B33" w:rsidRDefault="00747590" w:rsidP="00747590">
      <w:pPr>
        <w:pStyle w:val="af9"/>
      </w:pPr>
      <w:r w:rsidRPr="00747590">
        <w:t>Источник: ФСГС РФ</w:t>
      </w:r>
    </w:p>
    <w:p w:rsidR="00747590" w:rsidRDefault="00747590" w:rsidP="00747590">
      <w:pPr>
        <w:pStyle w:val="af"/>
      </w:pPr>
      <w:bookmarkStart w:id="110" w:name="_Toc326052241"/>
      <w:r>
        <w:t xml:space="preserve">Диаграмма </w:t>
      </w:r>
      <w:fldSimple w:instr=" SEQ Диаграмма \* ARABIC ">
        <w:r w:rsidR="00A1446B">
          <w:rPr>
            <w:noProof/>
          </w:rPr>
          <w:t>30</w:t>
        </w:r>
      </w:fldSimple>
      <w:r>
        <w:t>. Динамика цен производителей на глины тугоплавки в Центральном ФО в 2011 г., руб. за т. и %.</w:t>
      </w:r>
      <w:bookmarkEnd w:id="110"/>
    </w:p>
    <w:p w:rsidR="008B1265" w:rsidRPr="00747590" w:rsidRDefault="008B1265" w:rsidP="008B1265">
      <w:pPr>
        <w:pStyle w:val="af"/>
      </w:pPr>
      <w:bookmarkStart w:id="111" w:name="_Toc326052209"/>
      <w:r>
        <w:t xml:space="preserve">Таблица </w:t>
      </w:r>
      <w:fldSimple w:instr=" SEQ Таблица \* ARABIC ">
        <w:r w:rsidR="002F7CF9">
          <w:rPr>
            <w:noProof/>
          </w:rPr>
          <w:t>29</w:t>
        </w:r>
      </w:fldSimple>
      <w:r>
        <w:t xml:space="preserve">. </w:t>
      </w:r>
      <w:r w:rsidRPr="00747590">
        <w:t xml:space="preserve">Цены производителей на </w:t>
      </w:r>
      <w:r>
        <w:t>цемент</w:t>
      </w:r>
      <w:r w:rsidRPr="00747590">
        <w:t xml:space="preserve"> в ФО РФ в 2010г., руб. за т.</w:t>
      </w:r>
      <w:bookmarkEnd w:id="111"/>
    </w:p>
    <w:tbl>
      <w:tblPr>
        <w:tblW w:w="10249" w:type="dxa"/>
        <w:jc w:val="center"/>
        <w:tblInd w:w="-412" w:type="dxa"/>
        <w:tblLook w:val="04A0" w:firstRow="1" w:lastRow="0" w:firstColumn="1" w:lastColumn="0" w:noHBand="0" w:noVBand="1"/>
      </w:tblPr>
      <w:tblGrid>
        <w:gridCol w:w="1049"/>
        <w:gridCol w:w="1265"/>
        <w:gridCol w:w="1216"/>
        <w:gridCol w:w="1049"/>
        <w:gridCol w:w="1319"/>
        <w:gridCol w:w="1328"/>
        <w:gridCol w:w="1339"/>
        <w:gridCol w:w="1684"/>
      </w:tblGrid>
      <w:tr w:rsidR="008B1265" w:rsidRPr="008B1265" w:rsidTr="002F2967">
        <w:trPr>
          <w:trHeight w:val="300"/>
          <w:jc w:val="center"/>
        </w:trPr>
        <w:tc>
          <w:tcPr>
            <w:tcW w:w="1049"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 </w:t>
            </w:r>
          </w:p>
        </w:tc>
        <w:tc>
          <w:tcPr>
            <w:tcW w:w="9200" w:type="dxa"/>
            <w:gridSpan w:val="7"/>
            <w:tcBorders>
              <w:top w:val="single" w:sz="4" w:space="0" w:color="auto"/>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2010 год</w:t>
            </w:r>
          </w:p>
        </w:tc>
      </w:tr>
      <w:tr w:rsidR="008B1265" w:rsidRPr="008B1265" w:rsidTr="002F2967">
        <w:trPr>
          <w:trHeight w:val="855"/>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8B1265" w:rsidRPr="008B1265" w:rsidRDefault="008B1265" w:rsidP="008B1265">
            <w:pPr>
              <w:spacing w:after="0" w:line="240" w:lineRule="auto"/>
              <w:rPr>
                <w:rFonts w:ascii="Times New Roman" w:eastAsia="Times New Roman" w:hAnsi="Times New Roman" w:cs="Times New Roman"/>
                <w:b/>
                <w:bCs/>
                <w:color w:val="000000"/>
                <w:lang w:eastAsia="ru-RU"/>
              </w:rPr>
            </w:pPr>
          </w:p>
        </w:tc>
        <w:tc>
          <w:tcPr>
            <w:tcW w:w="1265"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Централь</w:t>
            </w:r>
            <w:r>
              <w:rPr>
                <w:rFonts w:ascii="Times New Roman" w:eastAsia="Times New Roman" w:hAnsi="Times New Roman" w:cs="Times New Roman"/>
                <w:b/>
                <w:bCs/>
                <w:color w:val="000000"/>
                <w:lang w:eastAsia="ru-RU"/>
              </w:rPr>
              <w:t>-</w:t>
            </w:r>
            <w:proofErr w:type="spellStart"/>
            <w:r w:rsidRPr="008B1265">
              <w:rPr>
                <w:rFonts w:ascii="Times New Roman" w:eastAsia="Times New Roman" w:hAnsi="Times New Roman" w:cs="Times New Roman"/>
                <w:b/>
                <w:bCs/>
                <w:color w:val="000000"/>
                <w:lang w:eastAsia="ru-RU"/>
              </w:rPr>
              <w:t>ный</w:t>
            </w:r>
            <w:proofErr w:type="spellEnd"/>
            <w:r w:rsidRPr="008B1265">
              <w:rPr>
                <w:rFonts w:ascii="Times New Roman" w:eastAsia="Times New Roman" w:hAnsi="Times New Roman" w:cs="Times New Roman"/>
                <w:b/>
                <w:bCs/>
                <w:color w:val="000000"/>
                <w:lang w:eastAsia="ru-RU"/>
              </w:rPr>
              <w:t xml:space="preserve"> ФО</w:t>
            </w:r>
          </w:p>
        </w:tc>
        <w:tc>
          <w:tcPr>
            <w:tcW w:w="1216"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Северо-Западный ФО</w:t>
            </w:r>
          </w:p>
        </w:tc>
        <w:tc>
          <w:tcPr>
            <w:tcW w:w="104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Южный ФО</w:t>
            </w:r>
          </w:p>
        </w:tc>
        <w:tc>
          <w:tcPr>
            <w:tcW w:w="131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proofErr w:type="spellStart"/>
            <w:r w:rsidRPr="008B1265">
              <w:rPr>
                <w:rFonts w:ascii="Times New Roman" w:eastAsia="Times New Roman" w:hAnsi="Times New Roman" w:cs="Times New Roman"/>
                <w:b/>
                <w:bCs/>
                <w:color w:val="000000"/>
                <w:lang w:eastAsia="ru-RU"/>
              </w:rPr>
              <w:t>Приволжс</w:t>
            </w:r>
            <w:proofErr w:type="spellEnd"/>
            <w:r>
              <w:rPr>
                <w:rFonts w:ascii="Times New Roman" w:eastAsia="Times New Roman" w:hAnsi="Times New Roman" w:cs="Times New Roman"/>
                <w:b/>
                <w:bCs/>
                <w:color w:val="000000"/>
                <w:lang w:eastAsia="ru-RU"/>
              </w:rPr>
              <w:t>-</w:t>
            </w:r>
            <w:r w:rsidRPr="008B1265">
              <w:rPr>
                <w:rFonts w:ascii="Times New Roman" w:eastAsia="Times New Roman" w:hAnsi="Times New Roman" w:cs="Times New Roman"/>
                <w:b/>
                <w:bCs/>
                <w:color w:val="000000"/>
                <w:lang w:eastAsia="ru-RU"/>
              </w:rPr>
              <w:t>кий ФО</w:t>
            </w:r>
          </w:p>
        </w:tc>
        <w:tc>
          <w:tcPr>
            <w:tcW w:w="1328"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Уральский ФО</w:t>
            </w:r>
          </w:p>
        </w:tc>
        <w:tc>
          <w:tcPr>
            <w:tcW w:w="133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Сибирский ФО</w:t>
            </w:r>
          </w:p>
        </w:tc>
        <w:tc>
          <w:tcPr>
            <w:tcW w:w="1684"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proofErr w:type="spellStart"/>
            <w:r w:rsidRPr="008B1265">
              <w:rPr>
                <w:rFonts w:ascii="Times New Roman" w:eastAsia="Times New Roman" w:hAnsi="Times New Roman" w:cs="Times New Roman"/>
                <w:b/>
                <w:bCs/>
                <w:color w:val="000000"/>
                <w:lang w:eastAsia="ru-RU"/>
              </w:rPr>
              <w:t>Дальневосточ</w:t>
            </w:r>
            <w:r>
              <w:rPr>
                <w:rFonts w:ascii="Times New Roman" w:eastAsia="Times New Roman" w:hAnsi="Times New Roman" w:cs="Times New Roman"/>
                <w:b/>
                <w:bCs/>
                <w:color w:val="000000"/>
                <w:lang w:eastAsia="ru-RU"/>
              </w:rPr>
              <w:t>-</w:t>
            </w:r>
            <w:r w:rsidRPr="008B1265">
              <w:rPr>
                <w:rFonts w:ascii="Times New Roman" w:eastAsia="Times New Roman" w:hAnsi="Times New Roman" w:cs="Times New Roman"/>
                <w:b/>
                <w:bCs/>
                <w:color w:val="000000"/>
                <w:lang w:eastAsia="ru-RU"/>
              </w:rPr>
              <w:t>ный</w:t>
            </w:r>
            <w:proofErr w:type="spellEnd"/>
            <w:r w:rsidRPr="008B1265">
              <w:rPr>
                <w:rFonts w:ascii="Times New Roman" w:eastAsia="Times New Roman" w:hAnsi="Times New Roman" w:cs="Times New Roman"/>
                <w:b/>
                <w:bCs/>
                <w:color w:val="000000"/>
                <w:lang w:eastAsia="ru-RU"/>
              </w:rPr>
              <w:t xml:space="preserve"> ФО</w:t>
            </w: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январь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февраль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март</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апрель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май</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июнь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июль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август</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сентябрь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октябрь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ноябрь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декабрь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bl>
    <w:p w:rsidR="008B1265" w:rsidRDefault="008B1265" w:rsidP="008B1265">
      <w:pPr>
        <w:pStyle w:val="af9"/>
      </w:pPr>
      <w:r w:rsidRPr="00747590">
        <w:t>Источник: ФСГС РФ</w:t>
      </w:r>
    </w:p>
    <w:p w:rsidR="00F92012" w:rsidRDefault="00F92012" w:rsidP="008B1265">
      <w:pPr>
        <w:pStyle w:val="af"/>
      </w:pPr>
      <w:bookmarkStart w:id="112" w:name="_Toc326052210"/>
    </w:p>
    <w:p w:rsidR="00F92012" w:rsidRDefault="00F92012" w:rsidP="008B1265">
      <w:pPr>
        <w:pStyle w:val="af"/>
      </w:pPr>
    </w:p>
    <w:p w:rsidR="008B1265" w:rsidRDefault="008B1265" w:rsidP="008B1265">
      <w:pPr>
        <w:pStyle w:val="af"/>
      </w:pPr>
      <w:r>
        <w:lastRenderedPageBreak/>
        <w:t xml:space="preserve">Таблица </w:t>
      </w:r>
      <w:fldSimple w:instr=" SEQ Таблица \* ARABIC ">
        <w:r w:rsidR="002F7CF9">
          <w:rPr>
            <w:noProof/>
          </w:rPr>
          <w:t>30</w:t>
        </w:r>
      </w:fldSimple>
      <w:r>
        <w:t xml:space="preserve">. </w:t>
      </w:r>
      <w:r w:rsidRPr="00747590">
        <w:t xml:space="preserve">Цены производителей на </w:t>
      </w:r>
      <w:r>
        <w:t>цемент</w:t>
      </w:r>
      <w:r w:rsidRPr="00747590">
        <w:t xml:space="preserve"> в ФО РФ в 201</w:t>
      </w:r>
      <w:r>
        <w:t>1</w:t>
      </w:r>
      <w:r w:rsidRPr="00747590">
        <w:t>г., руб. за т.</w:t>
      </w:r>
      <w:bookmarkEnd w:id="112"/>
    </w:p>
    <w:tbl>
      <w:tblPr>
        <w:tblW w:w="10249" w:type="dxa"/>
        <w:jc w:val="center"/>
        <w:tblInd w:w="-462" w:type="dxa"/>
        <w:tblLook w:val="04A0" w:firstRow="1" w:lastRow="0" w:firstColumn="1" w:lastColumn="0" w:noHBand="0" w:noVBand="1"/>
      </w:tblPr>
      <w:tblGrid>
        <w:gridCol w:w="1049"/>
        <w:gridCol w:w="1265"/>
        <w:gridCol w:w="1216"/>
        <w:gridCol w:w="1049"/>
        <w:gridCol w:w="1319"/>
        <w:gridCol w:w="1328"/>
        <w:gridCol w:w="1339"/>
        <w:gridCol w:w="1684"/>
      </w:tblGrid>
      <w:tr w:rsidR="008B1265" w:rsidRPr="008B1265" w:rsidTr="002F2967">
        <w:trPr>
          <w:trHeight w:val="300"/>
          <w:jc w:val="center"/>
        </w:trPr>
        <w:tc>
          <w:tcPr>
            <w:tcW w:w="1049"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 </w:t>
            </w:r>
          </w:p>
        </w:tc>
        <w:tc>
          <w:tcPr>
            <w:tcW w:w="9200" w:type="dxa"/>
            <w:gridSpan w:val="7"/>
            <w:tcBorders>
              <w:top w:val="single" w:sz="4" w:space="0" w:color="auto"/>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2011 год</w:t>
            </w:r>
          </w:p>
        </w:tc>
      </w:tr>
      <w:tr w:rsidR="008B1265" w:rsidRPr="008B1265" w:rsidTr="002F2967">
        <w:trPr>
          <w:trHeight w:val="855"/>
          <w:jc w:val="center"/>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8B1265" w:rsidRPr="008B1265" w:rsidRDefault="008B1265" w:rsidP="008B1265">
            <w:pPr>
              <w:spacing w:after="0" w:line="240" w:lineRule="auto"/>
              <w:rPr>
                <w:rFonts w:ascii="Times New Roman" w:eastAsia="Times New Roman" w:hAnsi="Times New Roman" w:cs="Times New Roman"/>
                <w:b/>
                <w:bCs/>
                <w:color w:val="000000"/>
                <w:lang w:eastAsia="ru-RU"/>
              </w:rPr>
            </w:pPr>
          </w:p>
        </w:tc>
        <w:tc>
          <w:tcPr>
            <w:tcW w:w="1265"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Централь</w:t>
            </w:r>
            <w:r>
              <w:rPr>
                <w:rFonts w:ascii="Times New Roman" w:eastAsia="Times New Roman" w:hAnsi="Times New Roman" w:cs="Times New Roman"/>
                <w:b/>
                <w:bCs/>
                <w:color w:val="000000"/>
                <w:lang w:eastAsia="ru-RU"/>
              </w:rPr>
              <w:t>-</w:t>
            </w:r>
            <w:proofErr w:type="spellStart"/>
            <w:r w:rsidRPr="008B1265">
              <w:rPr>
                <w:rFonts w:ascii="Times New Roman" w:eastAsia="Times New Roman" w:hAnsi="Times New Roman" w:cs="Times New Roman"/>
                <w:b/>
                <w:bCs/>
                <w:color w:val="000000"/>
                <w:lang w:eastAsia="ru-RU"/>
              </w:rPr>
              <w:t>ный</w:t>
            </w:r>
            <w:proofErr w:type="spellEnd"/>
            <w:r w:rsidRPr="008B1265">
              <w:rPr>
                <w:rFonts w:ascii="Times New Roman" w:eastAsia="Times New Roman" w:hAnsi="Times New Roman" w:cs="Times New Roman"/>
                <w:b/>
                <w:bCs/>
                <w:color w:val="000000"/>
                <w:lang w:eastAsia="ru-RU"/>
              </w:rPr>
              <w:t xml:space="preserve"> ФО</w:t>
            </w:r>
          </w:p>
        </w:tc>
        <w:tc>
          <w:tcPr>
            <w:tcW w:w="1216"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Северо-Западный ФО</w:t>
            </w:r>
          </w:p>
        </w:tc>
        <w:tc>
          <w:tcPr>
            <w:tcW w:w="104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Южный ФО</w:t>
            </w:r>
          </w:p>
        </w:tc>
        <w:tc>
          <w:tcPr>
            <w:tcW w:w="131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proofErr w:type="spellStart"/>
            <w:r w:rsidRPr="008B1265">
              <w:rPr>
                <w:rFonts w:ascii="Times New Roman" w:eastAsia="Times New Roman" w:hAnsi="Times New Roman" w:cs="Times New Roman"/>
                <w:b/>
                <w:bCs/>
                <w:color w:val="000000"/>
                <w:lang w:eastAsia="ru-RU"/>
              </w:rPr>
              <w:t>Приволжс</w:t>
            </w:r>
            <w:proofErr w:type="spellEnd"/>
            <w:r>
              <w:rPr>
                <w:rFonts w:ascii="Times New Roman" w:eastAsia="Times New Roman" w:hAnsi="Times New Roman" w:cs="Times New Roman"/>
                <w:b/>
                <w:bCs/>
                <w:color w:val="000000"/>
                <w:lang w:eastAsia="ru-RU"/>
              </w:rPr>
              <w:t>-</w:t>
            </w:r>
            <w:r w:rsidRPr="008B1265">
              <w:rPr>
                <w:rFonts w:ascii="Times New Roman" w:eastAsia="Times New Roman" w:hAnsi="Times New Roman" w:cs="Times New Roman"/>
                <w:b/>
                <w:bCs/>
                <w:color w:val="000000"/>
                <w:lang w:eastAsia="ru-RU"/>
              </w:rPr>
              <w:t>кий ФО</w:t>
            </w:r>
          </w:p>
        </w:tc>
        <w:tc>
          <w:tcPr>
            <w:tcW w:w="1328"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Уральский ФО</w:t>
            </w:r>
          </w:p>
        </w:tc>
        <w:tc>
          <w:tcPr>
            <w:tcW w:w="1339"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r w:rsidRPr="008B1265">
              <w:rPr>
                <w:rFonts w:ascii="Times New Roman" w:eastAsia="Times New Roman" w:hAnsi="Times New Roman" w:cs="Times New Roman"/>
                <w:b/>
                <w:bCs/>
                <w:color w:val="000000"/>
                <w:lang w:eastAsia="ru-RU"/>
              </w:rPr>
              <w:t>Сибирский ФО</w:t>
            </w:r>
          </w:p>
        </w:tc>
        <w:tc>
          <w:tcPr>
            <w:tcW w:w="1684" w:type="dxa"/>
            <w:tcBorders>
              <w:top w:val="nil"/>
              <w:left w:val="nil"/>
              <w:bottom w:val="single" w:sz="4" w:space="0" w:color="auto"/>
              <w:right w:val="single" w:sz="4" w:space="0" w:color="auto"/>
            </w:tcBorders>
            <w:shd w:val="clear" w:color="000000" w:fill="D8D8D8"/>
            <w:vAlign w:val="center"/>
            <w:hideMark/>
          </w:tcPr>
          <w:p w:rsidR="008B1265" w:rsidRPr="008B1265" w:rsidRDefault="008B1265" w:rsidP="008B1265">
            <w:pPr>
              <w:spacing w:after="0" w:line="240" w:lineRule="auto"/>
              <w:jc w:val="center"/>
              <w:rPr>
                <w:rFonts w:ascii="Times New Roman" w:eastAsia="Times New Roman" w:hAnsi="Times New Roman" w:cs="Times New Roman"/>
                <w:b/>
                <w:bCs/>
                <w:color w:val="000000"/>
                <w:lang w:eastAsia="ru-RU"/>
              </w:rPr>
            </w:pPr>
            <w:proofErr w:type="spellStart"/>
            <w:r w:rsidRPr="008B1265">
              <w:rPr>
                <w:rFonts w:ascii="Times New Roman" w:eastAsia="Times New Roman" w:hAnsi="Times New Roman" w:cs="Times New Roman"/>
                <w:b/>
                <w:bCs/>
                <w:color w:val="000000"/>
                <w:lang w:eastAsia="ru-RU"/>
              </w:rPr>
              <w:t>Дальневосточ</w:t>
            </w:r>
            <w:r>
              <w:rPr>
                <w:rFonts w:ascii="Times New Roman" w:eastAsia="Times New Roman" w:hAnsi="Times New Roman" w:cs="Times New Roman"/>
                <w:b/>
                <w:bCs/>
                <w:color w:val="000000"/>
                <w:lang w:eastAsia="ru-RU"/>
              </w:rPr>
              <w:t>-</w:t>
            </w:r>
            <w:r w:rsidRPr="008B1265">
              <w:rPr>
                <w:rFonts w:ascii="Times New Roman" w:eastAsia="Times New Roman" w:hAnsi="Times New Roman" w:cs="Times New Roman"/>
                <w:b/>
                <w:bCs/>
                <w:color w:val="000000"/>
                <w:lang w:eastAsia="ru-RU"/>
              </w:rPr>
              <w:t>ный</w:t>
            </w:r>
            <w:proofErr w:type="spellEnd"/>
            <w:r w:rsidRPr="008B1265">
              <w:rPr>
                <w:rFonts w:ascii="Times New Roman" w:eastAsia="Times New Roman" w:hAnsi="Times New Roman" w:cs="Times New Roman"/>
                <w:b/>
                <w:bCs/>
                <w:color w:val="000000"/>
                <w:lang w:eastAsia="ru-RU"/>
              </w:rPr>
              <w:t xml:space="preserve"> ФО</w:t>
            </w: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январь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февраль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март</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апрель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май</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июнь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июль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август</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сентябрь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октябрь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ноябрь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r w:rsidR="008B1265" w:rsidRPr="008B1265" w:rsidTr="00F92012">
        <w:trPr>
          <w:trHeight w:val="300"/>
          <w:jc w:val="center"/>
        </w:trPr>
        <w:tc>
          <w:tcPr>
            <w:tcW w:w="1049" w:type="dxa"/>
            <w:tcBorders>
              <w:top w:val="nil"/>
              <w:left w:val="single" w:sz="4" w:space="0" w:color="auto"/>
              <w:bottom w:val="single" w:sz="4" w:space="0" w:color="auto"/>
              <w:right w:val="single" w:sz="4" w:space="0" w:color="auto"/>
            </w:tcBorders>
            <w:shd w:val="clear" w:color="auto" w:fill="auto"/>
            <w:vAlign w:val="bottom"/>
            <w:hideMark/>
          </w:tcPr>
          <w:p w:rsidR="008B1265" w:rsidRPr="008B1265" w:rsidRDefault="008B1265" w:rsidP="008B1265">
            <w:pPr>
              <w:spacing w:after="0" w:line="240" w:lineRule="auto"/>
              <w:rPr>
                <w:rFonts w:ascii="Times New Roman" w:eastAsia="Times New Roman" w:hAnsi="Times New Roman" w:cs="Times New Roman"/>
                <w:color w:val="000000"/>
                <w:lang w:eastAsia="ru-RU"/>
              </w:rPr>
            </w:pPr>
            <w:r w:rsidRPr="008B1265">
              <w:rPr>
                <w:rFonts w:ascii="Times New Roman" w:eastAsia="Times New Roman" w:hAnsi="Times New Roman" w:cs="Times New Roman"/>
                <w:color w:val="000000"/>
                <w:lang w:eastAsia="ru-RU"/>
              </w:rPr>
              <w:t>декабрь</w:t>
            </w:r>
          </w:p>
        </w:tc>
        <w:tc>
          <w:tcPr>
            <w:tcW w:w="1265"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216"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04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1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28"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339"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c>
          <w:tcPr>
            <w:tcW w:w="1684" w:type="dxa"/>
            <w:tcBorders>
              <w:top w:val="nil"/>
              <w:left w:val="nil"/>
              <w:bottom w:val="single" w:sz="4" w:space="0" w:color="auto"/>
              <w:right w:val="single" w:sz="4" w:space="0" w:color="auto"/>
            </w:tcBorders>
            <w:shd w:val="clear" w:color="auto" w:fill="auto"/>
            <w:vAlign w:val="bottom"/>
          </w:tcPr>
          <w:p w:rsidR="008B1265" w:rsidRPr="008B1265" w:rsidRDefault="008B1265" w:rsidP="008B1265">
            <w:pPr>
              <w:spacing w:after="0" w:line="240" w:lineRule="auto"/>
              <w:jc w:val="right"/>
              <w:rPr>
                <w:rFonts w:ascii="Times New Roman" w:eastAsia="Times New Roman" w:hAnsi="Times New Roman" w:cs="Times New Roman"/>
                <w:color w:val="000000"/>
                <w:lang w:eastAsia="ru-RU"/>
              </w:rPr>
            </w:pPr>
          </w:p>
        </w:tc>
      </w:tr>
    </w:tbl>
    <w:p w:rsidR="008B1265" w:rsidRDefault="008B1265" w:rsidP="008B1265">
      <w:pPr>
        <w:pStyle w:val="af9"/>
      </w:pPr>
      <w:r w:rsidRPr="00747590">
        <w:t>Источник: ФСГС РФ</w:t>
      </w:r>
    </w:p>
    <w:p w:rsidR="008B1265" w:rsidRDefault="008B1265" w:rsidP="00F92012"/>
    <w:sectPr w:rsidR="008B1265" w:rsidSect="001F68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FA" w:rsidRDefault="00EB23FA" w:rsidP="00BE2FEF">
      <w:pPr>
        <w:spacing w:after="0" w:line="240" w:lineRule="auto"/>
      </w:pPr>
      <w:r>
        <w:separator/>
      </w:r>
    </w:p>
  </w:endnote>
  <w:endnote w:type="continuationSeparator" w:id="0">
    <w:p w:rsidR="00EB23FA" w:rsidRDefault="00EB23FA" w:rsidP="00BE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EC" w:rsidRDefault="00F364EC" w:rsidP="00BE2FEF">
    <w:pPr>
      <w:pStyle w:val="af6"/>
    </w:pPr>
    <w:r>
      <w:rPr>
        <w:noProof/>
        <w:lang w:eastAsia="ru-RU"/>
      </w:rPr>
      <w:drawing>
        <wp:anchor distT="0" distB="0" distL="114300" distR="114300" simplePos="0" relativeHeight="251663360" behindDoc="1" locked="0" layoutInCell="1" allowOverlap="0" wp14:anchorId="24FAC106" wp14:editId="42CBD214">
          <wp:simplePos x="0" y="0"/>
          <wp:positionH relativeFrom="column">
            <wp:posOffset>-62230</wp:posOffset>
          </wp:positionH>
          <wp:positionV relativeFrom="paragraph">
            <wp:posOffset>61595</wp:posOffset>
          </wp:positionV>
          <wp:extent cx="2287905" cy="637540"/>
          <wp:effectExtent l="19050" t="0" r="0" b="0"/>
          <wp:wrapTight wrapText="bothSides">
            <wp:wrapPolygon edited="0">
              <wp:start x="-180" y="0"/>
              <wp:lineTo x="-180" y="20653"/>
              <wp:lineTo x="21582" y="20653"/>
              <wp:lineTo x="21582" y="0"/>
              <wp:lineTo x="-180" y="0"/>
            </wp:wrapPolygon>
          </wp:wrapTight>
          <wp:docPr id="9" name="Рисунок 3"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_ИТОГ"/>
                  <pic:cNvPicPr>
                    <a:picLocks noChangeAspect="1" noChangeArrowheads="1"/>
                  </pic:cNvPicPr>
                </pic:nvPicPr>
                <pic:blipFill>
                  <a:blip r:embed="rId1"/>
                  <a:srcRect/>
                  <a:stretch>
                    <a:fillRect/>
                  </a:stretch>
                </pic:blipFill>
                <pic:spPr bwMode="auto">
                  <a:xfrm>
                    <a:off x="0" y="0"/>
                    <a:ext cx="2287905" cy="637540"/>
                  </a:xfrm>
                  <a:prstGeom prst="rect">
                    <a:avLst/>
                  </a:prstGeom>
                  <a:noFill/>
                </pic:spPr>
              </pic:pic>
            </a:graphicData>
          </a:graphic>
        </wp:anchor>
      </w:drawing>
    </w:r>
  </w:p>
  <w:p w:rsidR="00F364EC" w:rsidRDefault="00F364EC">
    <w:pPr>
      <w:pStyle w:val="af6"/>
    </w:pPr>
    <w:r>
      <w:rPr>
        <w:noProof/>
      </w:rPr>
      <w:pict>
        <v:shapetype id="_x0000_t202" coordsize="21600,21600" o:spt="202" path="m,l,21600r21600,l21600,xe">
          <v:stroke joinstyle="miter"/>
          <v:path gradientshapeok="t" o:connecttype="rect"/>
        </v:shapetype>
        <v:shape id="_x0000_s2050" type="#_x0000_t202" style="position:absolute;margin-left:189pt;margin-top:2.3pt;width:4in;height:36pt;z-index:251662336" stroked="f">
          <v:textbox style="mso-next-textbox:#_x0000_s2050">
            <w:txbxContent>
              <w:p w:rsidR="00F364EC" w:rsidRPr="00BE2FEF" w:rsidRDefault="00F364EC" w:rsidP="00BE2FEF">
                <w:pPr>
                  <w:rPr>
                    <w:rFonts w:ascii="Times New Roman" w:hAnsi="Times New Roman" w:cs="Times New Roman"/>
                    <w:color w:val="800000"/>
                  </w:rPr>
                </w:pPr>
                <w:r w:rsidRPr="00BE2FEF">
                  <w:rPr>
                    <w:rFonts w:ascii="Times New Roman" w:hAnsi="Times New Roman" w:cs="Times New Roman"/>
                    <w:color w:val="800000"/>
                  </w:rPr>
                  <w:t>Телефон: +7</w:t>
                </w:r>
                <w:r w:rsidRPr="00BE2FEF">
                  <w:rPr>
                    <w:rFonts w:ascii="Times New Roman" w:hAnsi="Times New Roman" w:cs="Times New Roman"/>
                    <w:color w:val="800000"/>
                    <w:lang w:val="en-US"/>
                  </w:rPr>
                  <w:t> </w:t>
                </w:r>
                <w:r w:rsidRPr="00BE2FEF">
                  <w:rPr>
                    <w:rFonts w:ascii="Times New Roman" w:hAnsi="Times New Roman" w:cs="Times New Roman"/>
                    <w:color w:val="800000"/>
                  </w:rPr>
                  <w:t>(495) 945-88-68; +7</w:t>
                </w:r>
                <w:r w:rsidRPr="00BE2FEF">
                  <w:rPr>
                    <w:rFonts w:ascii="Times New Roman" w:hAnsi="Times New Roman" w:cs="Times New Roman"/>
                    <w:color w:val="800000"/>
                    <w:lang w:val="en-US"/>
                  </w:rPr>
                  <w:t> </w:t>
                </w:r>
                <w:r w:rsidRPr="00BE2FEF">
                  <w:rPr>
                    <w:rFonts w:ascii="Times New Roman" w:hAnsi="Times New Roman" w:cs="Times New Roman"/>
                    <w:color w:val="800000"/>
                  </w:rPr>
                  <w:t>(495) 968-13-14. Факс: +7</w:t>
                </w:r>
                <w:r w:rsidRPr="00BE2FEF">
                  <w:rPr>
                    <w:rFonts w:ascii="Times New Roman" w:hAnsi="Times New Roman" w:cs="Times New Roman"/>
                    <w:color w:val="800000"/>
                    <w:lang w:val="en-US"/>
                  </w:rPr>
                  <w:t> </w:t>
                </w:r>
                <w:r w:rsidRPr="00BE2FEF">
                  <w:rPr>
                    <w:rFonts w:ascii="Times New Roman" w:hAnsi="Times New Roman" w:cs="Times New Roman"/>
                    <w:color w:val="800000"/>
                  </w:rPr>
                  <w:t xml:space="preserve">(495) 945-86-08. </w:t>
                </w:r>
                <w:hyperlink r:id="rId2" w:history="1">
                  <w:r w:rsidRPr="00BE2FEF">
                    <w:rPr>
                      <w:rFonts w:ascii="Times New Roman" w:hAnsi="Times New Roman" w:cs="Times New Roman"/>
                      <w:color w:val="800000"/>
                      <w:lang w:val="en-US"/>
                    </w:rPr>
                    <w:t>www</w:t>
                  </w:r>
                  <w:r w:rsidRPr="00BE2FEF">
                    <w:rPr>
                      <w:rFonts w:ascii="Times New Roman" w:hAnsi="Times New Roman" w:cs="Times New Roman"/>
                      <w:color w:val="800000"/>
                    </w:rPr>
                    <w:t>.</w:t>
                  </w:r>
                  <w:r w:rsidRPr="00BE2FEF">
                    <w:rPr>
                      <w:rFonts w:ascii="Times New Roman" w:hAnsi="Times New Roman" w:cs="Times New Roman"/>
                      <w:color w:val="800000"/>
                      <w:lang w:val="en-US"/>
                    </w:rPr>
                    <w:t>drgroup</w:t>
                  </w:r>
                  <w:r w:rsidRPr="00BE2FEF">
                    <w:rPr>
                      <w:rFonts w:ascii="Times New Roman" w:hAnsi="Times New Roman" w:cs="Times New Roman"/>
                      <w:color w:val="800000"/>
                    </w:rPr>
                    <w:t>.</w:t>
                  </w:r>
                  <w:r w:rsidRPr="00BE2FEF">
                    <w:rPr>
                      <w:rFonts w:ascii="Times New Roman" w:hAnsi="Times New Roman" w:cs="Times New Roman"/>
                      <w:color w:val="800000"/>
                      <w:lang w:val="en-US"/>
                    </w:rPr>
                    <w:t>ru</w:t>
                  </w:r>
                </w:hyperlink>
                <w:r w:rsidRPr="00BE2FEF">
                  <w:rPr>
                    <w:rFonts w:ascii="Times New Roman" w:hAnsi="Times New Roman" w:cs="Times New Roman"/>
                    <w:color w:val="800000"/>
                  </w:rPr>
                  <w:t xml:space="preserve">, </w:t>
                </w:r>
                <w:hyperlink r:id="rId3" w:history="1">
                  <w:r w:rsidRPr="00BE2FEF">
                    <w:rPr>
                      <w:rFonts w:ascii="Times New Roman" w:hAnsi="Times New Roman" w:cs="Times New Roman"/>
                      <w:color w:val="800000"/>
                      <w:lang w:val="en-US"/>
                    </w:rPr>
                    <w:t>research</w:t>
                  </w:r>
                  <w:r w:rsidRPr="00BE2FEF">
                    <w:rPr>
                      <w:rFonts w:ascii="Times New Roman" w:hAnsi="Times New Roman" w:cs="Times New Roman"/>
                      <w:color w:val="800000"/>
                    </w:rPr>
                    <w:t>@</w:t>
                  </w:r>
                  <w:r w:rsidRPr="00BE2FEF">
                    <w:rPr>
                      <w:rFonts w:ascii="Times New Roman" w:hAnsi="Times New Roman" w:cs="Times New Roman"/>
                      <w:color w:val="800000"/>
                      <w:lang w:val="en-US"/>
                    </w:rPr>
                    <w:t>drgroup</w:t>
                  </w:r>
                  <w:r w:rsidRPr="00BE2FEF">
                    <w:rPr>
                      <w:rFonts w:ascii="Times New Roman" w:hAnsi="Times New Roman" w:cs="Times New Roman"/>
                      <w:color w:val="800000"/>
                    </w:rPr>
                    <w:t>.</w:t>
                  </w:r>
                  <w:proofErr w:type="spellStart"/>
                  <w:r w:rsidRPr="00BE2FEF">
                    <w:rPr>
                      <w:rFonts w:ascii="Times New Roman" w:hAnsi="Times New Roman" w:cs="Times New Roman"/>
                      <w:color w:val="800000"/>
                      <w:lang w:val="en-US"/>
                    </w:rPr>
                    <w:t>ru</w:t>
                  </w:r>
                  <w:proofErr w:type="spellEnd"/>
                </w:hyperlink>
              </w:p>
            </w:txbxContent>
          </v:textbox>
        </v:shape>
      </w:pict>
    </w:r>
  </w:p>
  <w:p w:rsidR="00F364EC" w:rsidRDefault="00F364E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FA" w:rsidRDefault="00EB23FA" w:rsidP="00BE2FEF">
      <w:pPr>
        <w:spacing w:after="0" w:line="240" w:lineRule="auto"/>
      </w:pPr>
      <w:r>
        <w:separator/>
      </w:r>
    </w:p>
  </w:footnote>
  <w:footnote w:type="continuationSeparator" w:id="0">
    <w:p w:rsidR="00EB23FA" w:rsidRDefault="00EB23FA" w:rsidP="00BE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EC" w:rsidRPr="00BE2FEF" w:rsidRDefault="00F364EC" w:rsidP="00BE2FEF">
    <w:pPr>
      <w:spacing w:after="0" w:line="360" w:lineRule="auto"/>
      <w:jc w:val="both"/>
      <w:rPr>
        <w:rFonts w:ascii="Times New Roman" w:hAnsi="Times New Roman" w:cs="Times New Roman"/>
        <w:color w:val="800000"/>
        <w:sz w:val="28"/>
        <w:szCs w:val="28"/>
      </w:rPr>
    </w:pPr>
    <w:r w:rsidRPr="00BE2FEF">
      <w:rPr>
        <w:rFonts w:ascii="Times New Roman" w:hAnsi="Times New Roman" w:cs="Times New Roman"/>
        <w:color w:val="800000"/>
        <w:sz w:val="28"/>
        <w:szCs w:val="28"/>
      </w:rPr>
      <w:t xml:space="preserve">Рынок </w:t>
    </w:r>
    <w:r>
      <w:rPr>
        <w:rFonts w:ascii="Times New Roman" w:hAnsi="Times New Roman" w:cs="Times New Roman"/>
        <w:color w:val="800000"/>
        <w:sz w:val="28"/>
        <w:szCs w:val="28"/>
      </w:rPr>
      <w:t>фасадной плитки в</w:t>
    </w:r>
    <w:r w:rsidRPr="00BE2FEF">
      <w:rPr>
        <w:rFonts w:ascii="Times New Roman" w:hAnsi="Times New Roman" w:cs="Times New Roman"/>
        <w:color w:val="800000"/>
        <w:sz w:val="28"/>
        <w:szCs w:val="28"/>
      </w:rPr>
      <w:t xml:space="preserve"> России. </w:t>
    </w:r>
    <w:r>
      <w:rPr>
        <w:rFonts w:ascii="Times New Roman" w:hAnsi="Times New Roman" w:cs="Times New Roman"/>
        <w:color w:val="800000"/>
        <w:sz w:val="28"/>
        <w:szCs w:val="28"/>
      </w:rPr>
      <w:t>Май</w:t>
    </w:r>
    <w:r w:rsidRPr="00BE2FEF">
      <w:rPr>
        <w:rFonts w:ascii="Times New Roman" w:hAnsi="Times New Roman" w:cs="Times New Roman"/>
        <w:color w:val="800000"/>
        <w:sz w:val="28"/>
        <w:szCs w:val="28"/>
      </w:rPr>
      <w:t xml:space="preserve"> 2012 года   </w:t>
    </w:r>
  </w:p>
  <w:p w:rsidR="00F364EC" w:rsidRPr="00BE2FEF" w:rsidRDefault="00F364EC" w:rsidP="00BE2FEF">
    <w:pPr>
      <w:pStyle w:val="af4"/>
    </w:pPr>
    <w:r>
      <w:rPr>
        <w:noProof/>
      </w:rPr>
      <w:pict>
        <v:line id="_x0000_s2049" style="position:absolute;z-index:251660288" from="9pt,-1.95pt" to="459pt,-1.95pt"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803"/>
    <w:multiLevelType w:val="hybridMultilevel"/>
    <w:tmpl w:val="050A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F2292"/>
    <w:multiLevelType w:val="multilevel"/>
    <w:tmpl w:val="0BB2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E0D70"/>
    <w:multiLevelType w:val="hybridMultilevel"/>
    <w:tmpl w:val="73F01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32910"/>
    <w:multiLevelType w:val="hybridMultilevel"/>
    <w:tmpl w:val="F8441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C6009"/>
    <w:multiLevelType w:val="hybridMultilevel"/>
    <w:tmpl w:val="BECAC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53AA0"/>
    <w:multiLevelType w:val="hybridMultilevel"/>
    <w:tmpl w:val="A7E6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55A6E"/>
    <w:multiLevelType w:val="multilevel"/>
    <w:tmpl w:val="09C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65409"/>
    <w:multiLevelType w:val="hybridMultilevel"/>
    <w:tmpl w:val="4262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F52851"/>
    <w:multiLevelType w:val="multilevel"/>
    <w:tmpl w:val="B6E0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95EE9"/>
    <w:multiLevelType w:val="multilevel"/>
    <w:tmpl w:val="9F06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126CB0"/>
    <w:multiLevelType w:val="hybridMultilevel"/>
    <w:tmpl w:val="B17A2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C26C6"/>
    <w:multiLevelType w:val="hybridMultilevel"/>
    <w:tmpl w:val="C9821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CC5803"/>
    <w:multiLevelType w:val="hybridMultilevel"/>
    <w:tmpl w:val="7FD0A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3B0B5E"/>
    <w:multiLevelType w:val="hybridMultilevel"/>
    <w:tmpl w:val="AE94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1A5AA7"/>
    <w:multiLevelType w:val="hybridMultilevel"/>
    <w:tmpl w:val="0CFC8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518F5"/>
    <w:multiLevelType w:val="hybridMultilevel"/>
    <w:tmpl w:val="0D10A07E"/>
    <w:lvl w:ilvl="0" w:tplc="DD84B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FD26B4A"/>
    <w:multiLevelType w:val="hybridMultilevel"/>
    <w:tmpl w:val="A0D48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A51964"/>
    <w:multiLevelType w:val="hybridMultilevel"/>
    <w:tmpl w:val="326EF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92DD0"/>
    <w:multiLevelType w:val="hybridMultilevel"/>
    <w:tmpl w:val="AD10E996"/>
    <w:lvl w:ilvl="0" w:tplc="D5BAF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2B1187"/>
    <w:multiLevelType w:val="hybridMultilevel"/>
    <w:tmpl w:val="2D382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020CF2"/>
    <w:multiLevelType w:val="hybridMultilevel"/>
    <w:tmpl w:val="8588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DC2C40"/>
    <w:multiLevelType w:val="hybridMultilevel"/>
    <w:tmpl w:val="7FBA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7D55809"/>
    <w:multiLevelType w:val="hybridMultilevel"/>
    <w:tmpl w:val="3028E896"/>
    <w:lvl w:ilvl="0" w:tplc="5922F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6A7AAB"/>
    <w:multiLevelType w:val="hybridMultilevel"/>
    <w:tmpl w:val="9FD2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051ADE"/>
    <w:multiLevelType w:val="multilevel"/>
    <w:tmpl w:val="BA7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A37E18"/>
    <w:multiLevelType w:val="multilevel"/>
    <w:tmpl w:val="CC8A6D6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2636295"/>
    <w:multiLevelType w:val="multilevel"/>
    <w:tmpl w:val="6520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C92EE3"/>
    <w:multiLevelType w:val="hybridMultilevel"/>
    <w:tmpl w:val="D2EEA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35100B7"/>
    <w:multiLevelType w:val="hybridMultilevel"/>
    <w:tmpl w:val="47888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B31CDD"/>
    <w:multiLevelType w:val="hybridMultilevel"/>
    <w:tmpl w:val="FAECD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BA1484"/>
    <w:multiLevelType w:val="hybridMultilevel"/>
    <w:tmpl w:val="93DA9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0446E1"/>
    <w:multiLevelType w:val="hybridMultilevel"/>
    <w:tmpl w:val="D6A89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92813E2"/>
    <w:multiLevelType w:val="hybridMultilevel"/>
    <w:tmpl w:val="F9ACC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9365E2"/>
    <w:multiLevelType w:val="hybridMultilevel"/>
    <w:tmpl w:val="A7A25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26284"/>
    <w:multiLevelType w:val="hybridMultilevel"/>
    <w:tmpl w:val="751E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3C7A91"/>
    <w:multiLevelType w:val="hybridMultilevel"/>
    <w:tmpl w:val="B3369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935BA"/>
    <w:multiLevelType w:val="hybridMultilevel"/>
    <w:tmpl w:val="A6E09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EC06A7"/>
    <w:multiLevelType w:val="hybridMultilevel"/>
    <w:tmpl w:val="C10C9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3B0032"/>
    <w:multiLevelType w:val="hybridMultilevel"/>
    <w:tmpl w:val="5CF0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0542F"/>
    <w:multiLevelType w:val="hybridMultilevel"/>
    <w:tmpl w:val="CAEC3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A71897"/>
    <w:multiLevelType w:val="hybridMultilevel"/>
    <w:tmpl w:val="99F8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274B2E"/>
    <w:multiLevelType w:val="hybridMultilevel"/>
    <w:tmpl w:val="F08CC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2C0E23"/>
    <w:multiLevelType w:val="multilevel"/>
    <w:tmpl w:val="3160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0"/>
  </w:num>
  <w:num w:numId="3">
    <w:abstractNumId w:val="11"/>
  </w:num>
  <w:num w:numId="4">
    <w:abstractNumId w:val="5"/>
  </w:num>
  <w:num w:numId="5">
    <w:abstractNumId w:val="24"/>
  </w:num>
  <w:num w:numId="6">
    <w:abstractNumId w:val="27"/>
  </w:num>
  <w:num w:numId="7">
    <w:abstractNumId w:val="8"/>
  </w:num>
  <w:num w:numId="8">
    <w:abstractNumId w:val="9"/>
  </w:num>
  <w:num w:numId="9">
    <w:abstractNumId w:val="43"/>
  </w:num>
  <w:num w:numId="10">
    <w:abstractNumId w:val="3"/>
  </w:num>
  <w:num w:numId="11">
    <w:abstractNumId w:val="7"/>
  </w:num>
  <w:num w:numId="12">
    <w:abstractNumId w:val="23"/>
  </w:num>
  <w:num w:numId="13">
    <w:abstractNumId w:val="21"/>
  </w:num>
  <w:num w:numId="14">
    <w:abstractNumId w:val="35"/>
  </w:num>
  <w:num w:numId="15">
    <w:abstractNumId w:val="13"/>
  </w:num>
  <w:num w:numId="16">
    <w:abstractNumId w:val="42"/>
  </w:num>
  <w:num w:numId="17">
    <w:abstractNumId w:val="37"/>
  </w:num>
  <w:num w:numId="18">
    <w:abstractNumId w:val="16"/>
  </w:num>
  <w:num w:numId="19">
    <w:abstractNumId w:val="34"/>
  </w:num>
  <w:num w:numId="20">
    <w:abstractNumId w:val="40"/>
  </w:num>
  <w:num w:numId="21">
    <w:abstractNumId w:val="10"/>
  </w:num>
  <w:num w:numId="22">
    <w:abstractNumId w:val="14"/>
  </w:num>
  <w:num w:numId="23">
    <w:abstractNumId w:val="22"/>
  </w:num>
  <w:num w:numId="24">
    <w:abstractNumId w:val="19"/>
  </w:num>
  <w:num w:numId="25">
    <w:abstractNumId w:val="32"/>
  </w:num>
  <w:num w:numId="26">
    <w:abstractNumId w:val="28"/>
  </w:num>
  <w:num w:numId="27">
    <w:abstractNumId w:val="29"/>
  </w:num>
  <w:num w:numId="28">
    <w:abstractNumId w:val="15"/>
  </w:num>
  <w:num w:numId="29">
    <w:abstractNumId w:val="26"/>
  </w:num>
  <w:num w:numId="30">
    <w:abstractNumId w:val="18"/>
  </w:num>
  <w:num w:numId="31">
    <w:abstractNumId w:val="20"/>
  </w:num>
  <w:num w:numId="32">
    <w:abstractNumId w:val="31"/>
  </w:num>
  <w:num w:numId="33">
    <w:abstractNumId w:val="25"/>
  </w:num>
  <w:num w:numId="34">
    <w:abstractNumId w:val="4"/>
  </w:num>
  <w:num w:numId="35">
    <w:abstractNumId w:val="12"/>
  </w:num>
  <w:num w:numId="36">
    <w:abstractNumId w:val="6"/>
  </w:num>
  <w:num w:numId="37">
    <w:abstractNumId w:val="38"/>
  </w:num>
  <w:num w:numId="38">
    <w:abstractNumId w:val="33"/>
  </w:num>
  <w:num w:numId="39">
    <w:abstractNumId w:val="39"/>
  </w:num>
  <w:num w:numId="40">
    <w:abstractNumId w:val="17"/>
  </w:num>
  <w:num w:numId="41">
    <w:abstractNumId w:val="1"/>
  </w:num>
  <w:num w:numId="42">
    <w:abstractNumId w:val="41"/>
  </w:num>
  <w:num w:numId="43">
    <w:abstractNumId w:val="3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20D2"/>
    <w:rsid w:val="000020DE"/>
    <w:rsid w:val="000158B1"/>
    <w:rsid w:val="00015DD2"/>
    <w:rsid w:val="0004020F"/>
    <w:rsid w:val="00047868"/>
    <w:rsid w:val="000552E3"/>
    <w:rsid w:val="000577DE"/>
    <w:rsid w:val="0008005E"/>
    <w:rsid w:val="000A387F"/>
    <w:rsid w:val="000B1840"/>
    <w:rsid w:val="000B5D45"/>
    <w:rsid w:val="000D4DAA"/>
    <w:rsid w:val="000F08E4"/>
    <w:rsid w:val="001050E7"/>
    <w:rsid w:val="00116B69"/>
    <w:rsid w:val="00154FA9"/>
    <w:rsid w:val="001807C4"/>
    <w:rsid w:val="0018718D"/>
    <w:rsid w:val="00193341"/>
    <w:rsid w:val="00196F2E"/>
    <w:rsid w:val="001A21DA"/>
    <w:rsid w:val="001C06F8"/>
    <w:rsid w:val="001E1EE7"/>
    <w:rsid w:val="001E2597"/>
    <w:rsid w:val="001E4CB1"/>
    <w:rsid w:val="001F43D3"/>
    <w:rsid w:val="001F6850"/>
    <w:rsid w:val="00224ADB"/>
    <w:rsid w:val="0022760B"/>
    <w:rsid w:val="0023275A"/>
    <w:rsid w:val="002374AC"/>
    <w:rsid w:val="00250DD0"/>
    <w:rsid w:val="00263A28"/>
    <w:rsid w:val="00293518"/>
    <w:rsid w:val="00294F8F"/>
    <w:rsid w:val="00296875"/>
    <w:rsid w:val="002B2C3A"/>
    <w:rsid w:val="002B2F7A"/>
    <w:rsid w:val="002D0929"/>
    <w:rsid w:val="002D7F70"/>
    <w:rsid w:val="002E55FA"/>
    <w:rsid w:val="002F2967"/>
    <w:rsid w:val="002F7CF9"/>
    <w:rsid w:val="00303654"/>
    <w:rsid w:val="00310B33"/>
    <w:rsid w:val="00312139"/>
    <w:rsid w:val="00322139"/>
    <w:rsid w:val="003464AE"/>
    <w:rsid w:val="00351C1C"/>
    <w:rsid w:val="00355CCF"/>
    <w:rsid w:val="0036423C"/>
    <w:rsid w:val="00367B90"/>
    <w:rsid w:val="00376745"/>
    <w:rsid w:val="003B5CBC"/>
    <w:rsid w:val="003C0B05"/>
    <w:rsid w:val="003C34DF"/>
    <w:rsid w:val="003D2B3B"/>
    <w:rsid w:val="003D5D4F"/>
    <w:rsid w:val="003E6ED8"/>
    <w:rsid w:val="003F08BD"/>
    <w:rsid w:val="003F4A00"/>
    <w:rsid w:val="003F6E39"/>
    <w:rsid w:val="00422CA9"/>
    <w:rsid w:val="004417F0"/>
    <w:rsid w:val="004435AF"/>
    <w:rsid w:val="0046171A"/>
    <w:rsid w:val="0047167A"/>
    <w:rsid w:val="004716F5"/>
    <w:rsid w:val="00480B28"/>
    <w:rsid w:val="00493465"/>
    <w:rsid w:val="00495B08"/>
    <w:rsid w:val="004A4E7F"/>
    <w:rsid w:val="004A61C2"/>
    <w:rsid w:val="004D1109"/>
    <w:rsid w:val="0050670C"/>
    <w:rsid w:val="00511BE4"/>
    <w:rsid w:val="00536E9A"/>
    <w:rsid w:val="00543165"/>
    <w:rsid w:val="00551734"/>
    <w:rsid w:val="00553210"/>
    <w:rsid w:val="00554BDB"/>
    <w:rsid w:val="00557BEF"/>
    <w:rsid w:val="005617FD"/>
    <w:rsid w:val="00565EA4"/>
    <w:rsid w:val="00565EF1"/>
    <w:rsid w:val="00575C82"/>
    <w:rsid w:val="00595D33"/>
    <w:rsid w:val="00596BDA"/>
    <w:rsid w:val="005B0126"/>
    <w:rsid w:val="005B2184"/>
    <w:rsid w:val="005C5571"/>
    <w:rsid w:val="005D0007"/>
    <w:rsid w:val="005F56C2"/>
    <w:rsid w:val="00602884"/>
    <w:rsid w:val="00604D4C"/>
    <w:rsid w:val="00605006"/>
    <w:rsid w:val="006311DF"/>
    <w:rsid w:val="00633FC1"/>
    <w:rsid w:val="006628A4"/>
    <w:rsid w:val="0066497C"/>
    <w:rsid w:val="006670DE"/>
    <w:rsid w:val="00680874"/>
    <w:rsid w:val="00693F29"/>
    <w:rsid w:val="0069635F"/>
    <w:rsid w:val="006C5091"/>
    <w:rsid w:val="006F0626"/>
    <w:rsid w:val="006F4BBC"/>
    <w:rsid w:val="007008EB"/>
    <w:rsid w:val="00701B33"/>
    <w:rsid w:val="00716505"/>
    <w:rsid w:val="007274D5"/>
    <w:rsid w:val="007338B5"/>
    <w:rsid w:val="0073622B"/>
    <w:rsid w:val="00745F02"/>
    <w:rsid w:val="007473CB"/>
    <w:rsid w:val="00747590"/>
    <w:rsid w:val="007525BE"/>
    <w:rsid w:val="00766B6C"/>
    <w:rsid w:val="007675E3"/>
    <w:rsid w:val="00791D5D"/>
    <w:rsid w:val="007C3887"/>
    <w:rsid w:val="007D6041"/>
    <w:rsid w:val="007D650B"/>
    <w:rsid w:val="007E383C"/>
    <w:rsid w:val="007F0621"/>
    <w:rsid w:val="007F349D"/>
    <w:rsid w:val="007F371B"/>
    <w:rsid w:val="00806791"/>
    <w:rsid w:val="008075E1"/>
    <w:rsid w:val="00811A2A"/>
    <w:rsid w:val="00815361"/>
    <w:rsid w:val="00864E07"/>
    <w:rsid w:val="00884477"/>
    <w:rsid w:val="008846A9"/>
    <w:rsid w:val="008A1E28"/>
    <w:rsid w:val="008B1265"/>
    <w:rsid w:val="008B53C1"/>
    <w:rsid w:val="008C721C"/>
    <w:rsid w:val="008D1439"/>
    <w:rsid w:val="008D5160"/>
    <w:rsid w:val="008E5CC9"/>
    <w:rsid w:val="00911499"/>
    <w:rsid w:val="00913029"/>
    <w:rsid w:val="009130FE"/>
    <w:rsid w:val="0091387C"/>
    <w:rsid w:val="00913A6F"/>
    <w:rsid w:val="00936AD5"/>
    <w:rsid w:val="009565F6"/>
    <w:rsid w:val="009836E4"/>
    <w:rsid w:val="0098557A"/>
    <w:rsid w:val="00995362"/>
    <w:rsid w:val="00995EA9"/>
    <w:rsid w:val="009A3F34"/>
    <w:rsid w:val="009A5912"/>
    <w:rsid w:val="009C18C4"/>
    <w:rsid w:val="009D04C0"/>
    <w:rsid w:val="009D0BE3"/>
    <w:rsid w:val="009D3196"/>
    <w:rsid w:val="009E3C18"/>
    <w:rsid w:val="009F092F"/>
    <w:rsid w:val="009F1C95"/>
    <w:rsid w:val="00A1446B"/>
    <w:rsid w:val="00A3071F"/>
    <w:rsid w:val="00A30CD9"/>
    <w:rsid w:val="00A353D2"/>
    <w:rsid w:val="00A4278B"/>
    <w:rsid w:val="00A5071A"/>
    <w:rsid w:val="00A61085"/>
    <w:rsid w:val="00A77B8F"/>
    <w:rsid w:val="00A8408D"/>
    <w:rsid w:val="00A8797E"/>
    <w:rsid w:val="00A979E0"/>
    <w:rsid w:val="00AA606D"/>
    <w:rsid w:val="00AA7E7A"/>
    <w:rsid w:val="00AC0B55"/>
    <w:rsid w:val="00AC4C02"/>
    <w:rsid w:val="00AD7353"/>
    <w:rsid w:val="00AE0451"/>
    <w:rsid w:val="00AE063A"/>
    <w:rsid w:val="00AE1451"/>
    <w:rsid w:val="00AE2CCA"/>
    <w:rsid w:val="00AE64A8"/>
    <w:rsid w:val="00AE7C82"/>
    <w:rsid w:val="00AF690D"/>
    <w:rsid w:val="00B12790"/>
    <w:rsid w:val="00B1697A"/>
    <w:rsid w:val="00B41519"/>
    <w:rsid w:val="00B73774"/>
    <w:rsid w:val="00B83C7D"/>
    <w:rsid w:val="00BB6557"/>
    <w:rsid w:val="00BC69B6"/>
    <w:rsid w:val="00BD1799"/>
    <w:rsid w:val="00BD20D2"/>
    <w:rsid w:val="00BD2D07"/>
    <w:rsid w:val="00BE2FEF"/>
    <w:rsid w:val="00BF103E"/>
    <w:rsid w:val="00BF2843"/>
    <w:rsid w:val="00C113D6"/>
    <w:rsid w:val="00C22040"/>
    <w:rsid w:val="00C24A1B"/>
    <w:rsid w:val="00C325DC"/>
    <w:rsid w:val="00C430D5"/>
    <w:rsid w:val="00C510DF"/>
    <w:rsid w:val="00C70143"/>
    <w:rsid w:val="00C872E5"/>
    <w:rsid w:val="00C87FA6"/>
    <w:rsid w:val="00CA2F0A"/>
    <w:rsid w:val="00CA32C8"/>
    <w:rsid w:val="00CB4AEA"/>
    <w:rsid w:val="00CC1D73"/>
    <w:rsid w:val="00CD4834"/>
    <w:rsid w:val="00CF50D9"/>
    <w:rsid w:val="00D01A9C"/>
    <w:rsid w:val="00D11DCC"/>
    <w:rsid w:val="00D15696"/>
    <w:rsid w:val="00D21945"/>
    <w:rsid w:val="00D304A3"/>
    <w:rsid w:val="00D30982"/>
    <w:rsid w:val="00D40DDA"/>
    <w:rsid w:val="00D55541"/>
    <w:rsid w:val="00D9412B"/>
    <w:rsid w:val="00D94BC9"/>
    <w:rsid w:val="00D95D95"/>
    <w:rsid w:val="00DB00F5"/>
    <w:rsid w:val="00DB2712"/>
    <w:rsid w:val="00DB3D95"/>
    <w:rsid w:val="00DB4707"/>
    <w:rsid w:val="00DB70F3"/>
    <w:rsid w:val="00DC79F6"/>
    <w:rsid w:val="00DE3DA1"/>
    <w:rsid w:val="00DF7F62"/>
    <w:rsid w:val="00E1745E"/>
    <w:rsid w:val="00E2013C"/>
    <w:rsid w:val="00E20E65"/>
    <w:rsid w:val="00E80097"/>
    <w:rsid w:val="00E817ED"/>
    <w:rsid w:val="00E84F97"/>
    <w:rsid w:val="00E8616D"/>
    <w:rsid w:val="00EA0673"/>
    <w:rsid w:val="00EA7FC7"/>
    <w:rsid w:val="00EB23FA"/>
    <w:rsid w:val="00EC00FC"/>
    <w:rsid w:val="00EC6503"/>
    <w:rsid w:val="00ED6EF2"/>
    <w:rsid w:val="00EE17E9"/>
    <w:rsid w:val="00F033AB"/>
    <w:rsid w:val="00F039E0"/>
    <w:rsid w:val="00F27A6D"/>
    <w:rsid w:val="00F34E61"/>
    <w:rsid w:val="00F364EC"/>
    <w:rsid w:val="00F575CF"/>
    <w:rsid w:val="00F640AB"/>
    <w:rsid w:val="00F712DE"/>
    <w:rsid w:val="00F75305"/>
    <w:rsid w:val="00F81E9F"/>
    <w:rsid w:val="00F917B9"/>
    <w:rsid w:val="00F92012"/>
    <w:rsid w:val="00F92AE3"/>
    <w:rsid w:val="00FA65F3"/>
    <w:rsid w:val="00FB45CC"/>
    <w:rsid w:val="00FC4DB4"/>
    <w:rsid w:val="00FC5F53"/>
    <w:rsid w:val="00FD4B5C"/>
    <w:rsid w:val="00FF3AA9"/>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50"/>
  </w:style>
  <w:style w:type="paragraph" w:styleId="1">
    <w:name w:val="heading 1"/>
    <w:aliases w:val="hfd,hfd-titel,Hoofdstuk 1,Hoofdstuk 11,Hoofdstuk 12,Hoofdstuk 13,Hoofdstuk 14,Hoofdstuk 111,Hoofdstuk 121,Hoofdstuk 131,Hoofdstuk 15,Hoofdstuk 16,Hoofdstuk 112,Hoofdstuk 122,Hoofdstuk 132,Hoofdstuk 141,Hoofdstuk 1111,Hoofdstuk 1211"/>
    <w:basedOn w:val="a"/>
    <w:next w:val="a"/>
    <w:link w:val="10"/>
    <w:autoRedefine/>
    <w:qFormat/>
    <w:rsid w:val="00AE2CCA"/>
    <w:pPr>
      <w:keepNext/>
      <w:spacing w:before="240" w:after="60" w:line="240" w:lineRule="auto"/>
      <w:outlineLvl w:val="0"/>
    </w:pPr>
    <w:rPr>
      <w:rFonts w:ascii="Tahoma" w:eastAsiaTheme="majorEastAsia" w:hAnsi="Tahoma" w:cstheme="majorBidi"/>
      <w:b/>
      <w:bCs/>
      <w:kern w:val="32"/>
      <w:sz w:val="32"/>
      <w:szCs w:val="32"/>
      <w:lang w:eastAsia="ru-RU"/>
    </w:rPr>
  </w:style>
  <w:style w:type="paragraph" w:styleId="2">
    <w:name w:val="heading 2"/>
    <w:basedOn w:val="a"/>
    <w:link w:val="20"/>
    <w:qFormat/>
    <w:rsid w:val="00985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AE2CCA"/>
    <w:pPr>
      <w:keepNext/>
      <w:keepLines/>
      <w:spacing w:before="200" w:after="0" w:line="240" w:lineRule="auto"/>
      <w:outlineLvl w:val="2"/>
    </w:pPr>
    <w:rPr>
      <w:rFonts w:ascii="Arial" w:eastAsia="Times New Roman" w:hAnsi="Arial" w:cs="Times New Roman"/>
      <w:b/>
      <w:bCs/>
      <w:color w:val="000000"/>
      <w:sz w:val="24"/>
      <w:szCs w:val="24"/>
      <w:lang w:eastAsia="ru-RU"/>
    </w:rPr>
  </w:style>
  <w:style w:type="paragraph" w:styleId="4">
    <w:name w:val="heading 4"/>
    <w:basedOn w:val="a"/>
    <w:next w:val="a"/>
    <w:link w:val="40"/>
    <w:uiPriority w:val="9"/>
    <w:unhideWhenUsed/>
    <w:qFormat/>
    <w:rsid w:val="00F640AB"/>
    <w:pPr>
      <w:keepNext/>
      <w:keepLines/>
      <w:spacing w:before="200" w:after="0"/>
      <w:outlineLvl w:val="3"/>
    </w:pPr>
    <w:rPr>
      <w:rFonts w:ascii="Times New Roman" w:eastAsiaTheme="majorEastAsia" w:hAnsi="Times New Roman"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link w:val="a4"/>
    <w:qFormat/>
    <w:rsid w:val="00BD20D2"/>
    <w:pPr>
      <w:spacing w:after="0" w:line="360" w:lineRule="auto"/>
      <w:ind w:firstLine="709"/>
      <w:jc w:val="both"/>
    </w:pPr>
    <w:rPr>
      <w:rFonts w:ascii="Times New Roman" w:hAnsi="Times New Roman" w:cs="Times New Roman"/>
      <w:sz w:val="24"/>
      <w:szCs w:val="24"/>
    </w:rPr>
  </w:style>
  <w:style w:type="paragraph" w:styleId="a5">
    <w:name w:val="List Paragraph"/>
    <w:basedOn w:val="a"/>
    <w:uiPriority w:val="34"/>
    <w:qFormat/>
    <w:rsid w:val="0098557A"/>
    <w:pPr>
      <w:ind w:left="720"/>
      <w:contextualSpacing/>
    </w:pPr>
  </w:style>
  <w:style w:type="character" w:customStyle="1" w:styleId="a4">
    <w:name w:val="текст Знак"/>
    <w:basedOn w:val="a0"/>
    <w:link w:val="a3"/>
    <w:rsid w:val="00BD20D2"/>
    <w:rPr>
      <w:rFonts w:ascii="Times New Roman" w:hAnsi="Times New Roman" w:cs="Times New Roman"/>
      <w:sz w:val="24"/>
      <w:szCs w:val="24"/>
    </w:rPr>
  </w:style>
  <w:style w:type="character" w:customStyle="1" w:styleId="20">
    <w:name w:val="Заголовок 2 Знак"/>
    <w:basedOn w:val="a0"/>
    <w:link w:val="2"/>
    <w:uiPriority w:val="9"/>
    <w:rsid w:val="0098557A"/>
    <w:rPr>
      <w:rFonts w:ascii="Times New Roman" w:eastAsia="Times New Roman" w:hAnsi="Times New Roman" w:cs="Times New Roman"/>
      <w:b/>
      <w:bCs/>
      <w:sz w:val="36"/>
      <w:szCs w:val="36"/>
      <w:lang w:eastAsia="ru-RU"/>
    </w:rPr>
  </w:style>
  <w:style w:type="paragraph" w:styleId="a6">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
    <w:link w:val="11"/>
    <w:uiPriority w:val="99"/>
    <w:unhideWhenUsed/>
    <w:rsid w:val="00985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93518"/>
    <w:rPr>
      <w:b/>
      <w:bCs/>
    </w:rPr>
  </w:style>
  <w:style w:type="character" w:styleId="a8">
    <w:name w:val="Hyperlink"/>
    <w:basedOn w:val="a0"/>
    <w:uiPriority w:val="99"/>
    <w:unhideWhenUsed/>
    <w:rsid w:val="00293518"/>
    <w:rPr>
      <w:color w:val="0000FF"/>
      <w:u w:val="single"/>
    </w:rPr>
  </w:style>
  <w:style w:type="character" w:styleId="a9">
    <w:name w:val="Emphasis"/>
    <w:basedOn w:val="a0"/>
    <w:uiPriority w:val="20"/>
    <w:qFormat/>
    <w:rsid w:val="00565EF1"/>
    <w:rPr>
      <w:i/>
      <w:iCs/>
    </w:rPr>
  </w:style>
  <w:style w:type="character" w:customStyle="1" w:styleId="10">
    <w:name w:val="Заголовок 1 Знак"/>
    <w:aliases w:val="hfd Знак,hfd-titel Знак,Hoofdstuk 1 Знак,Hoofdstuk 11 Знак,Hoofdstuk 12 Знак,Hoofdstuk 13 Знак,Hoofdstuk 14 Знак,Hoofdstuk 111 Знак,Hoofdstuk 121 Знак,Hoofdstuk 131 Знак,Hoofdstuk 15 Знак,Hoofdstuk 16 Знак,Hoofdstuk 112 Знак"/>
    <w:basedOn w:val="a0"/>
    <w:link w:val="1"/>
    <w:rsid w:val="00AE2CCA"/>
    <w:rPr>
      <w:rFonts w:ascii="Tahoma" w:eastAsiaTheme="majorEastAsia" w:hAnsi="Tahoma" w:cstheme="majorBidi"/>
      <w:b/>
      <w:bCs/>
      <w:kern w:val="32"/>
      <w:sz w:val="32"/>
      <w:szCs w:val="32"/>
      <w:lang w:eastAsia="ru-RU"/>
    </w:rPr>
  </w:style>
  <w:style w:type="character" w:customStyle="1" w:styleId="30">
    <w:name w:val="Заголовок 3 Знак"/>
    <w:basedOn w:val="a0"/>
    <w:link w:val="3"/>
    <w:rsid w:val="00AE2CCA"/>
    <w:rPr>
      <w:rFonts w:ascii="Arial" w:eastAsia="Times New Roman" w:hAnsi="Arial" w:cs="Times New Roman"/>
      <w:b/>
      <w:bCs/>
      <w:color w:val="000000"/>
      <w:sz w:val="24"/>
      <w:szCs w:val="24"/>
      <w:lang w:eastAsia="ru-RU"/>
    </w:rPr>
  </w:style>
  <w:style w:type="paragraph" w:styleId="aa">
    <w:name w:val="TOC Heading"/>
    <w:basedOn w:val="1"/>
    <w:next w:val="a"/>
    <w:uiPriority w:val="39"/>
    <w:semiHidden/>
    <w:unhideWhenUsed/>
    <w:qFormat/>
    <w:rsid w:val="00AE2CCA"/>
    <w:pPr>
      <w:keepLines/>
      <w:spacing w:before="480" w:after="0" w:line="276" w:lineRule="auto"/>
      <w:outlineLvl w:val="9"/>
    </w:pPr>
    <w:rPr>
      <w:rFonts w:asciiTheme="majorHAnsi" w:hAnsiTheme="majorHAnsi"/>
      <w:color w:val="365F91" w:themeColor="accent1" w:themeShade="BF"/>
      <w:kern w:val="0"/>
      <w:sz w:val="28"/>
      <w:szCs w:val="28"/>
      <w:lang w:eastAsia="en-US"/>
    </w:rPr>
  </w:style>
  <w:style w:type="paragraph" w:styleId="12">
    <w:name w:val="toc 1"/>
    <w:basedOn w:val="a"/>
    <w:next w:val="a"/>
    <w:autoRedefine/>
    <w:uiPriority w:val="39"/>
    <w:unhideWhenUsed/>
    <w:rsid w:val="00AE2CCA"/>
    <w:pPr>
      <w:spacing w:before="120" w:after="120"/>
    </w:pPr>
    <w:rPr>
      <w:rFonts w:cstheme="minorHAnsi"/>
      <w:b/>
      <w:bCs/>
      <w:caps/>
      <w:sz w:val="20"/>
      <w:szCs w:val="20"/>
    </w:rPr>
  </w:style>
  <w:style w:type="paragraph" w:styleId="21">
    <w:name w:val="toc 2"/>
    <w:basedOn w:val="a"/>
    <w:next w:val="a"/>
    <w:autoRedefine/>
    <w:uiPriority w:val="39"/>
    <w:unhideWhenUsed/>
    <w:rsid w:val="00AE2CCA"/>
    <w:pPr>
      <w:spacing w:after="0"/>
      <w:ind w:left="220"/>
    </w:pPr>
    <w:rPr>
      <w:rFonts w:cstheme="minorHAnsi"/>
      <w:smallCaps/>
      <w:sz w:val="20"/>
      <w:szCs w:val="20"/>
    </w:rPr>
  </w:style>
  <w:style w:type="paragraph" w:styleId="31">
    <w:name w:val="toc 3"/>
    <w:basedOn w:val="a"/>
    <w:next w:val="a"/>
    <w:autoRedefine/>
    <w:uiPriority w:val="39"/>
    <w:unhideWhenUsed/>
    <w:rsid w:val="00AE2CCA"/>
    <w:pPr>
      <w:spacing w:after="0"/>
      <w:ind w:left="440"/>
    </w:pPr>
    <w:rPr>
      <w:rFonts w:cstheme="minorHAnsi"/>
      <w:i/>
      <w:iCs/>
      <w:sz w:val="20"/>
      <w:szCs w:val="20"/>
    </w:rPr>
  </w:style>
  <w:style w:type="paragraph" w:styleId="ab">
    <w:name w:val="Balloon Text"/>
    <w:basedOn w:val="a"/>
    <w:link w:val="ac"/>
    <w:uiPriority w:val="99"/>
    <w:semiHidden/>
    <w:unhideWhenUsed/>
    <w:rsid w:val="00AE2CC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2CCA"/>
    <w:rPr>
      <w:rFonts w:ascii="Tahoma" w:hAnsi="Tahoma" w:cs="Tahoma"/>
      <w:sz w:val="16"/>
      <w:szCs w:val="16"/>
    </w:rPr>
  </w:style>
  <w:style w:type="paragraph" w:styleId="ad">
    <w:name w:val="caption"/>
    <w:basedOn w:val="a"/>
    <w:next w:val="a"/>
    <w:link w:val="ae"/>
    <w:unhideWhenUsed/>
    <w:qFormat/>
    <w:rsid w:val="005B0126"/>
    <w:pPr>
      <w:spacing w:line="240" w:lineRule="auto"/>
    </w:pPr>
    <w:rPr>
      <w:b/>
      <w:bCs/>
      <w:color w:val="4F81BD" w:themeColor="accent1"/>
      <w:sz w:val="18"/>
      <w:szCs w:val="18"/>
    </w:rPr>
  </w:style>
  <w:style w:type="paragraph" w:customStyle="1" w:styleId="af">
    <w:name w:val="диаграммы"/>
    <w:basedOn w:val="ad"/>
    <w:link w:val="af0"/>
    <w:qFormat/>
    <w:rsid w:val="005B0126"/>
    <w:pPr>
      <w:jc w:val="both"/>
    </w:pPr>
    <w:rPr>
      <w:rFonts w:ascii="Times New Roman" w:hAnsi="Times New Roman" w:cs="Times New Roman"/>
      <w:i/>
      <w:color w:val="auto"/>
      <w:sz w:val="20"/>
      <w:szCs w:val="20"/>
    </w:rPr>
  </w:style>
  <w:style w:type="character" w:customStyle="1" w:styleId="ae">
    <w:name w:val="Название объекта Знак"/>
    <w:basedOn w:val="a0"/>
    <w:link w:val="ad"/>
    <w:uiPriority w:val="35"/>
    <w:rsid w:val="005B0126"/>
    <w:rPr>
      <w:b/>
      <w:bCs/>
      <w:color w:val="4F81BD" w:themeColor="accent1"/>
      <w:sz w:val="18"/>
      <w:szCs w:val="18"/>
    </w:rPr>
  </w:style>
  <w:style w:type="character" w:customStyle="1" w:styleId="af0">
    <w:name w:val="диаграммы Знак"/>
    <w:basedOn w:val="ae"/>
    <w:link w:val="af"/>
    <w:rsid w:val="005B0126"/>
    <w:rPr>
      <w:b/>
      <w:bCs/>
      <w:color w:val="4F81BD" w:themeColor="accent1"/>
      <w:sz w:val="18"/>
      <w:szCs w:val="18"/>
    </w:rPr>
  </w:style>
  <w:style w:type="character" w:styleId="af1">
    <w:name w:val="FollowedHyperlink"/>
    <w:basedOn w:val="a0"/>
    <w:uiPriority w:val="99"/>
    <w:semiHidden/>
    <w:unhideWhenUsed/>
    <w:rsid w:val="00791D5D"/>
    <w:rPr>
      <w:color w:val="800080" w:themeColor="followedHyperlink"/>
      <w:u w:val="single"/>
    </w:rPr>
  </w:style>
  <w:style w:type="paragraph" w:styleId="af2">
    <w:name w:val="Body Text"/>
    <w:basedOn w:val="a"/>
    <w:link w:val="af3"/>
    <w:rsid w:val="008B53C1"/>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8B53C1"/>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BE2FE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E2FEF"/>
  </w:style>
  <w:style w:type="paragraph" w:styleId="af6">
    <w:name w:val="footer"/>
    <w:basedOn w:val="a"/>
    <w:link w:val="af7"/>
    <w:uiPriority w:val="99"/>
    <w:unhideWhenUsed/>
    <w:rsid w:val="00BE2FE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E2FEF"/>
  </w:style>
  <w:style w:type="paragraph" w:customStyle="1" w:styleId="wp-caption-text">
    <w:name w:val="wp-caption-text"/>
    <w:basedOn w:val="a"/>
    <w:rsid w:val="00A30C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0"/>
    <w:link w:val="a6"/>
    <w:uiPriority w:val="99"/>
    <w:rsid w:val="00E80097"/>
    <w:rPr>
      <w:rFonts w:ascii="Times New Roman" w:eastAsia="Times New Roman" w:hAnsi="Times New Roman" w:cs="Times New Roman"/>
      <w:sz w:val="24"/>
      <w:szCs w:val="24"/>
      <w:lang w:eastAsia="ru-RU"/>
    </w:rPr>
  </w:style>
  <w:style w:type="paragraph" w:styleId="af8">
    <w:name w:val="table of figures"/>
    <w:basedOn w:val="a"/>
    <w:next w:val="a"/>
    <w:uiPriority w:val="99"/>
    <w:unhideWhenUsed/>
    <w:rsid w:val="00BC69B6"/>
    <w:pPr>
      <w:spacing w:after="0"/>
    </w:pPr>
  </w:style>
  <w:style w:type="paragraph" w:customStyle="1" w:styleId="af9">
    <w:name w:val="Основной стиль отчетов"/>
    <w:autoRedefine/>
    <w:qFormat/>
    <w:rsid w:val="00747590"/>
    <w:pPr>
      <w:spacing w:after="0" w:line="360" w:lineRule="auto"/>
      <w:ind w:firstLine="708"/>
      <w:jc w:val="right"/>
    </w:pPr>
    <w:rPr>
      <w:rFonts w:ascii="Times New Roman" w:eastAsia="Times New Roman" w:hAnsi="Times New Roman" w:cs="Times New Roman"/>
      <w:b/>
      <w:sz w:val="20"/>
      <w:szCs w:val="20"/>
      <w:lang w:bidi="en-US"/>
    </w:rPr>
  </w:style>
  <w:style w:type="character" w:customStyle="1" w:styleId="smtext">
    <w:name w:val="smtext"/>
    <w:basedOn w:val="a0"/>
    <w:rsid w:val="00AE063A"/>
  </w:style>
  <w:style w:type="paragraph" w:styleId="afa">
    <w:name w:val="Document Map"/>
    <w:basedOn w:val="a"/>
    <w:link w:val="afb"/>
    <w:uiPriority w:val="99"/>
    <w:semiHidden/>
    <w:unhideWhenUsed/>
    <w:rsid w:val="00F640AB"/>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F640AB"/>
    <w:rPr>
      <w:rFonts w:ascii="Tahoma" w:hAnsi="Tahoma" w:cs="Tahoma"/>
      <w:sz w:val="16"/>
      <w:szCs w:val="16"/>
    </w:rPr>
  </w:style>
  <w:style w:type="character" w:customStyle="1" w:styleId="40">
    <w:name w:val="Заголовок 4 Знак"/>
    <w:basedOn w:val="a0"/>
    <w:link w:val="4"/>
    <w:uiPriority w:val="9"/>
    <w:rsid w:val="00F640AB"/>
    <w:rPr>
      <w:rFonts w:ascii="Times New Roman" w:eastAsiaTheme="majorEastAsia" w:hAnsi="Times New Roman" w:cstheme="majorBidi"/>
      <w:b/>
      <w:bCs/>
      <w:i/>
      <w:iCs/>
      <w:sz w:val="24"/>
    </w:rPr>
  </w:style>
  <w:style w:type="paragraph" w:styleId="41">
    <w:name w:val="toc 4"/>
    <w:basedOn w:val="a"/>
    <w:next w:val="a"/>
    <w:autoRedefine/>
    <w:uiPriority w:val="39"/>
    <w:unhideWhenUsed/>
    <w:rsid w:val="00FD4B5C"/>
    <w:pPr>
      <w:spacing w:after="0"/>
      <w:ind w:left="660"/>
    </w:pPr>
    <w:rPr>
      <w:rFonts w:cstheme="minorHAnsi"/>
      <w:sz w:val="18"/>
      <w:szCs w:val="18"/>
    </w:rPr>
  </w:style>
  <w:style w:type="paragraph" w:styleId="5">
    <w:name w:val="toc 5"/>
    <w:basedOn w:val="a"/>
    <w:next w:val="a"/>
    <w:autoRedefine/>
    <w:uiPriority w:val="39"/>
    <w:unhideWhenUsed/>
    <w:rsid w:val="00FD4B5C"/>
    <w:pPr>
      <w:spacing w:after="0"/>
      <w:ind w:left="880"/>
    </w:pPr>
    <w:rPr>
      <w:rFonts w:cstheme="minorHAnsi"/>
      <w:sz w:val="18"/>
      <w:szCs w:val="18"/>
    </w:rPr>
  </w:style>
  <w:style w:type="paragraph" w:styleId="6">
    <w:name w:val="toc 6"/>
    <w:basedOn w:val="a"/>
    <w:next w:val="a"/>
    <w:autoRedefine/>
    <w:uiPriority w:val="39"/>
    <w:unhideWhenUsed/>
    <w:rsid w:val="00FD4B5C"/>
    <w:pPr>
      <w:spacing w:after="0"/>
      <w:ind w:left="1100"/>
    </w:pPr>
    <w:rPr>
      <w:rFonts w:cstheme="minorHAnsi"/>
      <w:sz w:val="18"/>
      <w:szCs w:val="18"/>
    </w:rPr>
  </w:style>
  <w:style w:type="paragraph" w:styleId="7">
    <w:name w:val="toc 7"/>
    <w:basedOn w:val="a"/>
    <w:next w:val="a"/>
    <w:autoRedefine/>
    <w:uiPriority w:val="39"/>
    <w:unhideWhenUsed/>
    <w:rsid w:val="00FD4B5C"/>
    <w:pPr>
      <w:spacing w:after="0"/>
      <w:ind w:left="1320"/>
    </w:pPr>
    <w:rPr>
      <w:rFonts w:cstheme="minorHAnsi"/>
      <w:sz w:val="18"/>
      <w:szCs w:val="18"/>
    </w:rPr>
  </w:style>
  <w:style w:type="paragraph" w:styleId="8">
    <w:name w:val="toc 8"/>
    <w:basedOn w:val="a"/>
    <w:next w:val="a"/>
    <w:autoRedefine/>
    <w:uiPriority w:val="39"/>
    <w:unhideWhenUsed/>
    <w:rsid w:val="00FD4B5C"/>
    <w:pPr>
      <w:spacing w:after="0"/>
      <w:ind w:left="1540"/>
    </w:pPr>
    <w:rPr>
      <w:rFonts w:cstheme="minorHAnsi"/>
      <w:sz w:val="18"/>
      <w:szCs w:val="18"/>
    </w:rPr>
  </w:style>
  <w:style w:type="paragraph" w:styleId="9">
    <w:name w:val="toc 9"/>
    <w:basedOn w:val="a"/>
    <w:next w:val="a"/>
    <w:autoRedefine/>
    <w:uiPriority w:val="39"/>
    <w:unhideWhenUsed/>
    <w:rsid w:val="00FD4B5C"/>
    <w:pPr>
      <w:spacing w:after="0"/>
      <w:ind w:left="1760"/>
    </w:pPr>
    <w:rPr>
      <w:rFonts w:cstheme="minorHAnsi"/>
      <w:sz w:val="18"/>
      <w:szCs w:val="18"/>
    </w:rPr>
  </w:style>
  <w:style w:type="paragraph" w:styleId="HTML">
    <w:name w:val="HTML Preformatted"/>
    <w:basedOn w:val="a"/>
    <w:link w:val="HTML0"/>
    <w:uiPriority w:val="99"/>
    <w:semiHidden/>
    <w:unhideWhenUsed/>
    <w:rsid w:val="00B7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3774"/>
    <w:rPr>
      <w:rFonts w:ascii="Courier New" w:eastAsia="Times New Roman" w:hAnsi="Courier New" w:cs="Courier New"/>
      <w:sz w:val="20"/>
      <w:szCs w:val="20"/>
      <w:lang w:eastAsia="ru-RU"/>
    </w:rPr>
  </w:style>
  <w:style w:type="character" w:customStyle="1" w:styleId="st">
    <w:name w:val="st"/>
    <w:basedOn w:val="a0"/>
    <w:rsid w:val="00884477"/>
  </w:style>
  <w:style w:type="paragraph" w:customStyle="1" w:styleId="Default">
    <w:name w:val="Default"/>
    <w:rsid w:val="008844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D55541"/>
  </w:style>
  <w:style w:type="table" w:styleId="afc">
    <w:name w:val="Table Grid"/>
    <w:basedOn w:val="a1"/>
    <w:uiPriority w:val="59"/>
    <w:rsid w:val="00F27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Body Text Indent"/>
    <w:basedOn w:val="a"/>
    <w:link w:val="afe"/>
    <w:rsid w:val="007E383C"/>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7E38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357">
      <w:bodyDiv w:val="1"/>
      <w:marLeft w:val="0"/>
      <w:marRight w:val="0"/>
      <w:marTop w:val="0"/>
      <w:marBottom w:val="0"/>
      <w:divBdr>
        <w:top w:val="none" w:sz="0" w:space="0" w:color="auto"/>
        <w:left w:val="none" w:sz="0" w:space="0" w:color="auto"/>
        <w:bottom w:val="none" w:sz="0" w:space="0" w:color="auto"/>
        <w:right w:val="none" w:sz="0" w:space="0" w:color="auto"/>
      </w:divBdr>
    </w:div>
    <w:div w:id="52781654">
      <w:bodyDiv w:val="1"/>
      <w:marLeft w:val="0"/>
      <w:marRight w:val="0"/>
      <w:marTop w:val="0"/>
      <w:marBottom w:val="0"/>
      <w:divBdr>
        <w:top w:val="none" w:sz="0" w:space="0" w:color="auto"/>
        <w:left w:val="none" w:sz="0" w:space="0" w:color="auto"/>
        <w:bottom w:val="none" w:sz="0" w:space="0" w:color="auto"/>
        <w:right w:val="none" w:sz="0" w:space="0" w:color="auto"/>
      </w:divBdr>
    </w:div>
    <w:div w:id="55053647">
      <w:bodyDiv w:val="1"/>
      <w:marLeft w:val="0"/>
      <w:marRight w:val="0"/>
      <w:marTop w:val="0"/>
      <w:marBottom w:val="0"/>
      <w:divBdr>
        <w:top w:val="none" w:sz="0" w:space="0" w:color="auto"/>
        <w:left w:val="none" w:sz="0" w:space="0" w:color="auto"/>
        <w:bottom w:val="none" w:sz="0" w:space="0" w:color="auto"/>
        <w:right w:val="none" w:sz="0" w:space="0" w:color="auto"/>
      </w:divBdr>
    </w:div>
    <w:div w:id="63643533">
      <w:bodyDiv w:val="1"/>
      <w:marLeft w:val="0"/>
      <w:marRight w:val="0"/>
      <w:marTop w:val="0"/>
      <w:marBottom w:val="0"/>
      <w:divBdr>
        <w:top w:val="none" w:sz="0" w:space="0" w:color="auto"/>
        <w:left w:val="none" w:sz="0" w:space="0" w:color="auto"/>
        <w:bottom w:val="none" w:sz="0" w:space="0" w:color="auto"/>
        <w:right w:val="none" w:sz="0" w:space="0" w:color="auto"/>
      </w:divBdr>
    </w:div>
    <w:div w:id="79451768">
      <w:bodyDiv w:val="1"/>
      <w:marLeft w:val="0"/>
      <w:marRight w:val="0"/>
      <w:marTop w:val="0"/>
      <w:marBottom w:val="0"/>
      <w:divBdr>
        <w:top w:val="none" w:sz="0" w:space="0" w:color="auto"/>
        <w:left w:val="none" w:sz="0" w:space="0" w:color="auto"/>
        <w:bottom w:val="none" w:sz="0" w:space="0" w:color="auto"/>
        <w:right w:val="none" w:sz="0" w:space="0" w:color="auto"/>
      </w:divBdr>
    </w:div>
    <w:div w:id="188299744">
      <w:bodyDiv w:val="1"/>
      <w:marLeft w:val="0"/>
      <w:marRight w:val="0"/>
      <w:marTop w:val="0"/>
      <w:marBottom w:val="0"/>
      <w:divBdr>
        <w:top w:val="none" w:sz="0" w:space="0" w:color="auto"/>
        <w:left w:val="none" w:sz="0" w:space="0" w:color="auto"/>
        <w:bottom w:val="none" w:sz="0" w:space="0" w:color="auto"/>
        <w:right w:val="none" w:sz="0" w:space="0" w:color="auto"/>
      </w:divBdr>
    </w:div>
    <w:div w:id="208808127">
      <w:bodyDiv w:val="1"/>
      <w:marLeft w:val="0"/>
      <w:marRight w:val="0"/>
      <w:marTop w:val="0"/>
      <w:marBottom w:val="0"/>
      <w:divBdr>
        <w:top w:val="none" w:sz="0" w:space="0" w:color="auto"/>
        <w:left w:val="none" w:sz="0" w:space="0" w:color="auto"/>
        <w:bottom w:val="none" w:sz="0" w:space="0" w:color="auto"/>
        <w:right w:val="none" w:sz="0" w:space="0" w:color="auto"/>
      </w:divBdr>
    </w:div>
    <w:div w:id="211043876">
      <w:bodyDiv w:val="1"/>
      <w:marLeft w:val="0"/>
      <w:marRight w:val="0"/>
      <w:marTop w:val="0"/>
      <w:marBottom w:val="0"/>
      <w:divBdr>
        <w:top w:val="none" w:sz="0" w:space="0" w:color="auto"/>
        <w:left w:val="none" w:sz="0" w:space="0" w:color="auto"/>
        <w:bottom w:val="none" w:sz="0" w:space="0" w:color="auto"/>
        <w:right w:val="none" w:sz="0" w:space="0" w:color="auto"/>
      </w:divBdr>
    </w:div>
    <w:div w:id="221989526">
      <w:bodyDiv w:val="1"/>
      <w:marLeft w:val="0"/>
      <w:marRight w:val="0"/>
      <w:marTop w:val="0"/>
      <w:marBottom w:val="0"/>
      <w:divBdr>
        <w:top w:val="none" w:sz="0" w:space="0" w:color="auto"/>
        <w:left w:val="none" w:sz="0" w:space="0" w:color="auto"/>
        <w:bottom w:val="none" w:sz="0" w:space="0" w:color="auto"/>
        <w:right w:val="none" w:sz="0" w:space="0" w:color="auto"/>
      </w:divBdr>
    </w:div>
    <w:div w:id="222445830">
      <w:bodyDiv w:val="1"/>
      <w:marLeft w:val="0"/>
      <w:marRight w:val="0"/>
      <w:marTop w:val="0"/>
      <w:marBottom w:val="0"/>
      <w:divBdr>
        <w:top w:val="none" w:sz="0" w:space="0" w:color="auto"/>
        <w:left w:val="none" w:sz="0" w:space="0" w:color="auto"/>
        <w:bottom w:val="none" w:sz="0" w:space="0" w:color="auto"/>
        <w:right w:val="none" w:sz="0" w:space="0" w:color="auto"/>
      </w:divBdr>
    </w:div>
    <w:div w:id="236019820">
      <w:bodyDiv w:val="1"/>
      <w:marLeft w:val="0"/>
      <w:marRight w:val="0"/>
      <w:marTop w:val="0"/>
      <w:marBottom w:val="0"/>
      <w:divBdr>
        <w:top w:val="none" w:sz="0" w:space="0" w:color="auto"/>
        <w:left w:val="none" w:sz="0" w:space="0" w:color="auto"/>
        <w:bottom w:val="none" w:sz="0" w:space="0" w:color="auto"/>
        <w:right w:val="none" w:sz="0" w:space="0" w:color="auto"/>
      </w:divBdr>
    </w:div>
    <w:div w:id="280649032">
      <w:bodyDiv w:val="1"/>
      <w:marLeft w:val="0"/>
      <w:marRight w:val="0"/>
      <w:marTop w:val="0"/>
      <w:marBottom w:val="0"/>
      <w:divBdr>
        <w:top w:val="none" w:sz="0" w:space="0" w:color="auto"/>
        <w:left w:val="none" w:sz="0" w:space="0" w:color="auto"/>
        <w:bottom w:val="none" w:sz="0" w:space="0" w:color="auto"/>
        <w:right w:val="none" w:sz="0" w:space="0" w:color="auto"/>
      </w:divBdr>
    </w:div>
    <w:div w:id="308368115">
      <w:bodyDiv w:val="1"/>
      <w:marLeft w:val="0"/>
      <w:marRight w:val="0"/>
      <w:marTop w:val="0"/>
      <w:marBottom w:val="0"/>
      <w:divBdr>
        <w:top w:val="none" w:sz="0" w:space="0" w:color="auto"/>
        <w:left w:val="none" w:sz="0" w:space="0" w:color="auto"/>
        <w:bottom w:val="none" w:sz="0" w:space="0" w:color="auto"/>
        <w:right w:val="none" w:sz="0" w:space="0" w:color="auto"/>
      </w:divBdr>
    </w:div>
    <w:div w:id="326060321">
      <w:bodyDiv w:val="1"/>
      <w:marLeft w:val="0"/>
      <w:marRight w:val="0"/>
      <w:marTop w:val="0"/>
      <w:marBottom w:val="0"/>
      <w:divBdr>
        <w:top w:val="none" w:sz="0" w:space="0" w:color="auto"/>
        <w:left w:val="none" w:sz="0" w:space="0" w:color="auto"/>
        <w:bottom w:val="none" w:sz="0" w:space="0" w:color="auto"/>
        <w:right w:val="none" w:sz="0" w:space="0" w:color="auto"/>
      </w:divBdr>
    </w:div>
    <w:div w:id="338044467">
      <w:bodyDiv w:val="1"/>
      <w:marLeft w:val="0"/>
      <w:marRight w:val="0"/>
      <w:marTop w:val="0"/>
      <w:marBottom w:val="0"/>
      <w:divBdr>
        <w:top w:val="none" w:sz="0" w:space="0" w:color="auto"/>
        <w:left w:val="none" w:sz="0" w:space="0" w:color="auto"/>
        <w:bottom w:val="none" w:sz="0" w:space="0" w:color="auto"/>
        <w:right w:val="none" w:sz="0" w:space="0" w:color="auto"/>
      </w:divBdr>
    </w:div>
    <w:div w:id="372267227">
      <w:bodyDiv w:val="1"/>
      <w:marLeft w:val="0"/>
      <w:marRight w:val="0"/>
      <w:marTop w:val="0"/>
      <w:marBottom w:val="0"/>
      <w:divBdr>
        <w:top w:val="none" w:sz="0" w:space="0" w:color="auto"/>
        <w:left w:val="none" w:sz="0" w:space="0" w:color="auto"/>
        <w:bottom w:val="none" w:sz="0" w:space="0" w:color="auto"/>
        <w:right w:val="none" w:sz="0" w:space="0" w:color="auto"/>
      </w:divBdr>
    </w:div>
    <w:div w:id="396251264">
      <w:bodyDiv w:val="1"/>
      <w:marLeft w:val="0"/>
      <w:marRight w:val="0"/>
      <w:marTop w:val="0"/>
      <w:marBottom w:val="0"/>
      <w:divBdr>
        <w:top w:val="none" w:sz="0" w:space="0" w:color="auto"/>
        <w:left w:val="none" w:sz="0" w:space="0" w:color="auto"/>
        <w:bottom w:val="none" w:sz="0" w:space="0" w:color="auto"/>
        <w:right w:val="none" w:sz="0" w:space="0" w:color="auto"/>
      </w:divBdr>
    </w:div>
    <w:div w:id="410810598">
      <w:bodyDiv w:val="1"/>
      <w:marLeft w:val="0"/>
      <w:marRight w:val="0"/>
      <w:marTop w:val="0"/>
      <w:marBottom w:val="0"/>
      <w:divBdr>
        <w:top w:val="none" w:sz="0" w:space="0" w:color="auto"/>
        <w:left w:val="none" w:sz="0" w:space="0" w:color="auto"/>
        <w:bottom w:val="none" w:sz="0" w:space="0" w:color="auto"/>
        <w:right w:val="none" w:sz="0" w:space="0" w:color="auto"/>
      </w:divBdr>
    </w:div>
    <w:div w:id="429929785">
      <w:bodyDiv w:val="1"/>
      <w:marLeft w:val="0"/>
      <w:marRight w:val="0"/>
      <w:marTop w:val="0"/>
      <w:marBottom w:val="0"/>
      <w:divBdr>
        <w:top w:val="none" w:sz="0" w:space="0" w:color="auto"/>
        <w:left w:val="none" w:sz="0" w:space="0" w:color="auto"/>
        <w:bottom w:val="none" w:sz="0" w:space="0" w:color="auto"/>
        <w:right w:val="none" w:sz="0" w:space="0" w:color="auto"/>
      </w:divBdr>
    </w:div>
    <w:div w:id="455217343">
      <w:bodyDiv w:val="1"/>
      <w:marLeft w:val="0"/>
      <w:marRight w:val="0"/>
      <w:marTop w:val="0"/>
      <w:marBottom w:val="0"/>
      <w:divBdr>
        <w:top w:val="none" w:sz="0" w:space="0" w:color="auto"/>
        <w:left w:val="none" w:sz="0" w:space="0" w:color="auto"/>
        <w:bottom w:val="none" w:sz="0" w:space="0" w:color="auto"/>
        <w:right w:val="none" w:sz="0" w:space="0" w:color="auto"/>
      </w:divBdr>
    </w:div>
    <w:div w:id="467168570">
      <w:bodyDiv w:val="1"/>
      <w:marLeft w:val="0"/>
      <w:marRight w:val="0"/>
      <w:marTop w:val="0"/>
      <w:marBottom w:val="0"/>
      <w:divBdr>
        <w:top w:val="none" w:sz="0" w:space="0" w:color="auto"/>
        <w:left w:val="none" w:sz="0" w:space="0" w:color="auto"/>
        <w:bottom w:val="none" w:sz="0" w:space="0" w:color="auto"/>
        <w:right w:val="none" w:sz="0" w:space="0" w:color="auto"/>
      </w:divBdr>
      <w:divsChild>
        <w:div w:id="1446194540">
          <w:marLeft w:val="0"/>
          <w:marRight w:val="0"/>
          <w:marTop w:val="0"/>
          <w:marBottom w:val="0"/>
          <w:divBdr>
            <w:top w:val="none" w:sz="0" w:space="0" w:color="auto"/>
            <w:left w:val="none" w:sz="0" w:space="0" w:color="auto"/>
            <w:bottom w:val="none" w:sz="0" w:space="0" w:color="auto"/>
            <w:right w:val="none" w:sz="0" w:space="0" w:color="auto"/>
          </w:divBdr>
        </w:div>
      </w:divsChild>
    </w:div>
    <w:div w:id="477110993">
      <w:bodyDiv w:val="1"/>
      <w:marLeft w:val="0"/>
      <w:marRight w:val="0"/>
      <w:marTop w:val="0"/>
      <w:marBottom w:val="0"/>
      <w:divBdr>
        <w:top w:val="none" w:sz="0" w:space="0" w:color="auto"/>
        <w:left w:val="none" w:sz="0" w:space="0" w:color="auto"/>
        <w:bottom w:val="none" w:sz="0" w:space="0" w:color="auto"/>
        <w:right w:val="none" w:sz="0" w:space="0" w:color="auto"/>
      </w:divBdr>
    </w:div>
    <w:div w:id="518663242">
      <w:bodyDiv w:val="1"/>
      <w:marLeft w:val="0"/>
      <w:marRight w:val="0"/>
      <w:marTop w:val="0"/>
      <w:marBottom w:val="0"/>
      <w:divBdr>
        <w:top w:val="none" w:sz="0" w:space="0" w:color="auto"/>
        <w:left w:val="none" w:sz="0" w:space="0" w:color="auto"/>
        <w:bottom w:val="none" w:sz="0" w:space="0" w:color="auto"/>
        <w:right w:val="none" w:sz="0" w:space="0" w:color="auto"/>
      </w:divBdr>
    </w:div>
    <w:div w:id="580530622">
      <w:bodyDiv w:val="1"/>
      <w:marLeft w:val="0"/>
      <w:marRight w:val="0"/>
      <w:marTop w:val="0"/>
      <w:marBottom w:val="0"/>
      <w:divBdr>
        <w:top w:val="none" w:sz="0" w:space="0" w:color="auto"/>
        <w:left w:val="none" w:sz="0" w:space="0" w:color="auto"/>
        <w:bottom w:val="none" w:sz="0" w:space="0" w:color="auto"/>
        <w:right w:val="none" w:sz="0" w:space="0" w:color="auto"/>
      </w:divBdr>
    </w:div>
    <w:div w:id="631325449">
      <w:bodyDiv w:val="1"/>
      <w:marLeft w:val="0"/>
      <w:marRight w:val="0"/>
      <w:marTop w:val="0"/>
      <w:marBottom w:val="0"/>
      <w:divBdr>
        <w:top w:val="none" w:sz="0" w:space="0" w:color="auto"/>
        <w:left w:val="none" w:sz="0" w:space="0" w:color="auto"/>
        <w:bottom w:val="none" w:sz="0" w:space="0" w:color="auto"/>
        <w:right w:val="none" w:sz="0" w:space="0" w:color="auto"/>
      </w:divBdr>
    </w:div>
    <w:div w:id="653679924">
      <w:bodyDiv w:val="1"/>
      <w:marLeft w:val="0"/>
      <w:marRight w:val="0"/>
      <w:marTop w:val="0"/>
      <w:marBottom w:val="0"/>
      <w:divBdr>
        <w:top w:val="none" w:sz="0" w:space="0" w:color="auto"/>
        <w:left w:val="none" w:sz="0" w:space="0" w:color="auto"/>
        <w:bottom w:val="none" w:sz="0" w:space="0" w:color="auto"/>
        <w:right w:val="none" w:sz="0" w:space="0" w:color="auto"/>
      </w:divBdr>
    </w:div>
    <w:div w:id="693068984">
      <w:bodyDiv w:val="1"/>
      <w:marLeft w:val="0"/>
      <w:marRight w:val="0"/>
      <w:marTop w:val="0"/>
      <w:marBottom w:val="0"/>
      <w:divBdr>
        <w:top w:val="none" w:sz="0" w:space="0" w:color="auto"/>
        <w:left w:val="none" w:sz="0" w:space="0" w:color="auto"/>
        <w:bottom w:val="none" w:sz="0" w:space="0" w:color="auto"/>
        <w:right w:val="none" w:sz="0" w:space="0" w:color="auto"/>
      </w:divBdr>
    </w:div>
    <w:div w:id="699937570">
      <w:bodyDiv w:val="1"/>
      <w:marLeft w:val="0"/>
      <w:marRight w:val="0"/>
      <w:marTop w:val="0"/>
      <w:marBottom w:val="0"/>
      <w:divBdr>
        <w:top w:val="none" w:sz="0" w:space="0" w:color="auto"/>
        <w:left w:val="none" w:sz="0" w:space="0" w:color="auto"/>
        <w:bottom w:val="none" w:sz="0" w:space="0" w:color="auto"/>
        <w:right w:val="none" w:sz="0" w:space="0" w:color="auto"/>
      </w:divBdr>
    </w:div>
    <w:div w:id="714819810">
      <w:bodyDiv w:val="1"/>
      <w:marLeft w:val="0"/>
      <w:marRight w:val="0"/>
      <w:marTop w:val="0"/>
      <w:marBottom w:val="0"/>
      <w:divBdr>
        <w:top w:val="none" w:sz="0" w:space="0" w:color="auto"/>
        <w:left w:val="none" w:sz="0" w:space="0" w:color="auto"/>
        <w:bottom w:val="none" w:sz="0" w:space="0" w:color="auto"/>
        <w:right w:val="none" w:sz="0" w:space="0" w:color="auto"/>
      </w:divBdr>
    </w:div>
    <w:div w:id="774598622">
      <w:bodyDiv w:val="1"/>
      <w:marLeft w:val="0"/>
      <w:marRight w:val="0"/>
      <w:marTop w:val="0"/>
      <w:marBottom w:val="0"/>
      <w:divBdr>
        <w:top w:val="none" w:sz="0" w:space="0" w:color="auto"/>
        <w:left w:val="none" w:sz="0" w:space="0" w:color="auto"/>
        <w:bottom w:val="none" w:sz="0" w:space="0" w:color="auto"/>
        <w:right w:val="none" w:sz="0" w:space="0" w:color="auto"/>
      </w:divBdr>
    </w:div>
    <w:div w:id="799417097">
      <w:bodyDiv w:val="1"/>
      <w:marLeft w:val="0"/>
      <w:marRight w:val="0"/>
      <w:marTop w:val="0"/>
      <w:marBottom w:val="0"/>
      <w:divBdr>
        <w:top w:val="none" w:sz="0" w:space="0" w:color="auto"/>
        <w:left w:val="none" w:sz="0" w:space="0" w:color="auto"/>
        <w:bottom w:val="none" w:sz="0" w:space="0" w:color="auto"/>
        <w:right w:val="none" w:sz="0" w:space="0" w:color="auto"/>
      </w:divBdr>
    </w:div>
    <w:div w:id="821892086">
      <w:bodyDiv w:val="1"/>
      <w:marLeft w:val="0"/>
      <w:marRight w:val="0"/>
      <w:marTop w:val="0"/>
      <w:marBottom w:val="0"/>
      <w:divBdr>
        <w:top w:val="none" w:sz="0" w:space="0" w:color="auto"/>
        <w:left w:val="none" w:sz="0" w:space="0" w:color="auto"/>
        <w:bottom w:val="none" w:sz="0" w:space="0" w:color="auto"/>
        <w:right w:val="none" w:sz="0" w:space="0" w:color="auto"/>
      </w:divBdr>
    </w:div>
    <w:div w:id="849297555">
      <w:bodyDiv w:val="1"/>
      <w:marLeft w:val="0"/>
      <w:marRight w:val="0"/>
      <w:marTop w:val="0"/>
      <w:marBottom w:val="0"/>
      <w:divBdr>
        <w:top w:val="none" w:sz="0" w:space="0" w:color="auto"/>
        <w:left w:val="none" w:sz="0" w:space="0" w:color="auto"/>
        <w:bottom w:val="none" w:sz="0" w:space="0" w:color="auto"/>
        <w:right w:val="none" w:sz="0" w:space="0" w:color="auto"/>
      </w:divBdr>
      <w:divsChild>
        <w:div w:id="1726218912">
          <w:marLeft w:val="0"/>
          <w:marRight w:val="0"/>
          <w:marTop w:val="0"/>
          <w:marBottom w:val="0"/>
          <w:divBdr>
            <w:top w:val="none" w:sz="0" w:space="0" w:color="auto"/>
            <w:left w:val="none" w:sz="0" w:space="0" w:color="auto"/>
            <w:bottom w:val="none" w:sz="0" w:space="0" w:color="auto"/>
            <w:right w:val="none" w:sz="0" w:space="0" w:color="auto"/>
          </w:divBdr>
        </w:div>
      </w:divsChild>
    </w:div>
    <w:div w:id="857736277">
      <w:bodyDiv w:val="1"/>
      <w:marLeft w:val="0"/>
      <w:marRight w:val="0"/>
      <w:marTop w:val="0"/>
      <w:marBottom w:val="0"/>
      <w:divBdr>
        <w:top w:val="none" w:sz="0" w:space="0" w:color="auto"/>
        <w:left w:val="none" w:sz="0" w:space="0" w:color="auto"/>
        <w:bottom w:val="none" w:sz="0" w:space="0" w:color="auto"/>
        <w:right w:val="none" w:sz="0" w:space="0" w:color="auto"/>
      </w:divBdr>
    </w:div>
    <w:div w:id="889655214">
      <w:bodyDiv w:val="1"/>
      <w:marLeft w:val="0"/>
      <w:marRight w:val="0"/>
      <w:marTop w:val="0"/>
      <w:marBottom w:val="0"/>
      <w:divBdr>
        <w:top w:val="none" w:sz="0" w:space="0" w:color="auto"/>
        <w:left w:val="none" w:sz="0" w:space="0" w:color="auto"/>
        <w:bottom w:val="none" w:sz="0" w:space="0" w:color="auto"/>
        <w:right w:val="none" w:sz="0" w:space="0" w:color="auto"/>
      </w:divBdr>
    </w:div>
    <w:div w:id="926421089">
      <w:bodyDiv w:val="1"/>
      <w:marLeft w:val="0"/>
      <w:marRight w:val="0"/>
      <w:marTop w:val="0"/>
      <w:marBottom w:val="0"/>
      <w:divBdr>
        <w:top w:val="none" w:sz="0" w:space="0" w:color="auto"/>
        <w:left w:val="none" w:sz="0" w:space="0" w:color="auto"/>
        <w:bottom w:val="none" w:sz="0" w:space="0" w:color="auto"/>
        <w:right w:val="none" w:sz="0" w:space="0" w:color="auto"/>
      </w:divBdr>
    </w:div>
    <w:div w:id="934559607">
      <w:bodyDiv w:val="1"/>
      <w:marLeft w:val="0"/>
      <w:marRight w:val="0"/>
      <w:marTop w:val="0"/>
      <w:marBottom w:val="0"/>
      <w:divBdr>
        <w:top w:val="none" w:sz="0" w:space="0" w:color="auto"/>
        <w:left w:val="none" w:sz="0" w:space="0" w:color="auto"/>
        <w:bottom w:val="none" w:sz="0" w:space="0" w:color="auto"/>
        <w:right w:val="none" w:sz="0" w:space="0" w:color="auto"/>
      </w:divBdr>
    </w:div>
    <w:div w:id="974410355">
      <w:bodyDiv w:val="1"/>
      <w:marLeft w:val="0"/>
      <w:marRight w:val="0"/>
      <w:marTop w:val="0"/>
      <w:marBottom w:val="0"/>
      <w:divBdr>
        <w:top w:val="none" w:sz="0" w:space="0" w:color="auto"/>
        <w:left w:val="none" w:sz="0" w:space="0" w:color="auto"/>
        <w:bottom w:val="none" w:sz="0" w:space="0" w:color="auto"/>
        <w:right w:val="none" w:sz="0" w:space="0" w:color="auto"/>
      </w:divBdr>
    </w:div>
    <w:div w:id="982933051">
      <w:bodyDiv w:val="1"/>
      <w:marLeft w:val="0"/>
      <w:marRight w:val="0"/>
      <w:marTop w:val="0"/>
      <w:marBottom w:val="0"/>
      <w:divBdr>
        <w:top w:val="none" w:sz="0" w:space="0" w:color="auto"/>
        <w:left w:val="none" w:sz="0" w:space="0" w:color="auto"/>
        <w:bottom w:val="none" w:sz="0" w:space="0" w:color="auto"/>
        <w:right w:val="none" w:sz="0" w:space="0" w:color="auto"/>
      </w:divBdr>
    </w:div>
    <w:div w:id="985738429">
      <w:bodyDiv w:val="1"/>
      <w:marLeft w:val="0"/>
      <w:marRight w:val="0"/>
      <w:marTop w:val="0"/>
      <w:marBottom w:val="0"/>
      <w:divBdr>
        <w:top w:val="none" w:sz="0" w:space="0" w:color="auto"/>
        <w:left w:val="none" w:sz="0" w:space="0" w:color="auto"/>
        <w:bottom w:val="none" w:sz="0" w:space="0" w:color="auto"/>
        <w:right w:val="none" w:sz="0" w:space="0" w:color="auto"/>
      </w:divBdr>
    </w:div>
    <w:div w:id="993606628">
      <w:bodyDiv w:val="1"/>
      <w:marLeft w:val="0"/>
      <w:marRight w:val="0"/>
      <w:marTop w:val="0"/>
      <w:marBottom w:val="0"/>
      <w:divBdr>
        <w:top w:val="none" w:sz="0" w:space="0" w:color="auto"/>
        <w:left w:val="none" w:sz="0" w:space="0" w:color="auto"/>
        <w:bottom w:val="none" w:sz="0" w:space="0" w:color="auto"/>
        <w:right w:val="none" w:sz="0" w:space="0" w:color="auto"/>
      </w:divBdr>
    </w:div>
    <w:div w:id="1097673781">
      <w:bodyDiv w:val="1"/>
      <w:marLeft w:val="0"/>
      <w:marRight w:val="0"/>
      <w:marTop w:val="0"/>
      <w:marBottom w:val="0"/>
      <w:divBdr>
        <w:top w:val="none" w:sz="0" w:space="0" w:color="auto"/>
        <w:left w:val="none" w:sz="0" w:space="0" w:color="auto"/>
        <w:bottom w:val="none" w:sz="0" w:space="0" w:color="auto"/>
        <w:right w:val="none" w:sz="0" w:space="0" w:color="auto"/>
      </w:divBdr>
    </w:div>
    <w:div w:id="1115250909">
      <w:bodyDiv w:val="1"/>
      <w:marLeft w:val="0"/>
      <w:marRight w:val="0"/>
      <w:marTop w:val="0"/>
      <w:marBottom w:val="0"/>
      <w:divBdr>
        <w:top w:val="none" w:sz="0" w:space="0" w:color="auto"/>
        <w:left w:val="none" w:sz="0" w:space="0" w:color="auto"/>
        <w:bottom w:val="none" w:sz="0" w:space="0" w:color="auto"/>
        <w:right w:val="none" w:sz="0" w:space="0" w:color="auto"/>
      </w:divBdr>
    </w:div>
    <w:div w:id="1150292032">
      <w:bodyDiv w:val="1"/>
      <w:marLeft w:val="0"/>
      <w:marRight w:val="0"/>
      <w:marTop w:val="0"/>
      <w:marBottom w:val="0"/>
      <w:divBdr>
        <w:top w:val="none" w:sz="0" w:space="0" w:color="auto"/>
        <w:left w:val="none" w:sz="0" w:space="0" w:color="auto"/>
        <w:bottom w:val="none" w:sz="0" w:space="0" w:color="auto"/>
        <w:right w:val="none" w:sz="0" w:space="0" w:color="auto"/>
      </w:divBdr>
    </w:div>
    <w:div w:id="1230380048">
      <w:bodyDiv w:val="1"/>
      <w:marLeft w:val="0"/>
      <w:marRight w:val="0"/>
      <w:marTop w:val="0"/>
      <w:marBottom w:val="0"/>
      <w:divBdr>
        <w:top w:val="none" w:sz="0" w:space="0" w:color="auto"/>
        <w:left w:val="none" w:sz="0" w:space="0" w:color="auto"/>
        <w:bottom w:val="none" w:sz="0" w:space="0" w:color="auto"/>
        <w:right w:val="none" w:sz="0" w:space="0" w:color="auto"/>
      </w:divBdr>
    </w:div>
    <w:div w:id="1240481086">
      <w:bodyDiv w:val="1"/>
      <w:marLeft w:val="0"/>
      <w:marRight w:val="0"/>
      <w:marTop w:val="0"/>
      <w:marBottom w:val="0"/>
      <w:divBdr>
        <w:top w:val="none" w:sz="0" w:space="0" w:color="auto"/>
        <w:left w:val="none" w:sz="0" w:space="0" w:color="auto"/>
        <w:bottom w:val="none" w:sz="0" w:space="0" w:color="auto"/>
        <w:right w:val="none" w:sz="0" w:space="0" w:color="auto"/>
      </w:divBdr>
    </w:div>
    <w:div w:id="1255746907">
      <w:bodyDiv w:val="1"/>
      <w:marLeft w:val="0"/>
      <w:marRight w:val="0"/>
      <w:marTop w:val="0"/>
      <w:marBottom w:val="0"/>
      <w:divBdr>
        <w:top w:val="none" w:sz="0" w:space="0" w:color="auto"/>
        <w:left w:val="none" w:sz="0" w:space="0" w:color="auto"/>
        <w:bottom w:val="none" w:sz="0" w:space="0" w:color="auto"/>
        <w:right w:val="none" w:sz="0" w:space="0" w:color="auto"/>
      </w:divBdr>
    </w:div>
    <w:div w:id="1343318023">
      <w:bodyDiv w:val="1"/>
      <w:marLeft w:val="0"/>
      <w:marRight w:val="0"/>
      <w:marTop w:val="0"/>
      <w:marBottom w:val="0"/>
      <w:divBdr>
        <w:top w:val="none" w:sz="0" w:space="0" w:color="auto"/>
        <w:left w:val="none" w:sz="0" w:space="0" w:color="auto"/>
        <w:bottom w:val="none" w:sz="0" w:space="0" w:color="auto"/>
        <w:right w:val="none" w:sz="0" w:space="0" w:color="auto"/>
      </w:divBdr>
    </w:div>
    <w:div w:id="1359352642">
      <w:bodyDiv w:val="1"/>
      <w:marLeft w:val="0"/>
      <w:marRight w:val="0"/>
      <w:marTop w:val="0"/>
      <w:marBottom w:val="0"/>
      <w:divBdr>
        <w:top w:val="none" w:sz="0" w:space="0" w:color="auto"/>
        <w:left w:val="none" w:sz="0" w:space="0" w:color="auto"/>
        <w:bottom w:val="none" w:sz="0" w:space="0" w:color="auto"/>
        <w:right w:val="none" w:sz="0" w:space="0" w:color="auto"/>
      </w:divBdr>
    </w:div>
    <w:div w:id="1360358291">
      <w:bodyDiv w:val="1"/>
      <w:marLeft w:val="0"/>
      <w:marRight w:val="0"/>
      <w:marTop w:val="0"/>
      <w:marBottom w:val="0"/>
      <w:divBdr>
        <w:top w:val="none" w:sz="0" w:space="0" w:color="auto"/>
        <w:left w:val="none" w:sz="0" w:space="0" w:color="auto"/>
        <w:bottom w:val="none" w:sz="0" w:space="0" w:color="auto"/>
        <w:right w:val="none" w:sz="0" w:space="0" w:color="auto"/>
      </w:divBdr>
    </w:div>
    <w:div w:id="1392927658">
      <w:bodyDiv w:val="1"/>
      <w:marLeft w:val="0"/>
      <w:marRight w:val="0"/>
      <w:marTop w:val="0"/>
      <w:marBottom w:val="0"/>
      <w:divBdr>
        <w:top w:val="none" w:sz="0" w:space="0" w:color="auto"/>
        <w:left w:val="none" w:sz="0" w:space="0" w:color="auto"/>
        <w:bottom w:val="none" w:sz="0" w:space="0" w:color="auto"/>
        <w:right w:val="none" w:sz="0" w:space="0" w:color="auto"/>
      </w:divBdr>
    </w:div>
    <w:div w:id="1406873042">
      <w:bodyDiv w:val="1"/>
      <w:marLeft w:val="0"/>
      <w:marRight w:val="0"/>
      <w:marTop w:val="0"/>
      <w:marBottom w:val="0"/>
      <w:divBdr>
        <w:top w:val="none" w:sz="0" w:space="0" w:color="auto"/>
        <w:left w:val="none" w:sz="0" w:space="0" w:color="auto"/>
        <w:bottom w:val="none" w:sz="0" w:space="0" w:color="auto"/>
        <w:right w:val="none" w:sz="0" w:space="0" w:color="auto"/>
      </w:divBdr>
    </w:div>
    <w:div w:id="1559241318">
      <w:bodyDiv w:val="1"/>
      <w:marLeft w:val="0"/>
      <w:marRight w:val="0"/>
      <w:marTop w:val="0"/>
      <w:marBottom w:val="0"/>
      <w:divBdr>
        <w:top w:val="none" w:sz="0" w:space="0" w:color="auto"/>
        <w:left w:val="none" w:sz="0" w:space="0" w:color="auto"/>
        <w:bottom w:val="none" w:sz="0" w:space="0" w:color="auto"/>
        <w:right w:val="none" w:sz="0" w:space="0" w:color="auto"/>
      </w:divBdr>
    </w:div>
    <w:div w:id="1569539049">
      <w:bodyDiv w:val="1"/>
      <w:marLeft w:val="0"/>
      <w:marRight w:val="0"/>
      <w:marTop w:val="0"/>
      <w:marBottom w:val="0"/>
      <w:divBdr>
        <w:top w:val="none" w:sz="0" w:space="0" w:color="auto"/>
        <w:left w:val="none" w:sz="0" w:space="0" w:color="auto"/>
        <w:bottom w:val="none" w:sz="0" w:space="0" w:color="auto"/>
        <w:right w:val="none" w:sz="0" w:space="0" w:color="auto"/>
      </w:divBdr>
    </w:div>
    <w:div w:id="1591157734">
      <w:bodyDiv w:val="1"/>
      <w:marLeft w:val="0"/>
      <w:marRight w:val="0"/>
      <w:marTop w:val="0"/>
      <w:marBottom w:val="0"/>
      <w:divBdr>
        <w:top w:val="none" w:sz="0" w:space="0" w:color="auto"/>
        <w:left w:val="none" w:sz="0" w:space="0" w:color="auto"/>
        <w:bottom w:val="none" w:sz="0" w:space="0" w:color="auto"/>
        <w:right w:val="none" w:sz="0" w:space="0" w:color="auto"/>
      </w:divBdr>
      <w:divsChild>
        <w:div w:id="1527324486">
          <w:marLeft w:val="0"/>
          <w:marRight w:val="0"/>
          <w:marTop w:val="0"/>
          <w:marBottom w:val="0"/>
          <w:divBdr>
            <w:top w:val="none" w:sz="0" w:space="0" w:color="auto"/>
            <w:left w:val="none" w:sz="0" w:space="0" w:color="auto"/>
            <w:bottom w:val="none" w:sz="0" w:space="0" w:color="auto"/>
            <w:right w:val="none" w:sz="0" w:space="0" w:color="auto"/>
          </w:divBdr>
        </w:div>
      </w:divsChild>
    </w:div>
    <w:div w:id="1609385894">
      <w:bodyDiv w:val="1"/>
      <w:marLeft w:val="0"/>
      <w:marRight w:val="0"/>
      <w:marTop w:val="0"/>
      <w:marBottom w:val="0"/>
      <w:divBdr>
        <w:top w:val="none" w:sz="0" w:space="0" w:color="auto"/>
        <w:left w:val="none" w:sz="0" w:space="0" w:color="auto"/>
        <w:bottom w:val="none" w:sz="0" w:space="0" w:color="auto"/>
        <w:right w:val="none" w:sz="0" w:space="0" w:color="auto"/>
      </w:divBdr>
    </w:div>
    <w:div w:id="1610550536">
      <w:bodyDiv w:val="1"/>
      <w:marLeft w:val="0"/>
      <w:marRight w:val="0"/>
      <w:marTop w:val="0"/>
      <w:marBottom w:val="0"/>
      <w:divBdr>
        <w:top w:val="none" w:sz="0" w:space="0" w:color="auto"/>
        <w:left w:val="none" w:sz="0" w:space="0" w:color="auto"/>
        <w:bottom w:val="none" w:sz="0" w:space="0" w:color="auto"/>
        <w:right w:val="none" w:sz="0" w:space="0" w:color="auto"/>
      </w:divBdr>
    </w:div>
    <w:div w:id="1639532565">
      <w:bodyDiv w:val="1"/>
      <w:marLeft w:val="0"/>
      <w:marRight w:val="0"/>
      <w:marTop w:val="0"/>
      <w:marBottom w:val="0"/>
      <w:divBdr>
        <w:top w:val="none" w:sz="0" w:space="0" w:color="auto"/>
        <w:left w:val="none" w:sz="0" w:space="0" w:color="auto"/>
        <w:bottom w:val="none" w:sz="0" w:space="0" w:color="auto"/>
        <w:right w:val="none" w:sz="0" w:space="0" w:color="auto"/>
      </w:divBdr>
    </w:div>
    <w:div w:id="1654918156">
      <w:bodyDiv w:val="1"/>
      <w:marLeft w:val="0"/>
      <w:marRight w:val="0"/>
      <w:marTop w:val="0"/>
      <w:marBottom w:val="0"/>
      <w:divBdr>
        <w:top w:val="none" w:sz="0" w:space="0" w:color="auto"/>
        <w:left w:val="none" w:sz="0" w:space="0" w:color="auto"/>
        <w:bottom w:val="none" w:sz="0" w:space="0" w:color="auto"/>
        <w:right w:val="none" w:sz="0" w:space="0" w:color="auto"/>
      </w:divBdr>
    </w:div>
    <w:div w:id="1702586900">
      <w:bodyDiv w:val="1"/>
      <w:marLeft w:val="0"/>
      <w:marRight w:val="0"/>
      <w:marTop w:val="0"/>
      <w:marBottom w:val="0"/>
      <w:divBdr>
        <w:top w:val="none" w:sz="0" w:space="0" w:color="auto"/>
        <w:left w:val="none" w:sz="0" w:space="0" w:color="auto"/>
        <w:bottom w:val="none" w:sz="0" w:space="0" w:color="auto"/>
        <w:right w:val="none" w:sz="0" w:space="0" w:color="auto"/>
      </w:divBdr>
    </w:div>
    <w:div w:id="1821386117">
      <w:bodyDiv w:val="1"/>
      <w:marLeft w:val="0"/>
      <w:marRight w:val="0"/>
      <w:marTop w:val="0"/>
      <w:marBottom w:val="0"/>
      <w:divBdr>
        <w:top w:val="none" w:sz="0" w:space="0" w:color="auto"/>
        <w:left w:val="none" w:sz="0" w:space="0" w:color="auto"/>
        <w:bottom w:val="none" w:sz="0" w:space="0" w:color="auto"/>
        <w:right w:val="none" w:sz="0" w:space="0" w:color="auto"/>
      </w:divBdr>
    </w:div>
    <w:div w:id="1871338191">
      <w:bodyDiv w:val="1"/>
      <w:marLeft w:val="0"/>
      <w:marRight w:val="0"/>
      <w:marTop w:val="0"/>
      <w:marBottom w:val="0"/>
      <w:divBdr>
        <w:top w:val="none" w:sz="0" w:space="0" w:color="auto"/>
        <w:left w:val="none" w:sz="0" w:space="0" w:color="auto"/>
        <w:bottom w:val="none" w:sz="0" w:space="0" w:color="auto"/>
        <w:right w:val="none" w:sz="0" w:space="0" w:color="auto"/>
      </w:divBdr>
    </w:div>
    <w:div w:id="1896697158">
      <w:bodyDiv w:val="1"/>
      <w:marLeft w:val="0"/>
      <w:marRight w:val="0"/>
      <w:marTop w:val="0"/>
      <w:marBottom w:val="0"/>
      <w:divBdr>
        <w:top w:val="none" w:sz="0" w:space="0" w:color="auto"/>
        <w:left w:val="none" w:sz="0" w:space="0" w:color="auto"/>
        <w:bottom w:val="none" w:sz="0" w:space="0" w:color="auto"/>
        <w:right w:val="none" w:sz="0" w:space="0" w:color="auto"/>
      </w:divBdr>
    </w:div>
    <w:div w:id="2020308692">
      <w:bodyDiv w:val="1"/>
      <w:marLeft w:val="0"/>
      <w:marRight w:val="0"/>
      <w:marTop w:val="0"/>
      <w:marBottom w:val="0"/>
      <w:divBdr>
        <w:top w:val="none" w:sz="0" w:space="0" w:color="auto"/>
        <w:left w:val="none" w:sz="0" w:space="0" w:color="auto"/>
        <w:bottom w:val="none" w:sz="0" w:space="0" w:color="auto"/>
        <w:right w:val="none" w:sz="0" w:space="0" w:color="auto"/>
      </w:divBdr>
    </w:div>
    <w:div w:id="2022121121">
      <w:bodyDiv w:val="1"/>
      <w:marLeft w:val="0"/>
      <w:marRight w:val="0"/>
      <w:marTop w:val="0"/>
      <w:marBottom w:val="0"/>
      <w:divBdr>
        <w:top w:val="none" w:sz="0" w:space="0" w:color="auto"/>
        <w:left w:val="none" w:sz="0" w:space="0" w:color="auto"/>
        <w:bottom w:val="none" w:sz="0" w:space="0" w:color="auto"/>
        <w:right w:val="none" w:sz="0" w:space="0" w:color="auto"/>
      </w:divBdr>
    </w:div>
    <w:div w:id="2037852561">
      <w:bodyDiv w:val="1"/>
      <w:marLeft w:val="0"/>
      <w:marRight w:val="0"/>
      <w:marTop w:val="0"/>
      <w:marBottom w:val="0"/>
      <w:divBdr>
        <w:top w:val="none" w:sz="0" w:space="0" w:color="auto"/>
        <w:left w:val="none" w:sz="0" w:space="0" w:color="auto"/>
        <w:bottom w:val="none" w:sz="0" w:space="0" w:color="auto"/>
        <w:right w:val="none" w:sz="0" w:space="0" w:color="auto"/>
      </w:divBdr>
      <w:divsChild>
        <w:div w:id="1839226688">
          <w:marLeft w:val="0"/>
          <w:marRight w:val="0"/>
          <w:marTop w:val="0"/>
          <w:marBottom w:val="0"/>
          <w:divBdr>
            <w:top w:val="none" w:sz="0" w:space="0" w:color="auto"/>
            <w:left w:val="none" w:sz="0" w:space="0" w:color="auto"/>
            <w:bottom w:val="none" w:sz="0" w:space="0" w:color="auto"/>
            <w:right w:val="none" w:sz="0" w:space="0" w:color="auto"/>
          </w:divBdr>
          <w:divsChild>
            <w:div w:id="1281105468">
              <w:marLeft w:val="0"/>
              <w:marRight w:val="0"/>
              <w:marTop w:val="0"/>
              <w:marBottom w:val="0"/>
              <w:divBdr>
                <w:top w:val="none" w:sz="0" w:space="0" w:color="auto"/>
                <w:left w:val="none" w:sz="0" w:space="0" w:color="auto"/>
                <w:bottom w:val="none" w:sz="0" w:space="0" w:color="auto"/>
                <w:right w:val="none" w:sz="0" w:space="0" w:color="auto"/>
              </w:divBdr>
            </w:div>
          </w:divsChild>
        </w:div>
        <w:div w:id="916671964">
          <w:marLeft w:val="0"/>
          <w:marRight w:val="0"/>
          <w:marTop w:val="0"/>
          <w:marBottom w:val="0"/>
          <w:divBdr>
            <w:top w:val="none" w:sz="0" w:space="0" w:color="auto"/>
            <w:left w:val="none" w:sz="0" w:space="0" w:color="auto"/>
            <w:bottom w:val="none" w:sz="0" w:space="0" w:color="auto"/>
            <w:right w:val="none" w:sz="0" w:space="0" w:color="auto"/>
          </w:divBdr>
          <w:divsChild>
            <w:div w:id="1018653328">
              <w:marLeft w:val="0"/>
              <w:marRight w:val="0"/>
              <w:marTop w:val="0"/>
              <w:marBottom w:val="0"/>
              <w:divBdr>
                <w:top w:val="none" w:sz="0" w:space="0" w:color="auto"/>
                <w:left w:val="none" w:sz="0" w:space="0" w:color="auto"/>
                <w:bottom w:val="none" w:sz="0" w:space="0" w:color="auto"/>
                <w:right w:val="none" w:sz="0" w:space="0" w:color="auto"/>
              </w:divBdr>
            </w:div>
          </w:divsChild>
        </w:div>
        <w:div w:id="1825195421">
          <w:marLeft w:val="0"/>
          <w:marRight w:val="0"/>
          <w:marTop w:val="0"/>
          <w:marBottom w:val="0"/>
          <w:divBdr>
            <w:top w:val="none" w:sz="0" w:space="0" w:color="auto"/>
            <w:left w:val="none" w:sz="0" w:space="0" w:color="auto"/>
            <w:bottom w:val="none" w:sz="0" w:space="0" w:color="auto"/>
            <w:right w:val="none" w:sz="0" w:space="0" w:color="auto"/>
          </w:divBdr>
          <w:divsChild>
            <w:div w:id="193007203">
              <w:marLeft w:val="0"/>
              <w:marRight w:val="0"/>
              <w:marTop w:val="0"/>
              <w:marBottom w:val="0"/>
              <w:divBdr>
                <w:top w:val="none" w:sz="0" w:space="0" w:color="auto"/>
                <w:left w:val="none" w:sz="0" w:space="0" w:color="auto"/>
                <w:bottom w:val="none" w:sz="0" w:space="0" w:color="auto"/>
                <w:right w:val="none" w:sz="0" w:space="0" w:color="auto"/>
              </w:divBdr>
            </w:div>
          </w:divsChild>
        </w:div>
        <w:div w:id="1015688475">
          <w:marLeft w:val="0"/>
          <w:marRight w:val="0"/>
          <w:marTop w:val="0"/>
          <w:marBottom w:val="0"/>
          <w:divBdr>
            <w:top w:val="none" w:sz="0" w:space="0" w:color="auto"/>
            <w:left w:val="none" w:sz="0" w:space="0" w:color="auto"/>
            <w:bottom w:val="none" w:sz="0" w:space="0" w:color="auto"/>
            <w:right w:val="none" w:sz="0" w:space="0" w:color="auto"/>
          </w:divBdr>
          <w:divsChild>
            <w:div w:id="7558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0966">
      <w:bodyDiv w:val="1"/>
      <w:marLeft w:val="0"/>
      <w:marRight w:val="0"/>
      <w:marTop w:val="0"/>
      <w:marBottom w:val="0"/>
      <w:divBdr>
        <w:top w:val="none" w:sz="0" w:space="0" w:color="auto"/>
        <w:left w:val="none" w:sz="0" w:space="0" w:color="auto"/>
        <w:bottom w:val="none" w:sz="0" w:space="0" w:color="auto"/>
        <w:right w:val="none" w:sz="0" w:space="0" w:color="auto"/>
      </w:divBdr>
    </w:div>
    <w:div w:id="2123305364">
      <w:bodyDiv w:val="1"/>
      <w:marLeft w:val="0"/>
      <w:marRight w:val="0"/>
      <w:marTop w:val="0"/>
      <w:marBottom w:val="0"/>
      <w:divBdr>
        <w:top w:val="none" w:sz="0" w:space="0" w:color="auto"/>
        <w:left w:val="none" w:sz="0" w:space="0" w:color="auto"/>
        <w:bottom w:val="none" w:sz="0" w:space="0" w:color="auto"/>
        <w:right w:val="none" w:sz="0" w:space="0" w:color="auto"/>
      </w:divBdr>
    </w:div>
    <w:div w:id="21458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dv.ru/category.php?id=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men-pesok.ru/price.php?razdel=oblitsovochnaya_fasadnaya_plit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linker-op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linker-op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esearch@drgroup.ru" TargetMode="External"/><Relationship Id="rId2" Type="http://schemas.openxmlformats.org/officeDocument/2006/relationships/hyperlink" Target="http://www.drgroup.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6E90-D87C-48A1-9835-1E5276C5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44</Pages>
  <Words>9521</Words>
  <Characters>54273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Рынок свежесрезанных цветов в России. Апрель 2012 года   </vt:lpstr>
    </vt:vector>
  </TitlesOfParts>
  <Company>Krokoz™</Company>
  <LinksUpToDate>false</LinksUpToDate>
  <CharactersWithSpaces>63667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свежесрезанных цветов в России. Апрель 2012 года   </dc:title>
  <dc:subject/>
  <dc:creator>08</dc:creator>
  <cp:keywords/>
  <dc:description/>
  <cp:lastModifiedBy>11</cp:lastModifiedBy>
  <cp:revision>107</cp:revision>
  <dcterms:created xsi:type="dcterms:W3CDTF">2012-05-11T11:40:00Z</dcterms:created>
  <dcterms:modified xsi:type="dcterms:W3CDTF">2012-05-29T08:19:00Z</dcterms:modified>
</cp:coreProperties>
</file>